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B9CD50" w14:textId="77777777" w:rsidR="00A64ED6" w:rsidRDefault="00A64ED6" w:rsidP="00A64ED6">
      <w:pPr>
        <w:jc w:val="center"/>
        <w:rPr>
          <w:rFonts w:ascii="Arial" w:hAnsi="Arial" w:cs="Arial"/>
          <w:b/>
          <w:lang w:eastAsia="es-ES"/>
        </w:rPr>
      </w:pPr>
      <w:bookmarkStart w:id="0" w:name="_Toc183550849"/>
    </w:p>
    <w:p w14:paraId="145C5D96" w14:textId="77777777" w:rsidR="00A64ED6" w:rsidRDefault="00A64ED6" w:rsidP="00A64ED6">
      <w:pPr>
        <w:jc w:val="center"/>
        <w:rPr>
          <w:rFonts w:ascii="Arial" w:hAnsi="Arial" w:cs="Arial"/>
          <w:b/>
          <w:lang w:eastAsia="es-ES"/>
        </w:rPr>
      </w:pPr>
    </w:p>
    <w:p w14:paraId="2D870C1C" w14:textId="478354E3" w:rsidR="00A64ED6" w:rsidRDefault="00A64ED6" w:rsidP="00A64ED6">
      <w:pPr>
        <w:jc w:val="center"/>
        <w:rPr>
          <w:rFonts w:ascii="Arial" w:hAnsi="Arial" w:cs="Arial"/>
          <w:b/>
          <w:lang w:eastAsia="es-ES"/>
        </w:rPr>
      </w:pPr>
      <w:r>
        <w:rPr>
          <w:rFonts w:ascii="Arial" w:hAnsi="Arial" w:cs="Arial"/>
          <w:b/>
          <w:noProof/>
          <w:lang w:eastAsia="es-ES"/>
        </w:rPr>
        <w:drawing>
          <wp:inline distT="0" distB="0" distL="0" distR="0" wp14:anchorId="28B72FFA" wp14:editId="3E5E6443">
            <wp:extent cx="4487849" cy="3010535"/>
            <wp:effectExtent l="0" t="0" r="0" b="0"/>
            <wp:docPr id="33123028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230288" name="Imagen 33123028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91094" cy="3012712"/>
                    </a:xfrm>
                    <a:prstGeom prst="rect">
                      <a:avLst/>
                    </a:prstGeom>
                  </pic:spPr>
                </pic:pic>
              </a:graphicData>
            </a:graphic>
          </wp:inline>
        </w:drawing>
      </w:r>
    </w:p>
    <w:p w14:paraId="22817938" w14:textId="77777777" w:rsidR="00A64ED6" w:rsidRDefault="00A64ED6" w:rsidP="00A64ED6">
      <w:pPr>
        <w:jc w:val="center"/>
        <w:rPr>
          <w:rFonts w:ascii="Arial" w:hAnsi="Arial" w:cs="Arial"/>
          <w:b/>
          <w:lang w:eastAsia="es-ES"/>
        </w:rPr>
      </w:pPr>
    </w:p>
    <w:p w14:paraId="02D6A987" w14:textId="77777777" w:rsidR="00A64ED6" w:rsidRDefault="00A64ED6" w:rsidP="00A64ED6">
      <w:pPr>
        <w:jc w:val="center"/>
        <w:rPr>
          <w:rFonts w:ascii="Arial" w:hAnsi="Arial" w:cs="Arial"/>
          <w:b/>
          <w:lang w:eastAsia="es-ES"/>
        </w:rPr>
      </w:pPr>
    </w:p>
    <w:p w14:paraId="3998568D" w14:textId="77777777" w:rsidR="00A64ED6" w:rsidRDefault="00A64ED6" w:rsidP="00A64ED6">
      <w:pPr>
        <w:jc w:val="center"/>
        <w:rPr>
          <w:rFonts w:ascii="Arial" w:hAnsi="Arial" w:cs="Arial"/>
          <w:b/>
          <w:lang w:eastAsia="es-ES"/>
        </w:rPr>
      </w:pPr>
    </w:p>
    <w:p w14:paraId="1F608A4C" w14:textId="77777777" w:rsidR="00A64ED6" w:rsidRDefault="00A64ED6" w:rsidP="00A64ED6">
      <w:pPr>
        <w:jc w:val="center"/>
        <w:rPr>
          <w:rFonts w:ascii="Arial" w:hAnsi="Arial" w:cs="Arial"/>
          <w:b/>
          <w:lang w:eastAsia="es-ES"/>
        </w:rPr>
      </w:pPr>
    </w:p>
    <w:p w14:paraId="331938AB" w14:textId="3D1D25AF" w:rsidR="00A64ED6" w:rsidRDefault="00A64ED6" w:rsidP="00A64ED6">
      <w:pPr>
        <w:rPr>
          <w:color w:val="4472C4" w:themeColor="accent1"/>
          <w:sz w:val="40"/>
          <w:szCs w:val="40"/>
          <w:u w:val="single"/>
        </w:rPr>
      </w:pPr>
      <w:r w:rsidRPr="005C4997">
        <w:rPr>
          <w:caps/>
          <w:color w:val="4472C4" w:themeColor="accent1"/>
          <w:sz w:val="40"/>
          <w:szCs w:val="40"/>
          <w:u w:val="single"/>
        </w:rPr>
        <w:t>Programación del módulo profesional</w:t>
      </w:r>
      <w:r w:rsidRPr="005C4997">
        <w:rPr>
          <w:caps/>
          <w:color w:val="4472C4" w:themeColor="accent1"/>
          <w:sz w:val="40"/>
          <w:szCs w:val="40"/>
          <w:u w:val="single"/>
        </w:rPr>
        <w:br/>
      </w:r>
      <w:r w:rsidRPr="005C4997">
        <w:rPr>
          <w:color w:val="4472C4" w:themeColor="accent1"/>
          <w:sz w:val="40"/>
          <w:szCs w:val="40"/>
          <w:u w:val="single"/>
        </w:rPr>
        <w:t>0</w:t>
      </w:r>
      <w:r>
        <w:rPr>
          <w:color w:val="4472C4" w:themeColor="accent1"/>
          <w:sz w:val="40"/>
          <w:szCs w:val="40"/>
          <w:u w:val="single"/>
        </w:rPr>
        <w:t>520</w:t>
      </w:r>
      <w:r w:rsidRPr="005C4997">
        <w:rPr>
          <w:color w:val="4472C4" w:themeColor="accent1"/>
          <w:sz w:val="40"/>
          <w:szCs w:val="40"/>
          <w:u w:val="single"/>
        </w:rPr>
        <w:t xml:space="preserve"> </w:t>
      </w:r>
      <w:r>
        <w:rPr>
          <w:color w:val="4472C4" w:themeColor="accent1"/>
          <w:sz w:val="40"/>
          <w:szCs w:val="40"/>
          <w:u w:val="single"/>
        </w:rPr>
        <w:t>Sistemas y Circuitos Eléctricos</w:t>
      </w:r>
      <w:r w:rsidRPr="005C4997">
        <w:rPr>
          <w:color w:val="4472C4" w:themeColor="accent1"/>
          <w:sz w:val="40"/>
          <w:szCs w:val="40"/>
          <w:u w:val="single"/>
        </w:rPr>
        <w:br/>
        <w:t>Curso 202</w:t>
      </w:r>
      <w:r>
        <w:rPr>
          <w:color w:val="4472C4" w:themeColor="accent1"/>
          <w:sz w:val="40"/>
          <w:szCs w:val="40"/>
          <w:u w:val="single"/>
        </w:rPr>
        <w:t>5</w:t>
      </w:r>
      <w:r w:rsidRPr="005C4997">
        <w:rPr>
          <w:color w:val="4472C4" w:themeColor="accent1"/>
          <w:sz w:val="40"/>
          <w:szCs w:val="40"/>
          <w:u w:val="single"/>
        </w:rPr>
        <w:t>-202</w:t>
      </w:r>
      <w:r>
        <w:rPr>
          <w:color w:val="4472C4" w:themeColor="accent1"/>
          <w:sz w:val="40"/>
          <w:szCs w:val="40"/>
          <w:u w:val="single"/>
        </w:rPr>
        <w:t>6</w:t>
      </w:r>
    </w:p>
    <w:sdt>
      <w:sdtPr>
        <w:rPr>
          <w:color w:val="404040" w:themeColor="text1" w:themeTint="BF"/>
          <w:sz w:val="36"/>
          <w:szCs w:val="36"/>
        </w:rPr>
        <w:alias w:val="Subtítulo"/>
        <w:tag w:val=""/>
        <w:id w:val="656430893"/>
        <w:showingPlcHdr/>
        <w:dataBinding w:prefixMappings="xmlns:ns0='http://purl.org/dc/elements/1.1/' xmlns:ns1='http://schemas.openxmlformats.org/package/2006/metadata/core-properties' " w:xpath="/ns1:coreProperties[1]/ns0:subject[1]" w:storeItemID="{6C3C8BC8-F283-45AE-878A-BAB7291924A1}"/>
        <w:text/>
      </w:sdtPr>
      <w:sdtContent>
        <w:p w14:paraId="699FD87A" w14:textId="77777777" w:rsidR="00A64ED6" w:rsidRDefault="00A64ED6" w:rsidP="00A64ED6">
          <w:pPr>
            <w:jc w:val="right"/>
            <w:rPr>
              <w:smallCaps/>
              <w:color w:val="404040" w:themeColor="text1" w:themeTint="BF"/>
              <w:sz w:val="36"/>
              <w:szCs w:val="36"/>
            </w:rPr>
          </w:pPr>
          <w:r>
            <w:rPr>
              <w:color w:val="404040" w:themeColor="text1" w:themeTint="BF"/>
              <w:sz w:val="36"/>
              <w:szCs w:val="36"/>
            </w:rPr>
            <w:t xml:space="preserve">     </w:t>
          </w:r>
        </w:p>
      </w:sdtContent>
    </w:sdt>
    <w:p w14:paraId="3440B0CA" w14:textId="7612CEBC" w:rsidR="00A64ED6" w:rsidRDefault="00A64ED6" w:rsidP="00A64ED6">
      <w:pPr>
        <w:rPr>
          <w:color w:val="404040" w:themeColor="text1" w:themeTint="BF"/>
          <w:sz w:val="36"/>
          <w:szCs w:val="36"/>
        </w:rPr>
      </w:pPr>
      <w:r>
        <w:rPr>
          <w:color w:val="404040" w:themeColor="text1" w:themeTint="BF"/>
          <w:sz w:val="36"/>
          <w:szCs w:val="36"/>
        </w:rPr>
        <w:t xml:space="preserve">Ciclo formativo de grado superior: </w:t>
      </w:r>
      <w:r w:rsidRPr="003404CD">
        <w:rPr>
          <w:color w:val="404040" w:themeColor="text1" w:themeTint="BF"/>
          <w:sz w:val="36"/>
          <w:szCs w:val="36"/>
        </w:rPr>
        <w:t>TÉCNICO EN INSTALACIONES ELÉCTRICAS Y AUTOMÁTICAS</w:t>
      </w:r>
    </w:p>
    <w:p w14:paraId="30CB0183" w14:textId="77777777" w:rsidR="00A64ED6" w:rsidRDefault="00A64ED6" w:rsidP="00A64ED6">
      <w:pPr>
        <w:rPr>
          <w:color w:val="404040" w:themeColor="text1" w:themeTint="BF"/>
          <w:sz w:val="36"/>
          <w:szCs w:val="36"/>
        </w:rPr>
      </w:pPr>
    </w:p>
    <w:p w14:paraId="7705C70B" w14:textId="77777777" w:rsidR="00A64ED6" w:rsidRPr="00A02909" w:rsidRDefault="00A64ED6" w:rsidP="00A64ED6">
      <w:pPr>
        <w:jc w:val="right"/>
        <w:rPr>
          <w:color w:val="0070C0"/>
          <w:sz w:val="32"/>
          <w:szCs w:val="32"/>
          <w:u w:val="single"/>
        </w:rPr>
      </w:pPr>
      <w:r w:rsidRPr="00A02909">
        <w:rPr>
          <w:color w:val="0070C0"/>
          <w:sz w:val="28"/>
          <w:szCs w:val="28"/>
        </w:rPr>
        <w:t>Jose Carlos Serral Wigge</w:t>
      </w:r>
    </w:p>
    <w:p w14:paraId="45FF743B" w14:textId="5EAFF540" w:rsidR="00A64ED6" w:rsidRDefault="00A64ED6" w:rsidP="00A64ED6">
      <w:pPr>
        <w:rPr>
          <w:rFonts w:ascii="Arial" w:hAnsi="Arial" w:cs="Arial"/>
          <w:b/>
          <w:lang w:eastAsia="es-ES"/>
        </w:rPr>
      </w:pPr>
      <w:r>
        <w:rPr>
          <w:rFonts w:ascii="Arial" w:hAnsi="Arial" w:cs="Arial"/>
          <w:b/>
          <w:lang w:eastAsia="es-ES"/>
        </w:rPr>
        <w:br w:type="page"/>
      </w:r>
    </w:p>
    <w:sdt>
      <w:sdtPr>
        <w:rPr>
          <w:rFonts w:ascii="Arial" w:eastAsiaTheme="minorHAnsi" w:hAnsi="Arial" w:cs="Arial"/>
          <w:b/>
          <w:color w:val="auto"/>
          <w:sz w:val="22"/>
          <w:szCs w:val="22"/>
          <w:lang w:eastAsia="es-ES"/>
        </w:rPr>
        <w:id w:val="-1576737130"/>
        <w:docPartObj>
          <w:docPartGallery w:val="Table of Contents"/>
          <w:docPartUnique/>
        </w:docPartObj>
      </w:sdtPr>
      <w:sdtEndPr>
        <w:rPr>
          <w:rFonts w:eastAsiaTheme="minorEastAsia"/>
          <w:b w:val="0"/>
        </w:rPr>
      </w:sdtEndPr>
      <w:sdtContent>
        <w:p w14:paraId="5569F5D9" w14:textId="50361639" w:rsidR="005C41BD" w:rsidRPr="008B1183" w:rsidRDefault="005C41BD" w:rsidP="006E3D8F">
          <w:pPr>
            <w:pStyle w:val="Ttulo1"/>
            <w:spacing w:before="120" w:after="120" w:line="240" w:lineRule="auto"/>
            <w:rPr>
              <w:rFonts w:ascii="Arial" w:hAnsi="Arial" w:cs="Arial"/>
              <w:b/>
              <w:color w:val="002060"/>
              <w:sz w:val="22"/>
              <w:szCs w:val="22"/>
            </w:rPr>
          </w:pPr>
          <w:r w:rsidRPr="008B1183">
            <w:rPr>
              <w:rFonts w:ascii="Arial" w:hAnsi="Arial" w:cs="Arial"/>
              <w:b/>
              <w:color w:val="002060"/>
              <w:sz w:val="22"/>
              <w:szCs w:val="22"/>
            </w:rPr>
            <w:t>Índice.</w:t>
          </w:r>
          <w:bookmarkEnd w:id="0"/>
        </w:p>
        <w:p w14:paraId="5D097732" w14:textId="7F5DB316" w:rsidR="004E7BBA" w:rsidRDefault="005364BD">
          <w:pPr>
            <w:pStyle w:val="TDC1"/>
            <w:rPr>
              <w:rFonts w:cstheme="minorBidi"/>
              <w:noProof/>
            </w:rPr>
          </w:pPr>
          <w:r w:rsidRPr="008B1183">
            <w:rPr>
              <w:rFonts w:ascii="Arial" w:hAnsi="Arial" w:cs="Arial"/>
            </w:rPr>
            <w:fldChar w:fldCharType="begin"/>
          </w:r>
          <w:r w:rsidR="005C41BD" w:rsidRPr="008B1183">
            <w:rPr>
              <w:rFonts w:ascii="Arial" w:hAnsi="Arial" w:cs="Arial"/>
            </w:rPr>
            <w:instrText xml:space="preserve"> TOC \o "1-3" \h \z \u </w:instrText>
          </w:r>
          <w:r w:rsidRPr="008B1183">
            <w:rPr>
              <w:rFonts w:ascii="Arial" w:hAnsi="Arial" w:cs="Arial"/>
            </w:rPr>
            <w:fldChar w:fldCharType="separate"/>
          </w:r>
          <w:hyperlink w:anchor="_Toc183550849" w:history="1">
            <w:r w:rsidR="004E7BBA" w:rsidRPr="0037673C">
              <w:rPr>
                <w:rStyle w:val="Hipervnculo"/>
                <w:rFonts w:ascii="Arial" w:hAnsi="Arial" w:cs="Arial"/>
                <w:b/>
                <w:noProof/>
              </w:rPr>
              <w:t>0.</w:t>
            </w:r>
            <w:r w:rsidR="004E7BBA">
              <w:rPr>
                <w:rFonts w:cstheme="minorBidi"/>
                <w:noProof/>
              </w:rPr>
              <w:tab/>
            </w:r>
            <w:r w:rsidR="004E7BBA" w:rsidRPr="0037673C">
              <w:rPr>
                <w:rStyle w:val="Hipervnculo"/>
                <w:rFonts w:ascii="Arial" w:hAnsi="Arial" w:cs="Arial"/>
                <w:b/>
                <w:noProof/>
              </w:rPr>
              <w:t>Índice.</w:t>
            </w:r>
            <w:r w:rsidR="004E7BBA">
              <w:rPr>
                <w:noProof/>
                <w:webHidden/>
              </w:rPr>
              <w:tab/>
            </w:r>
            <w:r>
              <w:rPr>
                <w:noProof/>
                <w:webHidden/>
              </w:rPr>
              <w:fldChar w:fldCharType="begin"/>
            </w:r>
            <w:r w:rsidR="004E7BBA">
              <w:rPr>
                <w:noProof/>
                <w:webHidden/>
              </w:rPr>
              <w:instrText xml:space="preserve"> PAGEREF _Toc183550849 \h </w:instrText>
            </w:r>
            <w:r>
              <w:rPr>
                <w:noProof/>
                <w:webHidden/>
              </w:rPr>
            </w:r>
            <w:r>
              <w:rPr>
                <w:noProof/>
                <w:webHidden/>
              </w:rPr>
              <w:fldChar w:fldCharType="separate"/>
            </w:r>
            <w:r w:rsidR="007938CC">
              <w:rPr>
                <w:noProof/>
                <w:webHidden/>
              </w:rPr>
              <w:t>i</w:t>
            </w:r>
            <w:r>
              <w:rPr>
                <w:noProof/>
                <w:webHidden/>
              </w:rPr>
              <w:fldChar w:fldCharType="end"/>
            </w:r>
          </w:hyperlink>
        </w:p>
        <w:p w14:paraId="4F2EB28C" w14:textId="58124247" w:rsidR="004E7BBA" w:rsidRDefault="00000000">
          <w:pPr>
            <w:pStyle w:val="TDC1"/>
            <w:rPr>
              <w:rFonts w:cstheme="minorBidi"/>
              <w:noProof/>
            </w:rPr>
          </w:pPr>
          <w:hyperlink w:anchor="_Toc183550850" w:history="1">
            <w:r w:rsidR="004E7BBA" w:rsidRPr="0037673C">
              <w:rPr>
                <w:rStyle w:val="Hipervnculo"/>
                <w:rFonts w:ascii="Arial" w:hAnsi="Arial" w:cs="Arial"/>
                <w:b/>
                <w:noProof/>
              </w:rPr>
              <w:t>1.</w:t>
            </w:r>
            <w:r w:rsidR="004E7BBA">
              <w:rPr>
                <w:rFonts w:cstheme="minorBidi"/>
                <w:noProof/>
              </w:rPr>
              <w:tab/>
            </w:r>
            <w:r w:rsidR="004E7BBA" w:rsidRPr="0037673C">
              <w:rPr>
                <w:rStyle w:val="Hipervnculo"/>
                <w:rFonts w:ascii="Arial" w:hAnsi="Arial" w:cs="Arial"/>
                <w:b/>
                <w:noProof/>
              </w:rPr>
              <w:t>Introducción.</w:t>
            </w:r>
            <w:r w:rsidR="004E7BBA">
              <w:rPr>
                <w:noProof/>
                <w:webHidden/>
              </w:rPr>
              <w:tab/>
            </w:r>
            <w:r w:rsidR="005364BD">
              <w:rPr>
                <w:noProof/>
                <w:webHidden/>
              </w:rPr>
              <w:fldChar w:fldCharType="begin"/>
            </w:r>
            <w:r w:rsidR="004E7BBA">
              <w:rPr>
                <w:noProof/>
                <w:webHidden/>
              </w:rPr>
              <w:instrText xml:space="preserve"> PAGEREF _Toc183550850 \h </w:instrText>
            </w:r>
            <w:r w:rsidR="005364BD">
              <w:rPr>
                <w:noProof/>
                <w:webHidden/>
              </w:rPr>
            </w:r>
            <w:r w:rsidR="005364BD">
              <w:rPr>
                <w:noProof/>
                <w:webHidden/>
              </w:rPr>
              <w:fldChar w:fldCharType="separate"/>
            </w:r>
            <w:r w:rsidR="007938CC">
              <w:rPr>
                <w:noProof/>
                <w:webHidden/>
              </w:rPr>
              <w:t>1</w:t>
            </w:r>
            <w:r w:rsidR="005364BD">
              <w:rPr>
                <w:noProof/>
                <w:webHidden/>
              </w:rPr>
              <w:fldChar w:fldCharType="end"/>
            </w:r>
          </w:hyperlink>
        </w:p>
        <w:p w14:paraId="4D848897" w14:textId="51FA291B" w:rsidR="004E7BBA" w:rsidRDefault="00000000">
          <w:pPr>
            <w:pStyle w:val="TDC2"/>
            <w:rPr>
              <w:rFonts w:cstheme="minorBidi"/>
              <w:noProof/>
            </w:rPr>
          </w:pPr>
          <w:hyperlink w:anchor="_Toc183550851" w:history="1">
            <w:r w:rsidR="004E7BBA" w:rsidRPr="0037673C">
              <w:rPr>
                <w:rStyle w:val="Hipervnculo"/>
                <w:rFonts w:ascii="Arial" w:hAnsi="Arial" w:cs="Arial"/>
                <w:b/>
                <w:noProof/>
              </w:rPr>
              <w:t>1.1.</w:t>
            </w:r>
            <w:r w:rsidR="004E7BBA">
              <w:rPr>
                <w:rFonts w:cstheme="minorBidi"/>
                <w:noProof/>
              </w:rPr>
              <w:tab/>
            </w:r>
            <w:r w:rsidR="004E7BBA" w:rsidRPr="0037673C">
              <w:rPr>
                <w:rStyle w:val="Hipervnculo"/>
                <w:rFonts w:ascii="Arial" w:hAnsi="Arial" w:cs="Arial"/>
                <w:b/>
                <w:noProof/>
              </w:rPr>
              <w:t>Contextualización de la Programación Didáctica: El entorno y el centro.</w:t>
            </w:r>
            <w:r w:rsidR="004E7BBA">
              <w:rPr>
                <w:noProof/>
                <w:webHidden/>
              </w:rPr>
              <w:tab/>
            </w:r>
            <w:r w:rsidR="005364BD">
              <w:rPr>
                <w:noProof/>
                <w:webHidden/>
              </w:rPr>
              <w:fldChar w:fldCharType="begin"/>
            </w:r>
            <w:r w:rsidR="004E7BBA">
              <w:rPr>
                <w:noProof/>
                <w:webHidden/>
              </w:rPr>
              <w:instrText xml:space="preserve"> PAGEREF _Toc183550851 \h </w:instrText>
            </w:r>
            <w:r w:rsidR="005364BD">
              <w:rPr>
                <w:noProof/>
                <w:webHidden/>
              </w:rPr>
            </w:r>
            <w:r w:rsidR="005364BD">
              <w:rPr>
                <w:noProof/>
                <w:webHidden/>
              </w:rPr>
              <w:fldChar w:fldCharType="separate"/>
            </w:r>
            <w:r w:rsidR="007938CC">
              <w:rPr>
                <w:noProof/>
                <w:webHidden/>
              </w:rPr>
              <w:t>1</w:t>
            </w:r>
            <w:r w:rsidR="005364BD">
              <w:rPr>
                <w:noProof/>
                <w:webHidden/>
              </w:rPr>
              <w:fldChar w:fldCharType="end"/>
            </w:r>
          </w:hyperlink>
        </w:p>
        <w:p w14:paraId="7078D9A0" w14:textId="158BE446" w:rsidR="004E7BBA" w:rsidRDefault="00000000">
          <w:pPr>
            <w:pStyle w:val="TDC2"/>
            <w:rPr>
              <w:rFonts w:cstheme="minorBidi"/>
              <w:noProof/>
            </w:rPr>
          </w:pPr>
          <w:hyperlink w:anchor="_Toc183550852" w:history="1">
            <w:r w:rsidR="004E7BBA" w:rsidRPr="0037673C">
              <w:rPr>
                <w:rStyle w:val="Hipervnculo"/>
                <w:rFonts w:ascii="Arial" w:hAnsi="Arial" w:cs="Arial"/>
                <w:b/>
                <w:noProof/>
              </w:rPr>
              <w:t>1.2.</w:t>
            </w:r>
            <w:r w:rsidR="004E7BBA">
              <w:rPr>
                <w:rFonts w:cstheme="minorBidi"/>
                <w:noProof/>
              </w:rPr>
              <w:tab/>
            </w:r>
            <w:r w:rsidR="004E7BBA" w:rsidRPr="0037673C">
              <w:rPr>
                <w:rStyle w:val="Hipervnculo"/>
                <w:rFonts w:ascii="Arial" w:hAnsi="Arial" w:cs="Arial"/>
                <w:b/>
                <w:noProof/>
              </w:rPr>
              <w:t>Contextualización de la Programación Didáctica: Alumnado.</w:t>
            </w:r>
            <w:r w:rsidR="004E7BBA">
              <w:rPr>
                <w:noProof/>
                <w:webHidden/>
              </w:rPr>
              <w:tab/>
            </w:r>
            <w:r w:rsidR="005364BD">
              <w:rPr>
                <w:noProof/>
                <w:webHidden/>
              </w:rPr>
              <w:fldChar w:fldCharType="begin"/>
            </w:r>
            <w:r w:rsidR="004E7BBA">
              <w:rPr>
                <w:noProof/>
                <w:webHidden/>
              </w:rPr>
              <w:instrText xml:space="preserve"> PAGEREF _Toc183550852 \h </w:instrText>
            </w:r>
            <w:r w:rsidR="005364BD">
              <w:rPr>
                <w:noProof/>
                <w:webHidden/>
              </w:rPr>
            </w:r>
            <w:r w:rsidR="005364BD">
              <w:rPr>
                <w:noProof/>
                <w:webHidden/>
              </w:rPr>
              <w:fldChar w:fldCharType="separate"/>
            </w:r>
            <w:r w:rsidR="007938CC">
              <w:rPr>
                <w:noProof/>
                <w:webHidden/>
              </w:rPr>
              <w:t>2</w:t>
            </w:r>
            <w:r w:rsidR="005364BD">
              <w:rPr>
                <w:noProof/>
                <w:webHidden/>
              </w:rPr>
              <w:fldChar w:fldCharType="end"/>
            </w:r>
          </w:hyperlink>
        </w:p>
        <w:p w14:paraId="6741C7FB" w14:textId="34E8674B" w:rsidR="004E7BBA" w:rsidRDefault="00000000">
          <w:pPr>
            <w:pStyle w:val="TDC2"/>
            <w:rPr>
              <w:rFonts w:cstheme="minorBidi"/>
              <w:noProof/>
            </w:rPr>
          </w:pPr>
          <w:hyperlink w:anchor="_Toc183550853" w:history="1">
            <w:r w:rsidR="004E7BBA" w:rsidRPr="0037673C">
              <w:rPr>
                <w:rStyle w:val="Hipervnculo"/>
                <w:rFonts w:ascii="Arial" w:hAnsi="Arial" w:cs="Arial"/>
                <w:b/>
                <w:noProof/>
              </w:rPr>
              <w:t>1.3.</w:t>
            </w:r>
            <w:r w:rsidR="004E7BBA">
              <w:rPr>
                <w:rFonts w:cstheme="minorBidi"/>
                <w:noProof/>
              </w:rPr>
              <w:tab/>
            </w:r>
            <w:r w:rsidR="004E7BBA" w:rsidRPr="0037673C">
              <w:rPr>
                <w:rStyle w:val="Hipervnculo"/>
                <w:rFonts w:ascii="Arial" w:hAnsi="Arial" w:cs="Arial"/>
                <w:b/>
                <w:noProof/>
              </w:rPr>
              <w:t>Contextualización de la Programación Didáctica: Normas básicas.</w:t>
            </w:r>
            <w:r w:rsidR="004E7BBA">
              <w:rPr>
                <w:noProof/>
                <w:webHidden/>
              </w:rPr>
              <w:tab/>
            </w:r>
            <w:r w:rsidR="005364BD">
              <w:rPr>
                <w:noProof/>
                <w:webHidden/>
              </w:rPr>
              <w:fldChar w:fldCharType="begin"/>
            </w:r>
            <w:r w:rsidR="004E7BBA">
              <w:rPr>
                <w:noProof/>
                <w:webHidden/>
              </w:rPr>
              <w:instrText xml:space="preserve"> PAGEREF _Toc183550853 \h </w:instrText>
            </w:r>
            <w:r w:rsidR="005364BD">
              <w:rPr>
                <w:noProof/>
                <w:webHidden/>
              </w:rPr>
            </w:r>
            <w:r w:rsidR="005364BD">
              <w:rPr>
                <w:noProof/>
                <w:webHidden/>
              </w:rPr>
              <w:fldChar w:fldCharType="separate"/>
            </w:r>
            <w:r w:rsidR="007938CC">
              <w:rPr>
                <w:noProof/>
                <w:webHidden/>
              </w:rPr>
              <w:t>2</w:t>
            </w:r>
            <w:r w:rsidR="005364BD">
              <w:rPr>
                <w:noProof/>
                <w:webHidden/>
              </w:rPr>
              <w:fldChar w:fldCharType="end"/>
            </w:r>
          </w:hyperlink>
        </w:p>
        <w:p w14:paraId="61A1E7EF" w14:textId="7EE38A78" w:rsidR="004E7BBA" w:rsidRDefault="00000000">
          <w:pPr>
            <w:pStyle w:val="TDC1"/>
            <w:rPr>
              <w:rFonts w:cstheme="minorBidi"/>
              <w:noProof/>
            </w:rPr>
          </w:pPr>
          <w:hyperlink w:anchor="_Toc183550854" w:history="1">
            <w:r w:rsidR="004E7BBA" w:rsidRPr="0037673C">
              <w:rPr>
                <w:rStyle w:val="Hipervnculo"/>
                <w:rFonts w:ascii="Arial" w:hAnsi="Arial" w:cs="Arial"/>
                <w:b/>
                <w:noProof/>
              </w:rPr>
              <w:t>2.</w:t>
            </w:r>
            <w:r w:rsidR="004E7BBA">
              <w:rPr>
                <w:rFonts w:cstheme="minorBidi"/>
                <w:noProof/>
              </w:rPr>
              <w:tab/>
            </w:r>
            <w:r w:rsidR="004E7BBA" w:rsidRPr="0037673C">
              <w:rPr>
                <w:rStyle w:val="Hipervnculo"/>
                <w:rFonts w:ascii="Arial" w:hAnsi="Arial" w:cs="Arial"/>
                <w:b/>
                <w:noProof/>
              </w:rPr>
              <w:t>Objetivos.</w:t>
            </w:r>
            <w:r w:rsidR="004E7BBA">
              <w:rPr>
                <w:noProof/>
                <w:webHidden/>
              </w:rPr>
              <w:tab/>
            </w:r>
            <w:r w:rsidR="005364BD">
              <w:rPr>
                <w:noProof/>
                <w:webHidden/>
              </w:rPr>
              <w:fldChar w:fldCharType="begin"/>
            </w:r>
            <w:r w:rsidR="004E7BBA">
              <w:rPr>
                <w:noProof/>
                <w:webHidden/>
              </w:rPr>
              <w:instrText xml:space="preserve"> PAGEREF _Toc183550854 \h </w:instrText>
            </w:r>
            <w:r w:rsidR="005364BD">
              <w:rPr>
                <w:noProof/>
                <w:webHidden/>
              </w:rPr>
            </w:r>
            <w:r w:rsidR="005364BD">
              <w:rPr>
                <w:noProof/>
                <w:webHidden/>
              </w:rPr>
              <w:fldChar w:fldCharType="separate"/>
            </w:r>
            <w:r w:rsidR="007938CC">
              <w:rPr>
                <w:noProof/>
                <w:webHidden/>
              </w:rPr>
              <w:t>3</w:t>
            </w:r>
            <w:r w:rsidR="005364BD">
              <w:rPr>
                <w:noProof/>
                <w:webHidden/>
              </w:rPr>
              <w:fldChar w:fldCharType="end"/>
            </w:r>
          </w:hyperlink>
        </w:p>
        <w:p w14:paraId="1B4BB06A" w14:textId="2265EACA" w:rsidR="004E7BBA" w:rsidRDefault="00000000">
          <w:pPr>
            <w:pStyle w:val="TDC2"/>
            <w:rPr>
              <w:rFonts w:cstheme="minorBidi"/>
              <w:noProof/>
            </w:rPr>
          </w:pPr>
          <w:hyperlink w:anchor="_Toc183550855" w:history="1">
            <w:r w:rsidR="004E7BBA" w:rsidRPr="0037673C">
              <w:rPr>
                <w:rStyle w:val="Hipervnculo"/>
                <w:rFonts w:ascii="Arial" w:hAnsi="Arial" w:cs="Arial"/>
                <w:b/>
                <w:noProof/>
              </w:rPr>
              <w:t>2.1.</w:t>
            </w:r>
            <w:r w:rsidR="004E7BBA">
              <w:rPr>
                <w:rFonts w:cstheme="minorBidi"/>
                <w:noProof/>
              </w:rPr>
              <w:tab/>
            </w:r>
            <w:r w:rsidR="004E7BBA" w:rsidRPr="0037673C">
              <w:rPr>
                <w:rStyle w:val="Hipervnculo"/>
                <w:rFonts w:ascii="Arial" w:hAnsi="Arial" w:cs="Arial"/>
                <w:b/>
                <w:noProof/>
              </w:rPr>
              <w:t>Objetivos Generales del ciclo formativo.</w:t>
            </w:r>
            <w:r w:rsidR="004E7BBA">
              <w:rPr>
                <w:noProof/>
                <w:webHidden/>
              </w:rPr>
              <w:tab/>
            </w:r>
            <w:r w:rsidR="005364BD">
              <w:rPr>
                <w:noProof/>
                <w:webHidden/>
              </w:rPr>
              <w:fldChar w:fldCharType="begin"/>
            </w:r>
            <w:r w:rsidR="004E7BBA">
              <w:rPr>
                <w:noProof/>
                <w:webHidden/>
              </w:rPr>
              <w:instrText xml:space="preserve"> PAGEREF _Toc183550855 \h </w:instrText>
            </w:r>
            <w:r w:rsidR="005364BD">
              <w:rPr>
                <w:noProof/>
                <w:webHidden/>
              </w:rPr>
            </w:r>
            <w:r w:rsidR="005364BD">
              <w:rPr>
                <w:noProof/>
                <w:webHidden/>
              </w:rPr>
              <w:fldChar w:fldCharType="separate"/>
            </w:r>
            <w:r w:rsidR="007938CC">
              <w:rPr>
                <w:noProof/>
                <w:webHidden/>
              </w:rPr>
              <w:t>4</w:t>
            </w:r>
            <w:r w:rsidR="005364BD">
              <w:rPr>
                <w:noProof/>
                <w:webHidden/>
              </w:rPr>
              <w:fldChar w:fldCharType="end"/>
            </w:r>
          </w:hyperlink>
        </w:p>
        <w:p w14:paraId="41BB9E43" w14:textId="32FB7D97" w:rsidR="004E7BBA" w:rsidRDefault="00000000">
          <w:pPr>
            <w:pStyle w:val="TDC2"/>
            <w:rPr>
              <w:rFonts w:cstheme="minorBidi"/>
              <w:noProof/>
            </w:rPr>
          </w:pPr>
          <w:hyperlink w:anchor="_Toc183550856" w:history="1">
            <w:r w:rsidR="004E7BBA" w:rsidRPr="0037673C">
              <w:rPr>
                <w:rStyle w:val="Hipervnculo"/>
                <w:rFonts w:ascii="Arial" w:hAnsi="Arial" w:cs="Arial"/>
                <w:b/>
                <w:noProof/>
              </w:rPr>
              <w:t>2.2.</w:t>
            </w:r>
            <w:r w:rsidR="004E7BBA">
              <w:rPr>
                <w:rFonts w:cstheme="minorBidi"/>
                <w:noProof/>
              </w:rPr>
              <w:tab/>
            </w:r>
            <w:r w:rsidR="004E7BBA" w:rsidRPr="0037673C">
              <w:rPr>
                <w:rStyle w:val="Hipervnculo"/>
                <w:rFonts w:ascii="Arial" w:hAnsi="Arial" w:cs="Arial"/>
                <w:b/>
                <w:noProof/>
              </w:rPr>
              <w:t>Resultados de Aprendizaje del Módulo Profesional.</w:t>
            </w:r>
            <w:r w:rsidR="004E7BBA">
              <w:rPr>
                <w:noProof/>
                <w:webHidden/>
              </w:rPr>
              <w:tab/>
            </w:r>
            <w:r w:rsidR="005364BD">
              <w:rPr>
                <w:noProof/>
                <w:webHidden/>
              </w:rPr>
              <w:fldChar w:fldCharType="begin"/>
            </w:r>
            <w:r w:rsidR="004E7BBA">
              <w:rPr>
                <w:noProof/>
                <w:webHidden/>
              </w:rPr>
              <w:instrText xml:space="preserve"> PAGEREF _Toc183550856 \h </w:instrText>
            </w:r>
            <w:r w:rsidR="005364BD">
              <w:rPr>
                <w:noProof/>
                <w:webHidden/>
              </w:rPr>
            </w:r>
            <w:r w:rsidR="005364BD">
              <w:rPr>
                <w:noProof/>
                <w:webHidden/>
              </w:rPr>
              <w:fldChar w:fldCharType="separate"/>
            </w:r>
            <w:r w:rsidR="007938CC">
              <w:rPr>
                <w:noProof/>
                <w:webHidden/>
              </w:rPr>
              <w:t>4</w:t>
            </w:r>
            <w:r w:rsidR="005364BD">
              <w:rPr>
                <w:noProof/>
                <w:webHidden/>
              </w:rPr>
              <w:fldChar w:fldCharType="end"/>
            </w:r>
          </w:hyperlink>
        </w:p>
        <w:p w14:paraId="55B33C51" w14:textId="3146B0F1" w:rsidR="004E7BBA" w:rsidRDefault="00000000">
          <w:pPr>
            <w:pStyle w:val="TDC2"/>
            <w:rPr>
              <w:rFonts w:cstheme="minorBidi"/>
              <w:noProof/>
            </w:rPr>
          </w:pPr>
          <w:hyperlink w:anchor="_Toc183550857" w:history="1">
            <w:r w:rsidR="004E7BBA" w:rsidRPr="0037673C">
              <w:rPr>
                <w:rStyle w:val="Hipervnculo"/>
                <w:rFonts w:ascii="Arial" w:hAnsi="Arial" w:cs="Arial"/>
                <w:b/>
                <w:noProof/>
              </w:rPr>
              <w:t>2.3.</w:t>
            </w:r>
            <w:r w:rsidR="004E7BBA">
              <w:rPr>
                <w:rFonts w:cstheme="minorBidi"/>
                <w:noProof/>
              </w:rPr>
              <w:tab/>
            </w:r>
            <w:r w:rsidR="004E7BBA" w:rsidRPr="0037673C">
              <w:rPr>
                <w:rStyle w:val="Hipervnculo"/>
                <w:rFonts w:ascii="Arial" w:hAnsi="Arial" w:cs="Arial"/>
                <w:b/>
                <w:noProof/>
              </w:rPr>
              <w:t>Objetivos didácticos de módulo profesional.</w:t>
            </w:r>
            <w:r w:rsidR="004E7BBA">
              <w:rPr>
                <w:noProof/>
                <w:webHidden/>
              </w:rPr>
              <w:tab/>
            </w:r>
            <w:r w:rsidR="005364BD">
              <w:rPr>
                <w:noProof/>
                <w:webHidden/>
              </w:rPr>
              <w:fldChar w:fldCharType="begin"/>
            </w:r>
            <w:r w:rsidR="004E7BBA">
              <w:rPr>
                <w:noProof/>
                <w:webHidden/>
              </w:rPr>
              <w:instrText xml:space="preserve"> PAGEREF _Toc183550857 \h </w:instrText>
            </w:r>
            <w:r w:rsidR="005364BD">
              <w:rPr>
                <w:noProof/>
                <w:webHidden/>
              </w:rPr>
            </w:r>
            <w:r w:rsidR="005364BD">
              <w:rPr>
                <w:noProof/>
                <w:webHidden/>
              </w:rPr>
              <w:fldChar w:fldCharType="separate"/>
            </w:r>
            <w:r w:rsidR="007938CC">
              <w:rPr>
                <w:noProof/>
                <w:webHidden/>
              </w:rPr>
              <w:t>4</w:t>
            </w:r>
            <w:r w:rsidR="005364BD">
              <w:rPr>
                <w:noProof/>
                <w:webHidden/>
              </w:rPr>
              <w:fldChar w:fldCharType="end"/>
            </w:r>
          </w:hyperlink>
        </w:p>
        <w:p w14:paraId="581DD04F" w14:textId="6D2E64F8" w:rsidR="004E7BBA" w:rsidRDefault="00000000">
          <w:pPr>
            <w:pStyle w:val="TDC1"/>
            <w:rPr>
              <w:rFonts w:cstheme="minorBidi"/>
              <w:noProof/>
            </w:rPr>
          </w:pPr>
          <w:hyperlink w:anchor="_Toc183550858" w:history="1">
            <w:r w:rsidR="004E7BBA" w:rsidRPr="0037673C">
              <w:rPr>
                <w:rStyle w:val="Hipervnculo"/>
                <w:rFonts w:ascii="Arial" w:hAnsi="Arial" w:cs="Arial"/>
                <w:b/>
                <w:noProof/>
              </w:rPr>
              <w:t>3.</w:t>
            </w:r>
            <w:r w:rsidR="004E7BBA">
              <w:rPr>
                <w:rFonts w:cstheme="minorBidi"/>
                <w:noProof/>
              </w:rPr>
              <w:tab/>
            </w:r>
            <w:r w:rsidR="004E7BBA" w:rsidRPr="0037673C">
              <w:rPr>
                <w:rStyle w:val="Hipervnculo"/>
                <w:rFonts w:ascii="Arial" w:hAnsi="Arial" w:cs="Arial"/>
                <w:b/>
                <w:noProof/>
              </w:rPr>
              <w:t>Unidades de competencia y cualificaciones profesionales.</w:t>
            </w:r>
            <w:r w:rsidR="004E7BBA">
              <w:rPr>
                <w:noProof/>
                <w:webHidden/>
              </w:rPr>
              <w:tab/>
            </w:r>
            <w:r w:rsidR="005364BD">
              <w:rPr>
                <w:noProof/>
                <w:webHidden/>
              </w:rPr>
              <w:fldChar w:fldCharType="begin"/>
            </w:r>
            <w:r w:rsidR="004E7BBA">
              <w:rPr>
                <w:noProof/>
                <w:webHidden/>
              </w:rPr>
              <w:instrText xml:space="preserve"> PAGEREF _Toc183550858 \h </w:instrText>
            </w:r>
            <w:r w:rsidR="005364BD">
              <w:rPr>
                <w:noProof/>
                <w:webHidden/>
              </w:rPr>
            </w:r>
            <w:r w:rsidR="005364BD">
              <w:rPr>
                <w:noProof/>
                <w:webHidden/>
              </w:rPr>
              <w:fldChar w:fldCharType="separate"/>
            </w:r>
            <w:r w:rsidR="007938CC">
              <w:rPr>
                <w:noProof/>
                <w:webHidden/>
              </w:rPr>
              <w:t>5</w:t>
            </w:r>
            <w:r w:rsidR="005364BD">
              <w:rPr>
                <w:noProof/>
                <w:webHidden/>
              </w:rPr>
              <w:fldChar w:fldCharType="end"/>
            </w:r>
          </w:hyperlink>
        </w:p>
        <w:p w14:paraId="0ACD3B39" w14:textId="01051B6F" w:rsidR="004E7BBA" w:rsidRDefault="00000000">
          <w:pPr>
            <w:pStyle w:val="TDC1"/>
            <w:rPr>
              <w:rFonts w:cstheme="minorBidi"/>
              <w:noProof/>
            </w:rPr>
          </w:pPr>
          <w:hyperlink w:anchor="_Toc183550859" w:history="1">
            <w:r w:rsidR="004E7BBA" w:rsidRPr="0037673C">
              <w:rPr>
                <w:rStyle w:val="Hipervnculo"/>
                <w:rFonts w:ascii="Arial" w:hAnsi="Arial" w:cs="Arial"/>
                <w:b/>
                <w:noProof/>
              </w:rPr>
              <w:t>4.</w:t>
            </w:r>
            <w:r w:rsidR="004E7BBA">
              <w:rPr>
                <w:rFonts w:cstheme="minorBidi"/>
                <w:noProof/>
              </w:rPr>
              <w:tab/>
            </w:r>
            <w:r w:rsidR="004E7BBA" w:rsidRPr="0037673C">
              <w:rPr>
                <w:rStyle w:val="Hipervnculo"/>
                <w:rFonts w:ascii="Arial" w:hAnsi="Arial" w:cs="Arial"/>
                <w:b/>
                <w:noProof/>
              </w:rPr>
              <w:t>Competencias.</w:t>
            </w:r>
            <w:r w:rsidR="004E7BBA">
              <w:rPr>
                <w:noProof/>
                <w:webHidden/>
              </w:rPr>
              <w:tab/>
            </w:r>
            <w:r w:rsidR="005364BD">
              <w:rPr>
                <w:noProof/>
                <w:webHidden/>
              </w:rPr>
              <w:fldChar w:fldCharType="begin"/>
            </w:r>
            <w:r w:rsidR="004E7BBA">
              <w:rPr>
                <w:noProof/>
                <w:webHidden/>
              </w:rPr>
              <w:instrText xml:space="preserve"> PAGEREF _Toc183550859 \h </w:instrText>
            </w:r>
            <w:r w:rsidR="005364BD">
              <w:rPr>
                <w:noProof/>
                <w:webHidden/>
              </w:rPr>
            </w:r>
            <w:r w:rsidR="005364BD">
              <w:rPr>
                <w:noProof/>
                <w:webHidden/>
              </w:rPr>
              <w:fldChar w:fldCharType="separate"/>
            </w:r>
            <w:r w:rsidR="007938CC">
              <w:rPr>
                <w:noProof/>
                <w:webHidden/>
              </w:rPr>
              <w:t>5</w:t>
            </w:r>
            <w:r w:rsidR="005364BD">
              <w:rPr>
                <w:noProof/>
                <w:webHidden/>
              </w:rPr>
              <w:fldChar w:fldCharType="end"/>
            </w:r>
          </w:hyperlink>
        </w:p>
        <w:p w14:paraId="7E65A8FC" w14:textId="054BCAB2" w:rsidR="004E7BBA" w:rsidRDefault="00000000">
          <w:pPr>
            <w:pStyle w:val="TDC2"/>
            <w:rPr>
              <w:rFonts w:cstheme="minorBidi"/>
              <w:noProof/>
            </w:rPr>
          </w:pPr>
          <w:hyperlink w:anchor="_Toc183550860" w:history="1">
            <w:r w:rsidR="004E7BBA" w:rsidRPr="0037673C">
              <w:rPr>
                <w:rStyle w:val="Hipervnculo"/>
                <w:rFonts w:ascii="Arial" w:hAnsi="Arial" w:cs="Arial"/>
                <w:b/>
                <w:noProof/>
              </w:rPr>
              <w:t>4.1.</w:t>
            </w:r>
            <w:r w:rsidR="004E7BBA">
              <w:rPr>
                <w:rFonts w:cstheme="minorBidi"/>
                <w:noProof/>
              </w:rPr>
              <w:tab/>
            </w:r>
            <w:r w:rsidR="004E7BBA" w:rsidRPr="0037673C">
              <w:rPr>
                <w:rStyle w:val="Hipervnculo"/>
                <w:rFonts w:ascii="Arial" w:hAnsi="Arial" w:cs="Arial"/>
                <w:b/>
                <w:noProof/>
              </w:rPr>
              <w:t>Contribución del módulo a la competencia general del Ciclo Formativo.</w:t>
            </w:r>
            <w:r w:rsidR="004E7BBA">
              <w:rPr>
                <w:noProof/>
                <w:webHidden/>
              </w:rPr>
              <w:tab/>
            </w:r>
            <w:r w:rsidR="005364BD">
              <w:rPr>
                <w:noProof/>
                <w:webHidden/>
              </w:rPr>
              <w:fldChar w:fldCharType="begin"/>
            </w:r>
            <w:r w:rsidR="004E7BBA">
              <w:rPr>
                <w:noProof/>
                <w:webHidden/>
              </w:rPr>
              <w:instrText xml:space="preserve"> PAGEREF _Toc183550860 \h </w:instrText>
            </w:r>
            <w:r w:rsidR="005364BD">
              <w:rPr>
                <w:noProof/>
                <w:webHidden/>
              </w:rPr>
            </w:r>
            <w:r w:rsidR="005364BD">
              <w:rPr>
                <w:noProof/>
                <w:webHidden/>
              </w:rPr>
              <w:fldChar w:fldCharType="separate"/>
            </w:r>
            <w:r w:rsidR="007938CC">
              <w:rPr>
                <w:noProof/>
                <w:webHidden/>
              </w:rPr>
              <w:t>5</w:t>
            </w:r>
            <w:r w:rsidR="005364BD">
              <w:rPr>
                <w:noProof/>
                <w:webHidden/>
              </w:rPr>
              <w:fldChar w:fldCharType="end"/>
            </w:r>
          </w:hyperlink>
        </w:p>
        <w:p w14:paraId="1D10BCFE" w14:textId="21948427" w:rsidR="004E7BBA" w:rsidRDefault="00000000">
          <w:pPr>
            <w:pStyle w:val="TDC2"/>
            <w:rPr>
              <w:rFonts w:cstheme="minorBidi"/>
              <w:noProof/>
            </w:rPr>
          </w:pPr>
          <w:hyperlink w:anchor="_Toc183550861" w:history="1">
            <w:r w:rsidR="004E7BBA" w:rsidRPr="0037673C">
              <w:rPr>
                <w:rStyle w:val="Hipervnculo"/>
                <w:rFonts w:ascii="Arial" w:hAnsi="Arial" w:cs="Arial"/>
                <w:b/>
                <w:noProof/>
              </w:rPr>
              <w:t>4.2.</w:t>
            </w:r>
            <w:r w:rsidR="004E7BBA">
              <w:rPr>
                <w:rFonts w:cstheme="minorBidi"/>
                <w:noProof/>
              </w:rPr>
              <w:tab/>
            </w:r>
            <w:r w:rsidR="004E7BBA" w:rsidRPr="0037673C">
              <w:rPr>
                <w:rStyle w:val="Hipervnculo"/>
                <w:rFonts w:ascii="Arial" w:hAnsi="Arial" w:cs="Arial"/>
                <w:b/>
                <w:noProof/>
              </w:rPr>
              <w:t>Contribución del módulo a las Competencias Profesionales, Personales y Sociales.</w:t>
            </w:r>
            <w:r w:rsidR="004E7BBA">
              <w:rPr>
                <w:noProof/>
                <w:webHidden/>
              </w:rPr>
              <w:tab/>
            </w:r>
            <w:r w:rsidR="005364BD">
              <w:rPr>
                <w:noProof/>
                <w:webHidden/>
              </w:rPr>
              <w:fldChar w:fldCharType="begin"/>
            </w:r>
            <w:r w:rsidR="004E7BBA">
              <w:rPr>
                <w:noProof/>
                <w:webHidden/>
              </w:rPr>
              <w:instrText xml:space="preserve"> PAGEREF _Toc183550861 \h </w:instrText>
            </w:r>
            <w:r w:rsidR="005364BD">
              <w:rPr>
                <w:noProof/>
                <w:webHidden/>
              </w:rPr>
            </w:r>
            <w:r w:rsidR="005364BD">
              <w:rPr>
                <w:noProof/>
                <w:webHidden/>
              </w:rPr>
              <w:fldChar w:fldCharType="separate"/>
            </w:r>
            <w:r w:rsidR="007938CC">
              <w:rPr>
                <w:noProof/>
                <w:webHidden/>
              </w:rPr>
              <w:t>5</w:t>
            </w:r>
            <w:r w:rsidR="005364BD">
              <w:rPr>
                <w:noProof/>
                <w:webHidden/>
              </w:rPr>
              <w:fldChar w:fldCharType="end"/>
            </w:r>
          </w:hyperlink>
        </w:p>
        <w:p w14:paraId="262F100D" w14:textId="312927E4" w:rsidR="004E7BBA" w:rsidRDefault="00000000">
          <w:pPr>
            <w:pStyle w:val="TDC1"/>
            <w:rPr>
              <w:rFonts w:cstheme="minorBidi"/>
              <w:noProof/>
            </w:rPr>
          </w:pPr>
          <w:hyperlink w:anchor="_Toc183550862" w:history="1">
            <w:r w:rsidR="004E7BBA" w:rsidRPr="0037673C">
              <w:rPr>
                <w:rStyle w:val="Hipervnculo"/>
                <w:rFonts w:ascii="Arial" w:hAnsi="Arial" w:cs="Arial"/>
                <w:b/>
                <w:noProof/>
              </w:rPr>
              <w:t>5.</w:t>
            </w:r>
            <w:r w:rsidR="004E7BBA">
              <w:rPr>
                <w:rFonts w:cstheme="minorBidi"/>
                <w:noProof/>
              </w:rPr>
              <w:tab/>
            </w:r>
            <w:r w:rsidR="004E7BBA" w:rsidRPr="0037673C">
              <w:rPr>
                <w:rStyle w:val="Hipervnculo"/>
                <w:rFonts w:ascii="Arial" w:hAnsi="Arial" w:cs="Arial"/>
                <w:b/>
                <w:noProof/>
              </w:rPr>
              <w:t>Contenidos.</w:t>
            </w:r>
            <w:r w:rsidR="004E7BBA">
              <w:rPr>
                <w:noProof/>
                <w:webHidden/>
              </w:rPr>
              <w:tab/>
            </w:r>
            <w:r w:rsidR="005364BD">
              <w:rPr>
                <w:noProof/>
                <w:webHidden/>
              </w:rPr>
              <w:fldChar w:fldCharType="begin"/>
            </w:r>
            <w:r w:rsidR="004E7BBA">
              <w:rPr>
                <w:noProof/>
                <w:webHidden/>
              </w:rPr>
              <w:instrText xml:space="preserve"> PAGEREF _Toc183550862 \h </w:instrText>
            </w:r>
            <w:r w:rsidR="005364BD">
              <w:rPr>
                <w:noProof/>
                <w:webHidden/>
              </w:rPr>
            </w:r>
            <w:r w:rsidR="005364BD">
              <w:rPr>
                <w:noProof/>
                <w:webHidden/>
              </w:rPr>
              <w:fldChar w:fldCharType="separate"/>
            </w:r>
            <w:r w:rsidR="007938CC">
              <w:rPr>
                <w:noProof/>
                <w:webHidden/>
              </w:rPr>
              <w:t>6</w:t>
            </w:r>
            <w:r w:rsidR="005364BD">
              <w:rPr>
                <w:noProof/>
                <w:webHidden/>
              </w:rPr>
              <w:fldChar w:fldCharType="end"/>
            </w:r>
          </w:hyperlink>
        </w:p>
        <w:p w14:paraId="768789E7" w14:textId="067DEC5F" w:rsidR="004E7BBA" w:rsidRDefault="00000000">
          <w:pPr>
            <w:pStyle w:val="TDC2"/>
            <w:rPr>
              <w:rFonts w:cstheme="minorBidi"/>
              <w:noProof/>
            </w:rPr>
          </w:pPr>
          <w:hyperlink w:anchor="_Toc183550863" w:history="1">
            <w:r w:rsidR="004E7BBA" w:rsidRPr="0037673C">
              <w:rPr>
                <w:rStyle w:val="Hipervnculo"/>
                <w:rFonts w:ascii="Arial" w:hAnsi="Arial" w:cs="Arial"/>
                <w:b/>
                <w:noProof/>
              </w:rPr>
              <w:t>5.1.</w:t>
            </w:r>
            <w:r w:rsidR="004E7BBA">
              <w:rPr>
                <w:rFonts w:cstheme="minorBidi"/>
                <w:noProof/>
              </w:rPr>
              <w:tab/>
            </w:r>
            <w:r w:rsidR="004E7BBA" w:rsidRPr="0037673C">
              <w:rPr>
                <w:rStyle w:val="Hipervnculo"/>
                <w:rFonts w:ascii="Arial" w:hAnsi="Arial" w:cs="Arial"/>
                <w:b/>
                <w:noProof/>
              </w:rPr>
              <w:t>Contenidos básicos.</w:t>
            </w:r>
            <w:r w:rsidR="004E7BBA">
              <w:rPr>
                <w:noProof/>
                <w:webHidden/>
              </w:rPr>
              <w:tab/>
            </w:r>
            <w:r w:rsidR="005364BD">
              <w:rPr>
                <w:noProof/>
                <w:webHidden/>
              </w:rPr>
              <w:fldChar w:fldCharType="begin"/>
            </w:r>
            <w:r w:rsidR="004E7BBA">
              <w:rPr>
                <w:noProof/>
                <w:webHidden/>
              </w:rPr>
              <w:instrText xml:space="preserve"> PAGEREF _Toc183550863 \h </w:instrText>
            </w:r>
            <w:r w:rsidR="005364BD">
              <w:rPr>
                <w:noProof/>
                <w:webHidden/>
              </w:rPr>
            </w:r>
            <w:r w:rsidR="005364BD">
              <w:rPr>
                <w:noProof/>
                <w:webHidden/>
              </w:rPr>
              <w:fldChar w:fldCharType="separate"/>
            </w:r>
            <w:r w:rsidR="007938CC">
              <w:rPr>
                <w:noProof/>
                <w:webHidden/>
              </w:rPr>
              <w:t>6</w:t>
            </w:r>
            <w:r w:rsidR="005364BD">
              <w:rPr>
                <w:noProof/>
                <w:webHidden/>
              </w:rPr>
              <w:fldChar w:fldCharType="end"/>
            </w:r>
          </w:hyperlink>
        </w:p>
        <w:p w14:paraId="48C25230" w14:textId="16C0E3E5" w:rsidR="004E7BBA" w:rsidRDefault="00000000">
          <w:pPr>
            <w:pStyle w:val="TDC2"/>
            <w:rPr>
              <w:rFonts w:cstheme="minorBidi"/>
              <w:noProof/>
            </w:rPr>
          </w:pPr>
          <w:hyperlink w:anchor="_Toc183550864" w:history="1">
            <w:r w:rsidR="004E7BBA" w:rsidRPr="0037673C">
              <w:rPr>
                <w:rStyle w:val="Hipervnculo"/>
                <w:rFonts w:ascii="Arial" w:hAnsi="Arial" w:cs="Arial"/>
                <w:b/>
                <w:noProof/>
              </w:rPr>
              <w:t>5.2.</w:t>
            </w:r>
            <w:r w:rsidR="004E7BBA">
              <w:rPr>
                <w:rFonts w:cstheme="minorBidi"/>
                <w:noProof/>
              </w:rPr>
              <w:tab/>
            </w:r>
            <w:r w:rsidR="004E7BBA" w:rsidRPr="0037673C">
              <w:rPr>
                <w:rStyle w:val="Hipervnculo"/>
                <w:rFonts w:ascii="Arial" w:hAnsi="Arial" w:cs="Arial"/>
                <w:b/>
                <w:noProof/>
              </w:rPr>
              <w:t>Contenidos de carácter transversal.</w:t>
            </w:r>
            <w:r w:rsidR="004E7BBA">
              <w:rPr>
                <w:noProof/>
                <w:webHidden/>
              </w:rPr>
              <w:tab/>
            </w:r>
            <w:r w:rsidR="005364BD">
              <w:rPr>
                <w:noProof/>
                <w:webHidden/>
              </w:rPr>
              <w:fldChar w:fldCharType="begin"/>
            </w:r>
            <w:r w:rsidR="004E7BBA">
              <w:rPr>
                <w:noProof/>
                <w:webHidden/>
              </w:rPr>
              <w:instrText xml:space="preserve"> PAGEREF _Toc183550864 \h </w:instrText>
            </w:r>
            <w:r w:rsidR="005364BD">
              <w:rPr>
                <w:noProof/>
                <w:webHidden/>
              </w:rPr>
            </w:r>
            <w:r w:rsidR="005364BD">
              <w:rPr>
                <w:noProof/>
                <w:webHidden/>
              </w:rPr>
              <w:fldChar w:fldCharType="separate"/>
            </w:r>
            <w:r w:rsidR="007938CC">
              <w:rPr>
                <w:noProof/>
                <w:webHidden/>
              </w:rPr>
              <w:t>8</w:t>
            </w:r>
            <w:r w:rsidR="005364BD">
              <w:rPr>
                <w:noProof/>
                <w:webHidden/>
              </w:rPr>
              <w:fldChar w:fldCharType="end"/>
            </w:r>
          </w:hyperlink>
        </w:p>
        <w:p w14:paraId="61D7CB3C" w14:textId="1C03B0F2" w:rsidR="004E7BBA" w:rsidRDefault="00000000">
          <w:pPr>
            <w:pStyle w:val="TDC2"/>
            <w:rPr>
              <w:rFonts w:cstheme="minorBidi"/>
              <w:noProof/>
            </w:rPr>
          </w:pPr>
          <w:hyperlink w:anchor="_Toc183550865" w:history="1">
            <w:r w:rsidR="004E7BBA" w:rsidRPr="0037673C">
              <w:rPr>
                <w:rStyle w:val="Hipervnculo"/>
                <w:rFonts w:ascii="Arial" w:hAnsi="Arial" w:cs="Arial"/>
                <w:b/>
                <w:noProof/>
              </w:rPr>
              <w:t>5.3.</w:t>
            </w:r>
            <w:r w:rsidR="004E7BBA">
              <w:rPr>
                <w:rFonts w:cstheme="minorBidi"/>
                <w:noProof/>
              </w:rPr>
              <w:tab/>
            </w:r>
            <w:r w:rsidR="004E7BBA" w:rsidRPr="0037673C">
              <w:rPr>
                <w:rStyle w:val="Hipervnculo"/>
                <w:rFonts w:ascii="Arial" w:hAnsi="Arial" w:cs="Arial"/>
                <w:b/>
                <w:noProof/>
              </w:rPr>
              <w:t>Selección, secuenciación y temporalización de los contenidos de las unidades de trabajo.</w:t>
            </w:r>
            <w:r w:rsidR="004E7BBA">
              <w:rPr>
                <w:noProof/>
                <w:webHidden/>
              </w:rPr>
              <w:tab/>
            </w:r>
            <w:r w:rsidR="005364BD">
              <w:rPr>
                <w:noProof/>
                <w:webHidden/>
              </w:rPr>
              <w:fldChar w:fldCharType="begin"/>
            </w:r>
            <w:r w:rsidR="004E7BBA">
              <w:rPr>
                <w:noProof/>
                <w:webHidden/>
              </w:rPr>
              <w:instrText xml:space="preserve"> PAGEREF _Toc183550865 \h </w:instrText>
            </w:r>
            <w:r w:rsidR="005364BD">
              <w:rPr>
                <w:noProof/>
                <w:webHidden/>
              </w:rPr>
            </w:r>
            <w:r w:rsidR="005364BD">
              <w:rPr>
                <w:noProof/>
                <w:webHidden/>
              </w:rPr>
              <w:fldChar w:fldCharType="separate"/>
            </w:r>
            <w:r w:rsidR="007938CC">
              <w:rPr>
                <w:noProof/>
                <w:webHidden/>
              </w:rPr>
              <w:t>8</w:t>
            </w:r>
            <w:r w:rsidR="005364BD">
              <w:rPr>
                <w:noProof/>
                <w:webHidden/>
              </w:rPr>
              <w:fldChar w:fldCharType="end"/>
            </w:r>
          </w:hyperlink>
        </w:p>
        <w:p w14:paraId="2E9CA7CC" w14:textId="49C93477" w:rsidR="004E7BBA" w:rsidRDefault="00000000">
          <w:pPr>
            <w:pStyle w:val="TDC1"/>
            <w:rPr>
              <w:rFonts w:cstheme="minorBidi"/>
              <w:noProof/>
            </w:rPr>
          </w:pPr>
          <w:hyperlink w:anchor="_Toc183550866" w:history="1">
            <w:r w:rsidR="004E7BBA" w:rsidRPr="0037673C">
              <w:rPr>
                <w:rStyle w:val="Hipervnculo"/>
                <w:rFonts w:ascii="Arial" w:hAnsi="Arial" w:cs="Arial"/>
                <w:b/>
                <w:noProof/>
              </w:rPr>
              <w:t>6.</w:t>
            </w:r>
            <w:r w:rsidR="004E7BBA">
              <w:rPr>
                <w:rFonts w:cstheme="minorBidi"/>
                <w:noProof/>
              </w:rPr>
              <w:tab/>
            </w:r>
            <w:r w:rsidR="004E7BBA" w:rsidRPr="0037673C">
              <w:rPr>
                <w:rStyle w:val="Hipervnculo"/>
                <w:rFonts w:ascii="Arial" w:hAnsi="Arial" w:cs="Arial"/>
                <w:b/>
                <w:noProof/>
              </w:rPr>
              <w:t>Metodología.</w:t>
            </w:r>
            <w:r w:rsidR="004E7BBA">
              <w:rPr>
                <w:noProof/>
                <w:webHidden/>
              </w:rPr>
              <w:tab/>
            </w:r>
            <w:r w:rsidR="005364BD">
              <w:rPr>
                <w:noProof/>
                <w:webHidden/>
              </w:rPr>
              <w:fldChar w:fldCharType="begin"/>
            </w:r>
            <w:r w:rsidR="004E7BBA">
              <w:rPr>
                <w:noProof/>
                <w:webHidden/>
              </w:rPr>
              <w:instrText xml:space="preserve"> PAGEREF _Toc183550866 \h </w:instrText>
            </w:r>
            <w:r w:rsidR="005364BD">
              <w:rPr>
                <w:noProof/>
                <w:webHidden/>
              </w:rPr>
            </w:r>
            <w:r w:rsidR="005364BD">
              <w:rPr>
                <w:noProof/>
                <w:webHidden/>
              </w:rPr>
              <w:fldChar w:fldCharType="separate"/>
            </w:r>
            <w:r w:rsidR="007938CC">
              <w:rPr>
                <w:noProof/>
                <w:webHidden/>
              </w:rPr>
              <w:t>9</w:t>
            </w:r>
            <w:r w:rsidR="005364BD">
              <w:rPr>
                <w:noProof/>
                <w:webHidden/>
              </w:rPr>
              <w:fldChar w:fldCharType="end"/>
            </w:r>
          </w:hyperlink>
        </w:p>
        <w:p w14:paraId="4ADDFF45" w14:textId="49D4C7FA" w:rsidR="004E7BBA" w:rsidRDefault="00000000">
          <w:pPr>
            <w:pStyle w:val="TDC2"/>
            <w:rPr>
              <w:rFonts w:cstheme="minorBidi"/>
              <w:noProof/>
            </w:rPr>
          </w:pPr>
          <w:hyperlink w:anchor="_Toc183550867" w:history="1">
            <w:r w:rsidR="004E7BBA" w:rsidRPr="0037673C">
              <w:rPr>
                <w:rStyle w:val="Hipervnculo"/>
                <w:rFonts w:ascii="Arial" w:hAnsi="Arial" w:cs="Arial"/>
                <w:b/>
                <w:noProof/>
              </w:rPr>
              <w:t>6.1.</w:t>
            </w:r>
            <w:r w:rsidR="004E7BBA">
              <w:rPr>
                <w:rFonts w:cstheme="minorBidi"/>
                <w:noProof/>
              </w:rPr>
              <w:tab/>
            </w:r>
            <w:r w:rsidR="004E7BBA" w:rsidRPr="0037673C">
              <w:rPr>
                <w:rStyle w:val="Hipervnculo"/>
                <w:rFonts w:ascii="Arial" w:hAnsi="Arial" w:cs="Arial"/>
                <w:b/>
                <w:noProof/>
              </w:rPr>
              <w:t>Principios metodológicos aplicables al ciclo formativo.</w:t>
            </w:r>
            <w:r w:rsidR="004E7BBA">
              <w:rPr>
                <w:noProof/>
                <w:webHidden/>
              </w:rPr>
              <w:tab/>
            </w:r>
            <w:r w:rsidR="005364BD">
              <w:rPr>
                <w:noProof/>
                <w:webHidden/>
              </w:rPr>
              <w:fldChar w:fldCharType="begin"/>
            </w:r>
            <w:r w:rsidR="004E7BBA">
              <w:rPr>
                <w:noProof/>
                <w:webHidden/>
              </w:rPr>
              <w:instrText xml:space="preserve"> PAGEREF _Toc183550867 \h </w:instrText>
            </w:r>
            <w:r w:rsidR="005364BD">
              <w:rPr>
                <w:noProof/>
                <w:webHidden/>
              </w:rPr>
            </w:r>
            <w:r w:rsidR="005364BD">
              <w:rPr>
                <w:noProof/>
                <w:webHidden/>
              </w:rPr>
              <w:fldChar w:fldCharType="separate"/>
            </w:r>
            <w:r w:rsidR="007938CC">
              <w:rPr>
                <w:noProof/>
                <w:webHidden/>
              </w:rPr>
              <w:t>9</w:t>
            </w:r>
            <w:r w:rsidR="005364BD">
              <w:rPr>
                <w:noProof/>
                <w:webHidden/>
              </w:rPr>
              <w:fldChar w:fldCharType="end"/>
            </w:r>
          </w:hyperlink>
        </w:p>
        <w:p w14:paraId="4196E2D1" w14:textId="7E060004" w:rsidR="004E7BBA" w:rsidRDefault="00000000">
          <w:pPr>
            <w:pStyle w:val="TDC2"/>
            <w:rPr>
              <w:rFonts w:cstheme="minorBidi"/>
              <w:noProof/>
            </w:rPr>
          </w:pPr>
          <w:hyperlink w:anchor="_Toc183550868" w:history="1">
            <w:r w:rsidR="004E7BBA" w:rsidRPr="0037673C">
              <w:rPr>
                <w:rStyle w:val="Hipervnculo"/>
                <w:rFonts w:ascii="Arial" w:hAnsi="Arial" w:cs="Arial"/>
                <w:b/>
                <w:noProof/>
              </w:rPr>
              <w:t>6.2.</w:t>
            </w:r>
            <w:r w:rsidR="004E7BBA">
              <w:rPr>
                <w:rFonts w:cstheme="minorBidi"/>
                <w:noProof/>
              </w:rPr>
              <w:tab/>
            </w:r>
            <w:r w:rsidR="004E7BBA" w:rsidRPr="0037673C">
              <w:rPr>
                <w:rStyle w:val="Hipervnculo"/>
                <w:rFonts w:ascii="Arial" w:hAnsi="Arial" w:cs="Arial"/>
                <w:b/>
                <w:noProof/>
              </w:rPr>
              <w:t>Estrategias y aprendizajes del módulo profesional.</w:t>
            </w:r>
            <w:r w:rsidR="004E7BBA">
              <w:rPr>
                <w:noProof/>
                <w:webHidden/>
              </w:rPr>
              <w:tab/>
            </w:r>
            <w:r w:rsidR="005364BD">
              <w:rPr>
                <w:noProof/>
                <w:webHidden/>
              </w:rPr>
              <w:fldChar w:fldCharType="begin"/>
            </w:r>
            <w:r w:rsidR="004E7BBA">
              <w:rPr>
                <w:noProof/>
                <w:webHidden/>
              </w:rPr>
              <w:instrText xml:space="preserve"> PAGEREF _Toc183550868 \h </w:instrText>
            </w:r>
            <w:r w:rsidR="005364BD">
              <w:rPr>
                <w:noProof/>
                <w:webHidden/>
              </w:rPr>
            </w:r>
            <w:r w:rsidR="005364BD">
              <w:rPr>
                <w:noProof/>
                <w:webHidden/>
              </w:rPr>
              <w:fldChar w:fldCharType="separate"/>
            </w:r>
            <w:r w:rsidR="007938CC">
              <w:rPr>
                <w:noProof/>
                <w:webHidden/>
              </w:rPr>
              <w:t>10</w:t>
            </w:r>
            <w:r w:rsidR="005364BD">
              <w:rPr>
                <w:noProof/>
                <w:webHidden/>
              </w:rPr>
              <w:fldChar w:fldCharType="end"/>
            </w:r>
          </w:hyperlink>
        </w:p>
        <w:p w14:paraId="54884337" w14:textId="5673F468" w:rsidR="004E7BBA" w:rsidRDefault="00000000">
          <w:pPr>
            <w:pStyle w:val="TDC2"/>
            <w:rPr>
              <w:rFonts w:cstheme="minorBidi"/>
              <w:noProof/>
            </w:rPr>
          </w:pPr>
          <w:hyperlink w:anchor="_Toc183550869" w:history="1">
            <w:r w:rsidR="004E7BBA" w:rsidRPr="0037673C">
              <w:rPr>
                <w:rStyle w:val="Hipervnculo"/>
                <w:rFonts w:ascii="Arial" w:hAnsi="Arial" w:cs="Arial"/>
                <w:b/>
                <w:noProof/>
              </w:rPr>
              <w:t>6.3.</w:t>
            </w:r>
            <w:r w:rsidR="004E7BBA">
              <w:rPr>
                <w:rFonts w:cstheme="minorBidi"/>
                <w:noProof/>
              </w:rPr>
              <w:tab/>
            </w:r>
            <w:r w:rsidR="004E7BBA" w:rsidRPr="0037673C">
              <w:rPr>
                <w:rStyle w:val="Hipervnculo"/>
                <w:rFonts w:ascii="Arial" w:hAnsi="Arial" w:cs="Arial"/>
                <w:b/>
                <w:noProof/>
              </w:rPr>
              <w:t>Actividades de enseñanza-aprendizaje.</w:t>
            </w:r>
            <w:r w:rsidR="004E7BBA">
              <w:rPr>
                <w:noProof/>
                <w:webHidden/>
              </w:rPr>
              <w:tab/>
            </w:r>
            <w:r w:rsidR="005364BD">
              <w:rPr>
                <w:noProof/>
                <w:webHidden/>
              </w:rPr>
              <w:fldChar w:fldCharType="begin"/>
            </w:r>
            <w:r w:rsidR="004E7BBA">
              <w:rPr>
                <w:noProof/>
                <w:webHidden/>
              </w:rPr>
              <w:instrText xml:space="preserve"> PAGEREF _Toc183550869 \h </w:instrText>
            </w:r>
            <w:r w:rsidR="005364BD">
              <w:rPr>
                <w:noProof/>
                <w:webHidden/>
              </w:rPr>
            </w:r>
            <w:r w:rsidR="005364BD">
              <w:rPr>
                <w:noProof/>
                <w:webHidden/>
              </w:rPr>
              <w:fldChar w:fldCharType="separate"/>
            </w:r>
            <w:r w:rsidR="007938CC">
              <w:rPr>
                <w:noProof/>
                <w:webHidden/>
              </w:rPr>
              <w:t>10</w:t>
            </w:r>
            <w:r w:rsidR="005364BD">
              <w:rPr>
                <w:noProof/>
                <w:webHidden/>
              </w:rPr>
              <w:fldChar w:fldCharType="end"/>
            </w:r>
          </w:hyperlink>
        </w:p>
        <w:p w14:paraId="0A878647" w14:textId="37241549" w:rsidR="004E7BBA" w:rsidRDefault="00000000">
          <w:pPr>
            <w:pStyle w:val="TDC2"/>
            <w:rPr>
              <w:rFonts w:cstheme="minorBidi"/>
              <w:noProof/>
            </w:rPr>
          </w:pPr>
          <w:hyperlink w:anchor="_Toc183550870" w:history="1">
            <w:r w:rsidR="004E7BBA" w:rsidRPr="0037673C">
              <w:rPr>
                <w:rStyle w:val="Hipervnculo"/>
                <w:rFonts w:ascii="Arial" w:hAnsi="Arial" w:cs="Arial"/>
                <w:b/>
                <w:noProof/>
              </w:rPr>
              <w:t>6.4.</w:t>
            </w:r>
            <w:r w:rsidR="004E7BBA">
              <w:rPr>
                <w:rFonts w:cstheme="minorBidi"/>
                <w:noProof/>
              </w:rPr>
              <w:tab/>
            </w:r>
            <w:r w:rsidR="004E7BBA" w:rsidRPr="0037673C">
              <w:rPr>
                <w:rStyle w:val="Hipervnculo"/>
                <w:rFonts w:ascii="Arial" w:hAnsi="Arial" w:cs="Arial"/>
                <w:b/>
                <w:noProof/>
              </w:rPr>
              <w:t>Actividades complementarias y extraescolares.</w:t>
            </w:r>
            <w:r w:rsidR="004E7BBA">
              <w:rPr>
                <w:noProof/>
                <w:webHidden/>
              </w:rPr>
              <w:tab/>
            </w:r>
            <w:r w:rsidR="005364BD">
              <w:rPr>
                <w:noProof/>
                <w:webHidden/>
              </w:rPr>
              <w:fldChar w:fldCharType="begin"/>
            </w:r>
            <w:r w:rsidR="004E7BBA">
              <w:rPr>
                <w:noProof/>
                <w:webHidden/>
              </w:rPr>
              <w:instrText xml:space="preserve"> PAGEREF _Toc183550870 \h </w:instrText>
            </w:r>
            <w:r w:rsidR="005364BD">
              <w:rPr>
                <w:noProof/>
                <w:webHidden/>
              </w:rPr>
            </w:r>
            <w:r w:rsidR="005364BD">
              <w:rPr>
                <w:noProof/>
                <w:webHidden/>
              </w:rPr>
              <w:fldChar w:fldCharType="separate"/>
            </w:r>
            <w:r w:rsidR="007938CC">
              <w:rPr>
                <w:noProof/>
                <w:webHidden/>
              </w:rPr>
              <w:t>11</w:t>
            </w:r>
            <w:r w:rsidR="005364BD">
              <w:rPr>
                <w:noProof/>
                <w:webHidden/>
              </w:rPr>
              <w:fldChar w:fldCharType="end"/>
            </w:r>
          </w:hyperlink>
        </w:p>
        <w:p w14:paraId="0C36F77C" w14:textId="132EEA01" w:rsidR="004E7BBA" w:rsidRDefault="00000000">
          <w:pPr>
            <w:pStyle w:val="TDC2"/>
            <w:rPr>
              <w:rFonts w:cstheme="minorBidi"/>
              <w:noProof/>
            </w:rPr>
          </w:pPr>
          <w:hyperlink w:anchor="_Toc183550871" w:history="1">
            <w:r w:rsidR="004E7BBA" w:rsidRPr="0037673C">
              <w:rPr>
                <w:rStyle w:val="Hipervnculo"/>
                <w:rFonts w:ascii="Arial" w:hAnsi="Arial" w:cs="Arial"/>
                <w:b/>
                <w:noProof/>
              </w:rPr>
              <w:t>6.5.</w:t>
            </w:r>
            <w:r w:rsidR="004E7BBA">
              <w:rPr>
                <w:rFonts w:cstheme="minorBidi"/>
                <w:noProof/>
              </w:rPr>
              <w:tab/>
            </w:r>
            <w:r w:rsidR="004E7BBA" w:rsidRPr="0037673C">
              <w:rPr>
                <w:rStyle w:val="Hipervnculo"/>
                <w:rFonts w:ascii="Arial" w:hAnsi="Arial" w:cs="Arial"/>
                <w:b/>
                <w:noProof/>
              </w:rPr>
              <w:t>Recursos y materiales didácticos.</w:t>
            </w:r>
            <w:r w:rsidR="004E7BBA">
              <w:rPr>
                <w:noProof/>
                <w:webHidden/>
              </w:rPr>
              <w:tab/>
            </w:r>
            <w:r w:rsidR="005364BD">
              <w:rPr>
                <w:noProof/>
                <w:webHidden/>
              </w:rPr>
              <w:fldChar w:fldCharType="begin"/>
            </w:r>
            <w:r w:rsidR="004E7BBA">
              <w:rPr>
                <w:noProof/>
                <w:webHidden/>
              </w:rPr>
              <w:instrText xml:space="preserve"> PAGEREF _Toc183550871 \h </w:instrText>
            </w:r>
            <w:r w:rsidR="005364BD">
              <w:rPr>
                <w:noProof/>
                <w:webHidden/>
              </w:rPr>
            </w:r>
            <w:r w:rsidR="005364BD">
              <w:rPr>
                <w:noProof/>
                <w:webHidden/>
              </w:rPr>
              <w:fldChar w:fldCharType="separate"/>
            </w:r>
            <w:r w:rsidR="007938CC">
              <w:rPr>
                <w:noProof/>
                <w:webHidden/>
              </w:rPr>
              <w:t>11</w:t>
            </w:r>
            <w:r w:rsidR="005364BD">
              <w:rPr>
                <w:noProof/>
                <w:webHidden/>
              </w:rPr>
              <w:fldChar w:fldCharType="end"/>
            </w:r>
          </w:hyperlink>
        </w:p>
        <w:p w14:paraId="33C11189" w14:textId="20D08B54" w:rsidR="004E7BBA" w:rsidRDefault="00000000">
          <w:pPr>
            <w:pStyle w:val="TDC2"/>
            <w:rPr>
              <w:rFonts w:cstheme="minorBidi"/>
              <w:noProof/>
            </w:rPr>
          </w:pPr>
          <w:hyperlink w:anchor="_Toc183550872" w:history="1">
            <w:r w:rsidR="004E7BBA" w:rsidRPr="0037673C">
              <w:rPr>
                <w:rStyle w:val="Hipervnculo"/>
                <w:rFonts w:ascii="Arial" w:hAnsi="Arial" w:cs="Arial"/>
                <w:b/>
                <w:noProof/>
              </w:rPr>
              <w:t>6.6.</w:t>
            </w:r>
            <w:r w:rsidR="004E7BBA">
              <w:rPr>
                <w:rFonts w:cstheme="minorBidi"/>
                <w:noProof/>
              </w:rPr>
              <w:tab/>
            </w:r>
            <w:r w:rsidR="004E7BBA" w:rsidRPr="0037673C">
              <w:rPr>
                <w:rStyle w:val="Hipervnculo"/>
                <w:rFonts w:ascii="Arial" w:hAnsi="Arial" w:cs="Arial"/>
                <w:b/>
                <w:noProof/>
              </w:rPr>
              <w:t>Criterios para la distribución de los grupos de alumnos y alumnas.</w:t>
            </w:r>
            <w:r w:rsidR="004E7BBA">
              <w:rPr>
                <w:noProof/>
                <w:webHidden/>
              </w:rPr>
              <w:tab/>
            </w:r>
            <w:r w:rsidR="005364BD">
              <w:rPr>
                <w:noProof/>
                <w:webHidden/>
              </w:rPr>
              <w:fldChar w:fldCharType="begin"/>
            </w:r>
            <w:r w:rsidR="004E7BBA">
              <w:rPr>
                <w:noProof/>
                <w:webHidden/>
              </w:rPr>
              <w:instrText xml:space="preserve"> PAGEREF _Toc183550872 \h </w:instrText>
            </w:r>
            <w:r w:rsidR="005364BD">
              <w:rPr>
                <w:noProof/>
                <w:webHidden/>
              </w:rPr>
            </w:r>
            <w:r w:rsidR="005364BD">
              <w:rPr>
                <w:noProof/>
                <w:webHidden/>
              </w:rPr>
              <w:fldChar w:fldCharType="separate"/>
            </w:r>
            <w:r w:rsidR="007938CC">
              <w:rPr>
                <w:noProof/>
                <w:webHidden/>
              </w:rPr>
              <w:t>12</w:t>
            </w:r>
            <w:r w:rsidR="005364BD">
              <w:rPr>
                <w:noProof/>
                <w:webHidden/>
              </w:rPr>
              <w:fldChar w:fldCharType="end"/>
            </w:r>
          </w:hyperlink>
        </w:p>
        <w:p w14:paraId="10CA852C" w14:textId="284613E4" w:rsidR="004E7BBA" w:rsidRDefault="00000000">
          <w:pPr>
            <w:pStyle w:val="TDC2"/>
            <w:rPr>
              <w:rFonts w:cstheme="minorBidi"/>
              <w:noProof/>
            </w:rPr>
          </w:pPr>
          <w:hyperlink w:anchor="_Toc183550873" w:history="1">
            <w:r w:rsidR="004E7BBA" w:rsidRPr="0037673C">
              <w:rPr>
                <w:rStyle w:val="Hipervnculo"/>
                <w:rFonts w:ascii="Arial" w:hAnsi="Arial" w:cs="Arial"/>
                <w:b/>
                <w:noProof/>
              </w:rPr>
              <w:t>6.7.</w:t>
            </w:r>
            <w:r w:rsidR="004E7BBA">
              <w:rPr>
                <w:rFonts w:cstheme="minorBidi"/>
                <w:noProof/>
              </w:rPr>
              <w:tab/>
            </w:r>
            <w:r w:rsidR="004E7BBA" w:rsidRPr="0037673C">
              <w:rPr>
                <w:rStyle w:val="Hipervnculo"/>
                <w:rFonts w:ascii="Arial" w:hAnsi="Arial" w:cs="Arial"/>
                <w:b/>
                <w:noProof/>
              </w:rPr>
              <w:t>Distribución de espacios y recursos.</w:t>
            </w:r>
            <w:r w:rsidR="004E7BBA">
              <w:rPr>
                <w:noProof/>
                <w:webHidden/>
              </w:rPr>
              <w:tab/>
            </w:r>
            <w:r w:rsidR="005364BD">
              <w:rPr>
                <w:noProof/>
                <w:webHidden/>
              </w:rPr>
              <w:fldChar w:fldCharType="begin"/>
            </w:r>
            <w:r w:rsidR="004E7BBA">
              <w:rPr>
                <w:noProof/>
                <w:webHidden/>
              </w:rPr>
              <w:instrText xml:space="preserve"> PAGEREF _Toc183550873 \h </w:instrText>
            </w:r>
            <w:r w:rsidR="005364BD">
              <w:rPr>
                <w:noProof/>
                <w:webHidden/>
              </w:rPr>
            </w:r>
            <w:r w:rsidR="005364BD">
              <w:rPr>
                <w:noProof/>
                <w:webHidden/>
              </w:rPr>
              <w:fldChar w:fldCharType="separate"/>
            </w:r>
            <w:r w:rsidR="007938CC">
              <w:rPr>
                <w:noProof/>
                <w:webHidden/>
              </w:rPr>
              <w:t>12</w:t>
            </w:r>
            <w:r w:rsidR="005364BD">
              <w:rPr>
                <w:noProof/>
                <w:webHidden/>
              </w:rPr>
              <w:fldChar w:fldCharType="end"/>
            </w:r>
          </w:hyperlink>
        </w:p>
        <w:p w14:paraId="446398A4" w14:textId="789D8D50" w:rsidR="004E7BBA" w:rsidRDefault="00000000">
          <w:pPr>
            <w:pStyle w:val="TDC1"/>
            <w:rPr>
              <w:rFonts w:cstheme="minorBidi"/>
              <w:noProof/>
            </w:rPr>
          </w:pPr>
          <w:hyperlink w:anchor="_Toc183550874" w:history="1">
            <w:r w:rsidR="004E7BBA" w:rsidRPr="0037673C">
              <w:rPr>
                <w:rStyle w:val="Hipervnculo"/>
                <w:rFonts w:ascii="Arial" w:hAnsi="Arial" w:cs="Arial"/>
                <w:b/>
                <w:noProof/>
              </w:rPr>
              <w:t>7.</w:t>
            </w:r>
            <w:r w:rsidR="004E7BBA">
              <w:rPr>
                <w:rFonts w:cstheme="minorBidi"/>
                <w:noProof/>
              </w:rPr>
              <w:tab/>
            </w:r>
            <w:r w:rsidR="004E7BBA" w:rsidRPr="0037673C">
              <w:rPr>
                <w:rStyle w:val="Hipervnculo"/>
                <w:rFonts w:ascii="Arial" w:hAnsi="Arial" w:cs="Arial"/>
                <w:b/>
                <w:noProof/>
              </w:rPr>
              <w:t>Evaluación.</w:t>
            </w:r>
            <w:r w:rsidR="004E7BBA">
              <w:rPr>
                <w:noProof/>
                <w:webHidden/>
              </w:rPr>
              <w:tab/>
            </w:r>
            <w:r w:rsidR="005364BD">
              <w:rPr>
                <w:noProof/>
                <w:webHidden/>
              </w:rPr>
              <w:fldChar w:fldCharType="begin"/>
            </w:r>
            <w:r w:rsidR="004E7BBA">
              <w:rPr>
                <w:noProof/>
                <w:webHidden/>
              </w:rPr>
              <w:instrText xml:space="preserve"> PAGEREF _Toc183550874 \h </w:instrText>
            </w:r>
            <w:r w:rsidR="005364BD">
              <w:rPr>
                <w:noProof/>
                <w:webHidden/>
              </w:rPr>
            </w:r>
            <w:r w:rsidR="005364BD">
              <w:rPr>
                <w:noProof/>
                <w:webHidden/>
              </w:rPr>
              <w:fldChar w:fldCharType="separate"/>
            </w:r>
            <w:r w:rsidR="007938CC">
              <w:rPr>
                <w:noProof/>
                <w:webHidden/>
              </w:rPr>
              <w:t>12</w:t>
            </w:r>
            <w:r w:rsidR="005364BD">
              <w:rPr>
                <w:noProof/>
                <w:webHidden/>
              </w:rPr>
              <w:fldChar w:fldCharType="end"/>
            </w:r>
          </w:hyperlink>
        </w:p>
        <w:p w14:paraId="3BE39323" w14:textId="6206CF1E" w:rsidR="004E7BBA" w:rsidRDefault="00000000">
          <w:pPr>
            <w:pStyle w:val="TDC2"/>
            <w:rPr>
              <w:rFonts w:cstheme="minorBidi"/>
              <w:noProof/>
            </w:rPr>
          </w:pPr>
          <w:hyperlink w:anchor="_Toc183550875" w:history="1">
            <w:r w:rsidR="004E7BBA" w:rsidRPr="0037673C">
              <w:rPr>
                <w:rStyle w:val="Hipervnculo"/>
                <w:rFonts w:ascii="Arial" w:hAnsi="Arial" w:cs="Arial"/>
                <w:b/>
                <w:noProof/>
              </w:rPr>
              <w:t>7.1.</w:t>
            </w:r>
            <w:r w:rsidR="004E7BBA">
              <w:rPr>
                <w:rFonts w:cstheme="minorBidi"/>
                <w:noProof/>
              </w:rPr>
              <w:tab/>
            </w:r>
            <w:r w:rsidR="004E7BBA" w:rsidRPr="0037673C">
              <w:rPr>
                <w:rStyle w:val="Hipervnculo"/>
                <w:rFonts w:ascii="Arial" w:hAnsi="Arial" w:cs="Arial"/>
                <w:b/>
                <w:noProof/>
              </w:rPr>
              <w:t>Características del proceso de evaluación en la Comunidad de Castilla y León.</w:t>
            </w:r>
            <w:r w:rsidR="004E7BBA">
              <w:rPr>
                <w:noProof/>
                <w:webHidden/>
              </w:rPr>
              <w:tab/>
            </w:r>
            <w:r w:rsidR="005364BD">
              <w:rPr>
                <w:noProof/>
                <w:webHidden/>
              </w:rPr>
              <w:fldChar w:fldCharType="begin"/>
            </w:r>
            <w:r w:rsidR="004E7BBA">
              <w:rPr>
                <w:noProof/>
                <w:webHidden/>
              </w:rPr>
              <w:instrText xml:space="preserve"> PAGEREF _Toc183550875 \h </w:instrText>
            </w:r>
            <w:r w:rsidR="005364BD">
              <w:rPr>
                <w:noProof/>
                <w:webHidden/>
              </w:rPr>
            </w:r>
            <w:r w:rsidR="005364BD">
              <w:rPr>
                <w:noProof/>
                <w:webHidden/>
              </w:rPr>
              <w:fldChar w:fldCharType="separate"/>
            </w:r>
            <w:r w:rsidR="007938CC">
              <w:rPr>
                <w:noProof/>
                <w:webHidden/>
              </w:rPr>
              <w:t>13</w:t>
            </w:r>
            <w:r w:rsidR="005364BD">
              <w:rPr>
                <w:noProof/>
                <w:webHidden/>
              </w:rPr>
              <w:fldChar w:fldCharType="end"/>
            </w:r>
          </w:hyperlink>
        </w:p>
        <w:p w14:paraId="24906B1A" w14:textId="7726CFFD" w:rsidR="004E7BBA" w:rsidRDefault="00000000">
          <w:pPr>
            <w:pStyle w:val="TDC2"/>
            <w:rPr>
              <w:rFonts w:cstheme="minorBidi"/>
              <w:noProof/>
            </w:rPr>
          </w:pPr>
          <w:hyperlink w:anchor="_Toc183550876" w:history="1">
            <w:r w:rsidR="004E7BBA" w:rsidRPr="0037673C">
              <w:rPr>
                <w:rStyle w:val="Hipervnculo"/>
                <w:rFonts w:ascii="Arial" w:hAnsi="Arial" w:cs="Arial"/>
                <w:b/>
                <w:noProof/>
              </w:rPr>
              <w:t>7.2.</w:t>
            </w:r>
            <w:r w:rsidR="004E7BBA">
              <w:rPr>
                <w:rFonts w:cstheme="minorBidi"/>
                <w:noProof/>
              </w:rPr>
              <w:tab/>
            </w:r>
            <w:r w:rsidR="004E7BBA" w:rsidRPr="0037673C">
              <w:rPr>
                <w:rStyle w:val="Hipervnculo"/>
                <w:rFonts w:ascii="Arial" w:hAnsi="Arial" w:cs="Arial"/>
                <w:b/>
                <w:noProof/>
              </w:rPr>
              <w:t>Evaluación del proceso de Aprendizaje (Alumnado).</w:t>
            </w:r>
            <w:r w:rsidR="004E7BBA">
              <w:rPr>
                <w:noProof/>
                <w:webHidden/>
              </w:rPr>
              <w:tab/>
            </w:r>
            <w:r w:rsidR="005364BD">
              <w:rPr>
                <w:noProof/>
                <w:webHidden/>
              </w:rPr>
              <w:fldChar w:fldCharType="begin"/>
            </w:r>
            <w:r w:rsidR="004E7BBA">
              <w:rPr>
                <w:noProof/>
                <w:webHidden/>
              </w:rPr>
              <w:instrText xml:space="preserve"> PAGEREF _Toc183550876 \h </w:instrText>
            </w:r>
            <w:r w:rsidR="005364BD">
              <w:rPr>
                <w:noProof/>
                <w:webHidden/>
              </w:rPr>
            </w:r>
            <w:r w:rsidR="005364BD">
              <w:rPr>
                <w:noProof/>
                <w:webHidden/>
              </w:rPr>
              <w:fldChar w:fldCharType="separate"/>
            </w:r>
            <w:r w:rsidR="007938CC">
              <w:rPr>
                <w:noProof/>
                <w:webHidden/>
              </w:rPr>
              <w:t>15</w:t>
            </w:r>
            <w:r w:rsidR="005364BD">
              <w:rPr>
                <w:noProof/>
                <w:webHidden/>
              </w:rPr>
              <w:fldChar w:fldCharType="end"/>
            </w:r>
          </w:hyperlink>
        </w:p>
        <w:p w14:paraId="53697F90" w14:textId="2CCEFEF1" w:rsidR="004E7BBA" w:rsidRDefault="00000000">
          <w:pPr>
            <w:pStyle w:val="TDC3"/>
            <w:rPr>
              <w:rFonts w:cstheme="minorBidi"/>
              <w:noProof/>
            </w:rPr>
          </w:pPr>
          <w:hyperlink w:anchor="_Toc183550877" w:history="1">
            <w:r w:rsidR="004E7BBA" w:rsidRPr="0037673C">
              <w:rPr>
                <w:rStyle w:val="Hipervnculo"/>
                <w:rFonts w:ascii="Arial" w:hAnsi="Arial" w:cs="Arial"/>
                <w:b/>
                <w:noProof/>
              </w:rPr>
              <w:t>7.2.1.</w:t>
            </w:r>
            <w:r w:rsidR="004E7BBA">
              <w:rPr>
                <w:rFonts w:cstheme="minorBidi"/>
                <w:noProof/>
              </w:rPr>
              <w:tab/>
            </w:r>
            <w:r w:rsidR="004E7BBA" w:rsidRPr="0037673C">
              <w:rPr>
                <w:rStyle w:val="Hipervnculo"/>
                <w:rFonts w:ascii="Arial" w:hAnsi="Arial" w:cs="Arial"/>
                <w:b/>
                <w:noProof/>
              </w:rPr>
              <w:t>Criterios de evaluación.</w:t>
            </w:r>
            <w:r w:rsidR="004E7BBA">
              <w:rPr>
                <w:noProof/>
                <w:webHidden/>
              </w:rPr>
              <w:tab/>
            </w:r>
            <w:r w:rsidR="005364BD">
              <w:rPr>
                <w:noProof/>
                <w:webHidden/>
              </w:rPr>
              <w:fldChar w:fldCharType="begin"/>
            </w:r>
            <w:r w:rsidR="004E7BBA">
              <w:rPr>
                <w:noProof/>
                <w:webHidden/>
              </w:rPr>
              <w:instrText xml:space="preserve"> PAGEREF _Toc183550877 \h </w:instrText>
            </w:r>
            <w:r w:rsidR="005364BD">
              <w:rPr>
                <w:noProof/>
                <w:webHidden/>
              </w:rPr>
            </w:r>
            <w:r w:rsidR="005364BD">
              <w:rPr>
                <w:noProof/>
                <w:webHidden/>
              </w:rPr>
              <w:fldChar w:fldCharType="separate"/>
            </w:r>
            <w:r w:rsidR="007938CC">
              <w:rPr>
                <w:noProof/>
                <w:webHidden/>
              </w:rPr>
              <w:t>15</w:t>
            </w:r>
            <w:r w:rsidR="005364BD">
              <w:rPr>
                <w:noProof/>
                <w:webHidden/>
              </w:rPr>
              <w:fldChar w:fldCharType="end"/>
            </w:r>
          </w:hyperlink>
        </w:p>
        <w:p w14:paraId="114F9D38" w14:textId="4008B49E" w:rsidR="004E7BBA" w:rsidRDefault="00000000">
          <w:pPr>
            <w:pStyle w:val="TDC3"/>
            <w:rPr>
              <w:rFonts w:cstheme="minorBidi"/>
              <w:noProof/>
            </w:rPr>
          </w:pPr>
          <w:hyperlink w:anchor="_Toc183550878" w:history="1">
            <w:r w:rsidR="004E7BBA" w:rsidRPr="0037673C">
              <w:rPr>
                <w:rStyle w:val="Hipervnculo"/>
                <w:rFonts w:ascii="Arial" w:hAnsi="Arial" w:cs="Arial"/>
                <w:b/>
                <w:noProof/>
              </w:rPr>
              <w:t>7.2.2.</w:t>
            </w:r>
            <w:r w:rsidR="004E7BBA">
              <w:rPr>
                <w:rFonts w:cstheme="minorBidi"/>
                <w:noProof/>
              </w:rPr>
              <w:tab/>
            </w:r>
            <w:r w:rsidR="004E7BBA" w:rsidRPr="0037673C">
              <w:rPr>
                <w:rStyle w:val="Hipervnculo"/>
                <w:rFonts w:ascii="Arial" w:hAnsi="Arial" w:cs="Arial"/>
                <w:b/>
                <w:noProof/>
              </w:rPr>
              <w:t>Resultado de aprendizaje valorado o evaluado por tutor dual durante la formación en empresa u organismo equiparado.</w:t>
            </w:r>
            <w:r w:rsidR="004E7BBA">
              <w:rPr>
                <w:noProof/>
                <w:webHidden/>
              </w:rPr>
              <w:tab/>
            </w:r>
            <w:r w:rsidR="005364BD">
              <w:rPr>
                <w:noProof/>
                <w:webHidden/>
              </w:rPr>
              <w:fldChar w:fldCharType="begin"/>
            </w:r>
            <w:r w:rsidR="004E7BBA">
              <w:rPr>
                <w:noProof/>
                <w:webHidden/>
              </w:rPr>
              <w:instrText xml:space="preserve"> PAGEREF _Toc183550878 \h </w:instrText>
            </w:r>
            <w:r w:rsidR="005364BD">
              <w:rPr>
                <w:noProof/>
                <w:webHidden/>
              </w:rPr>
            </w:r>
            <w:r w:rsidR="005364BD">
              <w:rPr>
                <w:noProof/>
                <w:webHidden/>
              </w:rPr>
              <w:fldChar w:fldCharType="separate"/>
            </w:r>
            <w:r w:rsidR="007938CC">
              <w:rPr>
                <w:noProof/>
                <w:webHidden/>
              </w:rPr>
              <w:t>20</w:t>
            </w:r>
            <w:r w:rsidR="005364BD">
              <w:rPr>
                <w:noProof/>
                <w:webHidden/>
              </w:rPr>
              <w:fldChar w:fldCharType="end"/>
            </w:r>
          </w:hyperlink>
        </w:p>
        <w:p w14:paraId="364F2205" w14:textId="60BFD01E" w:rsidR="004E7BBA" w:rsidRDefault="00000000">
          <w:pPr>
            <w:pStyle w:val="TDC3"/>
            <w:rPr>
              <w:rFonts w:cstheme="minorBidi"/>
              <w:noProof/>
            </w:rPr>
          </w:pPr>
          <w:hyperlink w:anchor="_Toc183550879" w:history="1">
            <w:r w:rsidR="004E7BBA" w:rsidRPr="0037673C">
              <w:rPr>
                <w:rStyle w:val="Hipervnculo"/>
                <w:rFonts w:ascii="Arial" w:hAnsi="Arial" w:cs="Arial"/>
                <w:b/>
                <w:noProof/>
              </w:rPr>
              <w:t>7.2.3.</w:t>
            </w:r>
            <w:r w:rsidR="004E7BBA">
              <w:rPr>
                <w:rFonts w:cstheme="minorBidi"/>
                <w:noProof/>
              </w:rPr>
              <w:tab/>
            </w:r>
            <w:r w:rsidR="004E7BBA" w:rsidRPr="0037673C">
              <w:rPr>
                <w:rStyle w:val="Hipervnculo"/>
                <w:rFonts w:ascii="Arial" w:hAnsi="Arial" w:cs="Arial"/>
                <w:b/>
                <w:noProof/>
              </w:rPr>
              <w:t>Técnicas e Instrumentos de evaluación.</w:t>
            </w:r>
            <w:r w:rsidR="004E7BBA">
              <w:rPr>
                <w:noProof/>
                <w:webHidden/>
              </w:rPr>
              <w:tab/>
            </w:r>
            <w:r w:rsidR="005364BD">
              <w:rPr>
                <w:noProof/>
                <w:webHidden/>
              </w:rPr>
              <w:fldChar w:fldCharType="begin"/>
            </w:r>
            <w:r w:rsidR="004E7BBA">
              <w:rPr>
                <w:noProof/>
                <w:webHidden/>
              </w:rPr>
              <w:instrText xml:space="preserve"> PAGEREF _Toc183550879 \h </w:instrText>
            </w:r>
            <w:r w:rsidR="005364BD">
              <w:rPr>
                <w:noProof/>
                <w:webHidden/>
              </w:rPr>
            </w:r>
            <w:r w:rsidR="005364BD">
              <w:rPr>
                <w:noProof/>
                <w:webHidden/>
              </w:rPr>
              <w:fldChar w:fldCharType="separate"/>
            </w:r>
            <w:r w:rsidR="007938CC">
              <w:rPr>
                <w:noProof/>
                <w:webHidden/>
              </w:rPr>
              <w:t>21</w:t>
            </w:r>
            <w:r w:rsidR="005364BD">
              <w:rPr>
                <w:noProof/>
                <w:webHidden/>
              </w:rPr>
              <w:fldChar w:fldCharType="end"/>
            </w:r>
          </w:hyperlink>
        </w:p>
        <w:p w14:paraId="14D8E7E5" w14:textId="4A736102" w:rsidR="004E7BBA" w:rsidRDefault="00000000">
          <w:pPr>
            <w:pStyle w:val="TDC3"/>
            <w:rPr>
              <w:rFonts w:cstheme="minorBidi"/>
              <w:noProof/>
            </w:rPr>
          </w:pPr>
          <w:hyperlink w:anchor="_Toc183550880" w:history="1">
            <w:r w:rsidR="004E7BBA" w:rsidRPr="0037673C">
              <w:rPr>
                <w:rStyle w:val="Hipervnculo"/>
                <w:rFonts w:ascii="Arial" w:hAnsi="Arial" w:cs="Arial"/>
                <w:b/>
                <w:noProof/>
              </w:rPr>
              <w:t>7.2.4.</w:t>
            </w:r>
            <w:r w:rsidR="004E7BBA">
              <w:rPr>
                <w:rFonts w:cstheme="minorBidi"/>
                <w:noProof/>
              </w:rPr>
              <w:tab/>
            </w:r>
            <w:r w:rsidR="004E7BBA" w:rsidRPr="0037673C">
              <w:rPr>
                <w:rStyle w:val="Hipervnculo"/>
                <w:rFonts w:ascii="Arial" w:hAnsi="Arial" w:cs="Arial"/>
                <w:b/>
                <w:noProof/>
              </w:rPr>
              <w:t>Obtención de la calificación final del módulo.</w:t>
            </w:r>
            <w:r w:rsidR="004E7BBA">
              <w:rPr>
                <w:noProof/>
                <w:webHidden/>
              </w:rPr>
              <w:tab/>
            </w:r>
            <w:r w:rsidR="005364BD">
              <w:rPr>
                <w:noProof/>
                <w:webHidden/>
              </w:rPr>
              <w:fldChar w:fldCharType="begin"/>
            </w:r>
            <w:r w:rsidR="004E7BBA">
              <w:rPr>
                <w:noProof/>
                <w:webHidden/>
              </w:rPr>
              <w:instrText xml:space="preserve"> PAGEREF _Toc183550880 \h </w:instrText>
            </w:r>
            <w:r w:rsidR="005364BD">
              <w:rPr>
                <w:noProof/>
                <w:webHidden/>
              </w:rPr>
            </w:r>
            <w:r w:rsidR="005364BD">
              <w:rPr>
                <w:noProof/>
                <w:webHidden/>
              </w:rPr>
              <w:fldChar w:fldCharType="separate"/>
            </w:r>
            <w:r w:rsidR="007938CC">
              <w:rPr>
                <w:noProof/>
                <w:webHidden/>
              </w:rPr>
              <w:t>22</w:t>
            </w:r>
            <w:r w:rsidR="005364BD">
              <w:rPr>
                <w:noProof/>
                <w:webHidden/>
              </w:rPr>
              <w:fldChar w:fldCharType="end"/>
            </w:r>
          </w:hyperlink>
        </w:p>
        <w:p w14:paraId="6044FA01" w14:textId="64C46337" w:rsidR="004E7BBA" w:rsidRDefault="00000000">
          <w:pPr>
            <w:pStyle w:val="TDC3"/>
            <w:rPr>
              <w:rFonts w:cstheme="minorBidi"/>
              <w:noProof/>
            </w:rPr>
          </w:pPr>
          <w:hyperlink w:anchor="_Toc183550881" w:history="1">
            <w:r w:rsidR="004E7BBA" w:rsidRPr="0037673C">
              <w:rPr>
                <w:rStyle w:val="Hipervnculo"/>
                <w:rFonts w:ascii="Arial" w:hAnsi="Arial" w:cs="Arial"/>
                <w:b/>
                <w:noProof/>
              </w:rPr>
              <w:t>7.2.5.</w:t>
            </w:r>
            <w:r w:rsidR="004E7BBA">
              <w:rPr>
                <w:rFonts w:cstheme="minorBidi"/>
                <w:noProof/>
              </w:rPr>
              <w:tab/>
            </w:r>
            <w:r w:rsidR="004E7BBA" w:rsidRPr="0037673C">
              <w:rPr>
                <w:rStyle w:val="Hipervnculo"/>
                <w:rFonts w:ascii="Arial" w:hAnsi="Arial" w:cs="Arial"/>
                <w:b/>
                <w:noProof/>
              </w:rPr>
              <w:t>Mínimos exigibles para la superación del módulo.</w:t>
            </w:r>
            <w:r w:rsidR="004E7BBA">
              <w:rPr>
                <w:noProof/>
                <w:webHidden/>
              </w:rPr>
              <w:tab/>
            </w:r>
            <w:r w:rsidR="005364BD">
              <w:rPr>
                <w:noProof/>
                <w:webHidden/>
              </w:rPr>
              <w:fldChar w:fldCharType="begin"/>
            </w:r>
            <w:r w:rsidR="004E7BBA">
              <w:rPr>
                <w:noProof/>
                <w:webHidden/>
              </w:rPr>
              <w:instrText xml:space="preserve"> PAGEREF _Toc183550881 \h </w:instrText>
            </w:r>
            <w:r w:rsidR="005364BD">
              <w:rPr>
                <w:noProof/>
                <w:webHidden/>
              </w:rPr>
            </w:r>
            <w:r w:rsidR="005364BD">
              <w:rPr>
                <w:noProof/>
                <w:webHidden/>
              </w:rPr>
              <w:fldChar w:fldCharType="separate"/>
            </w:r>
            <w:r w:rsidR="007938CC">
              <w:rPr>
                <w:noProof/>
                <w:webHidden/>
              </w:rPr>
              <w:t>22</w:t>
            </w:r>
            <w:r w:rsidR="005364BD">
              <w:rPr>
                <w:noProof/>
                <w:webHidden/>
              </w:rPr>
              <w:fldChar w:fldCharType="end"/>
            </w:r>
          </w:hyperlink>
        </w:p>
        <w:p w14:paraId="5137F2F2" w14:textId="1098C5A3" w:rsidR="004E7BBA" w:rsidRDefault="00000000">
          <w:pPr>
            <w:pStyle w:val="TDC3"/>
            <w:rPr>
              <w:rFonts w:cstheme="minorBidi"/>
              <w:noProof/>
            </w:rPr>
          </w:pPr>
          <w:hyperlink w:anchor="_Toc183550882" w:history="1">
            <w:r w:rsidR="004E7BBA" w:rsidRPr="0037673C">
              <w:rPr>
                <w:rStyle w:val="Hipervnculo"/>
                <w:rFonts w:ascii="Arial" w:hAnsi="Arial" w:cs="Arial"/>
                <w:b/>
                <w:noProof/>
              </w:rPr>
              <w:t>7.2.6.</w:t>
            </w:r>
            <w:r w:rsidR="004E7BBA">
              <w:rPr>
                <w:rFonts w:cstheme="minorBidi"/>
                <w:noProof/>
              </w:rPr>
              <w:tab/>
            </w:r>
            <w:r w:rsidR="004E7BBA" w:rsidRPr="0037673C">
              <w:rPr>
                <w:rStyle w:val="Hipervnculo"/>
                <w:rFonts w:ascii="Arial" w:hAnsi="Arial" w:cs="Arial"/>
                <w:b/>
                <w:noProof/>
              </w:rPr>
              <w:t>Recuperación de pendientes.</w:t>
            </w:r>
            <w:r w:rsidR="004E7BBA">
              <w:rPr>
                <w:noProof/>
                <w:webHidden/>
              </w:rPr>
              <w:tab/>
            </w:r>
            <w:r w:rsidR="005364BD">
              <w:rPr>
                <w:noProof/>
                <w:webHidden/>
              </w:rPr>
              <w:fldChar w:fldCharType="begin"/>
            </w:r>
            <w:r w:rsidR="004E7BBA">
              <w:rPr>
                <w:noProof/>
                <w:webHidden/>
              </w:rPr>
              <w:instrText xml:space="preserve"> PAGEREF _Toc183550882 \h </w:instrText>
            </w:r>
            <w:r w:rsidR="005364BD">
              <w:rPr>
                <w:noProof/>
                <w:webHidden/>
              </w:rPr>
            </w:r>
            <w:r w:rsidR="005364BD">
              <w:rPr>
                <w:noProof/>
                <w:webHidden/>
              </w:rPr>
              <w:fldChar w:fldCharType="separate"/>
            </w:r>
            <w:r w:rsidR="007938CC">
              <w:rPr>
                <w:noProof/>
                <w:webHidden/>
              </w:rPr>
              <w:t>22</w:t>
            </w:r>
            <w:r w:rsidR="005364BD">
              <w:rPr>
                <w:noProof/>
                <w:webHidden/>
              </w:rPr>
              <w:fldChar w:fldCharType="end"/>
            </w:r>
          </w:hyperlink>
        </w:p>
        <w:p w14:paraId="6A700E0B" w14:textId="49E3E126" w:rsidR="004E7BBA" w:rsidRDefault="00000000">
          <w:pPr>
            <w:pStyle w:val="TDC3"/>
            <w:rPr>
              <w:rFonts w:cstheme="minorBidi"/>
              <w:noProof/>
            </w:rPr>
          </w:pPr>
          <w:hyperlink w:anchor="_Toc183550883" w:history="1">
            <w:r w:rsidR="004E7BBA" w:rsidRPr="0037673C">
              <w:rPr>
                <w:rStyle w:val="Hipervnculo"/>
                <w:rFonts w:ascii="Arial" w:hAnsi="Arial" w:cs="Arial"/>
                <w:b/>
                <w:noProof/>
              </w:rPr>
              <w:t>7.2.7.</w:t>
            </w:r>
            <w:r w:rsidR="004E7BBA">
              <w:rPr>
                <w:rFonts w:cstheme="minorBidi"/>
                <w:noProof/>
              </w:rPr>
              <w:tab/>
            </w:r>
            <w:r w:rsidR="004E7BBA" w:rsidRPr="0037673C">
              <w:rPr>
                <w:rStyle w:val="Hipervnculo"/>
                <w:rFonts w:ascii="Arial" w:hAnsi="Arial" w:cs="Arial"/>
                <w:b/>
                <w:noProof/>
              </w:rPr>
              <w:t>Plan de refuerzo y recuperación.</w:t>
            </w:r>
            <w:r w:rsidR="004E7BBA">
              <w:rPr>
                <w:noProof/>
                <w:webHidden/>
              </w:rPr>
              <w:tab/>
            </w:r>
            <w:r w:rsidR="005364BD">
              <w:rPr>
                <w:noProof/>
                <w:webHidden/>
              </w:rPr>
              <w:fldChar w:fldCharType="begin"/>
            </w:r>
            <w:r w:rsidR="004E7BBA">
              <w:rPr>
                <w:noProof/>
                <w:webHidden/>
              </w:rPr>
              <w:instrText xml:space="preserve"> PAGEREF _Toc183550883 \h </w:instrText>
            </w:r>
            <w:r w:rsidR="005364BD">
              <w:rPr>
                <w:noProof/>
                <w:webHidden/>
              </w:rPr>
            </w:r>
            <w:r w:rsidR="005364BD">
              <w:rPr>
                <w:noProof/>
                <w:webHidden/>
              </w:rPr>
              <w:fldChar w:fldCharType="separate"/>
            </w:r>
            <w:r w:rsidR="007938CC">
              <w:rPr>
                <w:noProof/>
                <w:webHidden/>
              </w:rPr>
              <w:t>23</w:t>
            </w:r>
            <w:r w:rsidR="005364BD">
              <w:rPr>
                <w:noProof/>
                <w:webHidden/>
              </w:rPr>
              <w:fldChar w:fldCharType="end"/>
            </w:r>
          </w:hyperlink>
        </w:p>
        <w:p w14:paraId="67D7BDEB" w14:textId="52E2C439" w:rsidR="004E7BBA" w:rsidRDefault="00000000">
          <w:pPr>
            <w:pStyle w:val="TDC2"/>
            <w:rPr>
              <w:rFonts w:cstheme="minorBidi"/>
              <w:noProof/>
            </w:rPr>
          </w:pPr>
          <w:hyperlink w:anchor="_Toc183550884" w:history="1">
            <w:r w:rsidR="004E7BBA" w:rsidRPr="0037673C">
              <w:rPr>
                <w:rStyle w:val="Hipervnculo"/>
                <w:rFonts w:ascii="Arial" w:hAnsi="Arial" w:cs="Arial"/>
                <w:b/>
                <w:noProof/>
              </w:rPr>
              <w:t>7.3.</w:t>
            </w:r>
            <w:r w:rsidR="004E7BBA">
              <w:rPr>
                <w:rFonts w:cstheme="minorBidi"/>
                <w:noProof/>
              </w:rPr>
              <w:tab/>
            </w:r>
            <w:r w:rsidR="004E7BBA" w:rsidRPr="0037673C">
              <w:rPr>
                <w:rStyle w:val="Hipervnculo"/>
                <w:rFonts w:ascii="Arial" w:hAnsi="Arial" w:cs="Arial"/>
                <w:b/>
                <w:noProof/>
              </w:rPr>
              <w:t>Evaluación del proceso de Enseñanza (Profesorado).</w:t>
            </w:r>
            <w:r w:rsidR="004E7BBA">
              <w:rPr>
                <w:noProof/>
                <w:webHidden/>
              </w:rPr>
              <w:tab/>
            </w:r>
            <w:r w:rsidR="005364BD">
              <w:rPr>
                <w:noProof/>
                <w:webHidden/>
              </w:rPr>
              <w:fldChar w:fldCharType="begin"/>
            </w:r>
            <w:r w:rsidR="004E7BBA">
              <w:rPr>
                <w:noProof/>
                <w:webHidden/>
              </w:rPr>
              <w:instrText xml:space="preserve"> PAGEREF _Toc183550884 \h </w:instrText>
            </w:r>
            <w:r w:rsidR="005364BD">
              <w:rPr>
                <w:noProof/>
                <w:webHidden/>
              </w:rPr>
            </w:r>
            <w:r w:rsidR="005364BD">
              <w:rPr>
                <w:noProof/>
                <w:webHidden/>
              </w:rPr>
              <w:fldChar w:fldCharType="separate"/>
            </w:r>
            <w:r w:rsidR="007938CC">
              <w:rPr>
                <w:noProof/>
                <w:webHidden/>
              </w:rPr>
              <w:t>24</w:t>
            </w:r>
            <w:r w:rsidR="005364BD">
              <w:rPr>
                <w:noProof/>
                <w:webHidden/>
              </w:rPr>
              <w:fldChar w:fldCharType="end"/>
            </w:r>
          </w:hyperlink>
        </w:p>
        <w:p w14:paraId="5A9DDF39" w14:textId="5AACD6F3" w:rsidR="004E7BBA" w:rsidRDefault="00000000">
          <w:pPr>
            <w:pStyle w:val="TDC3"/>
            <w:rPr>
              <w:rFonts w:cstheme="minorBidi"/>
              <w:noProof/>
            </w:rPr>
          </w:pPr>
          <w:hyperlink w:anchor="_Toc183550885" w:history="1">
            <w:r w:rsidR="004E7BBA" w:rsidRPr="0037673C">
              <w:rPr>
                <w:rStyle w:val="Hipervnculo"/>
                <w:rFonts w:ascii="Arial" w:hAnsi="Arial" w:cs="Arial"/>
                <w:b/>
                <w:noProof/>
              </w:rPr>
              <w:t>7.3.1.</w:t>
            </w:r>
            <w:r w:rsidR="004E7BBA">
              <w:rPr>
                <w:rFonts w:cstheme="minorBidi"/>
                <w:noProof/>
              </w:rPr>
              <w:tab/>
            </w:r>
            <w:r w:rsidR="004E7BBA" w:rsidRPr="0037673C">
              <w:rPr>
                <w:rStyle w:val="Hipervnculo"/>
                <w:rFonts w:ascii="Arial" w:hAnsi="Arial" w:cs="Arial"/>
                <w:b/>
                <w:noProof/>
              </w:rPr>
              <w:t>Evaluación de la práctica docente.</w:t>
            </w:r>
            <w:r w:rsidR="004E7BBA">
              <w:rPr>
                <w:noProof/>
                <w:webHidden/>
              </w:rPr>
              <w:tab/>
            </w:r>
            <w:r w:rsidR="005364BD">
              <w:rPr>
                <w:noProof/>
                <w:webHidden/>
              </w:rPr>
              <w:fldChar w:fldCharType="begin"/>
            </w:r>
            <w:r w:rsidR="004E7BBA">
              <w:rPr>
                <w:noProof/>
                <w:webHidden/>
              </w:rPr>
              <w:instrText xml:space="preserve"> PAGEREF _Toc183550885 \h </w:instrText>
            </w:r>
            <w:r w:rsidR="005364BD">
              <w:rPr>
                <w:noProof/>
                <w:webHidden/>
              </w:rPr>
            </w:r>
            <w:r w:rsidR="005364BD">
              <w:rPr>
                <w:noProof/>
                <w:webHidden/>
              </w:rPr>
              <w:fldChar w:fldCharType="separate"/>
            </w:r>
            <w:r w:rsidR="007938CC">
              <w:rPr>
                <w:noProof/>
                <w:webHidden/>
              </w:rPr>
              <w:t>24</w:t>
            </w:r>
            <w:r w:rsidR="005364BD">
              <w:rPr>
                <w:noProof/>
                <w:webHidden/>
              </w:rPr>
              <w:fldChar w:fldCharType="end"/>
            </w:r>
          </w:hyperlink>
        </w:p>
        <w:p w14:paraId="75897B66" w14:textId="45D47BA0" w:rsidR="004E7BBA" w:rsidRDefault="00000000">
          <w:pPr>
            <w:pStyle w:val="TDC2"/>
            <w:rPr>
              <w:rFonts w:cstheme="minorBidi"/>
              <w:noProof/>
            </w:rPr>
          </w:pPr>
          <w:hyperlink w:anchor="_Toc183550886" w:history="1">
            <w:r w:rsidR="004E7BBA" w:rsidRPr="0037673C">
              <w:rPr>
                <w:rStyle w:val="Hipervnculo"/>
                <w:rFonts w:ascii="Arial" w:hAnsi="Arial" w:cs="Arial"/>
                <w:b/>
                <w:noProof/>
              </w:rPr>
              <w:t>7.4.</w:t>
            </w:r>
            <w:r w:rsidR="004E7BBA">
              <w:rPr>
                <w:rFonts w:cstheme="minorBidi"/>
                <w:noProof/>
              </w:rPr>
              <w:tab/>
            </w:r>
            <w:r w:rsidR="004E7BBA" w:rsidRPr="0037673C">
              <w:rPr>
                <w:rStyle w:val="Hipervnculo"/>
                <w:rFonts w:ascii="Arial" w:hAnsi="Arial" w:cs="Arial"/>
                <w:b/>
                <w:noProof/>
              </w:rPr>
              <w:t>Información y coordinación docente y acción tutorial.</w:t>
            </w:r>
            <w:r w:rsidR="004E7BBA">
              <w:rPr>
                <w:noProof/>
                <w:webHidden/>
              </w:rPr>
              <w:tab/>
            </w:r>
            <w:r w:rsidR="005364BD">
              <w:rPr>
                <w:noProof/>
                <w:webHidden/>
              </w:rPr>
              <w:fldChar w:fldCharType="begin"/>
            </w:r>
            <w:r w:rsidR="004E7BBA">
              <w:rPr>
                <w:noProof/>
                <w:webHidden/>
              </w:rPr>
              <w:instrText xml:space="preserve"> PAGEREF _Toc183550886 \h </w:instrText>
            </w:r>
            <w:r w:rsidR="005364BD">
              <w:rPr>
                <w:noProof/>
                <w:webHidden/>
              </w:rPr>
            </w:r>
            <w:r w:rsidR="005364BD">
              <w:rPr>
                <w:noProof/>
                <w:webHidden/>
              </w:rPr>
              <w:fldChar w:fldCharType="separate"/>
            </w:r>
            <w:r w:rsidR="007938CC">
              <w:rPr>
                <w:noProof/>
                <w:webHidden/>
              </w:rPr>
              <w:t>24</w:t>
            </w:r>
            <w:r w:rsidR="005364BD">
              <w:rPr>
                <w:noProof/>
                <w:webHidden/>
              </w:rPr>
              <w:fldChar w:fldCharType="end"/>
            </w:r>
          </w:hyperlink>
        </w:p>
        <w:p w14:paraId="364FF543" w14:textId="667F6FCA" w:rsidR="004E7BBA" w:rsidRDefault="00000000">
          <w:pPr>
            <w:pStyle w:val="TDC3"/>
            <w:rPr>
              <w:rFonts w:cstheme="minorBidi"/>
              <w:noProof/>
            </w:rPr>
          </w:pPr>
          <w:hyperlink w:anchor="_Toc183550887" w:history="1">
            <w:r w:rsidR="004E7BBA" w:rsidRPr="0037673C">
              <w:rPr>
                <w:rStyle w:val="Hipervnculo"/>
                <w:rFonts w:ascii="Arial" w:hAnsi="Arial" w:cs="Arial"/>
                <w:b/>
                <w:noProof/>
              </w:rPr>
              <w:t>7.4.1.</w:t>
            </w:r>
            <w:r w:rsidR="004E7BBA">
              <w:rPr>
                <w:rFonts w:cstheme="minorBidi"/>
                <w:noProof/>
              </w:rPr>
              <w:tab/>
            </w:r>
            <w:r w:rsidR="004E7BBA" w:rsidRPr="0037673C">
              <w:rPr>
                <w:rStyle w:val="Hipervnculo"/>
                <w:rFonts w:ascii="Arial" w:hAnsi="Arial" w:cs="Arial"/>
                <w:b/>
                <w:noProof/>
              </w:rPr>
              <w:t>Sistema de información permanente al alumnado y familia.</w:t>
            </w:r>
            <w:r w:rsidR="004E7BBA">
              <w:rPr>
                <w:noProof/>
                <w:webHidden/>
              </w:rPr>
              <w:tab/>
            </w:r>
            <w:r w:rsidR="005364BD">
              <w:rPr>
                <w:noProof/>
                <w:webHidden/>
              </w:rPr>
              <w:fldChar w:fldCharType="begin"/>
            </w:r>
            <w:r w:rsidR="004E7BBA">
              <w:rPr>
                <w:noProof/>
                <w:webHidden/>
              </w:rPr>
              <w:instrText xml:space="preserve"> PAGEREF _Toc183550887 \h </w:instrText>
            </w:r>
            <w:r w:rsidR="005364BD">
              <w:rPr>
                <w:noProof/>
                <w:webHidden/>
              </w:rPr>
            </w:r>
            <w:r w:rsidR="005364BD">
              <w:rPr>
                <w:noProof/>
                <w:webHidden/>
              </w:rPr>
              <w:fldChar w:fldCharType="separate"/>
            </w:r>
            <w:r w:rsidR="007938CC">
              <w:rPr>
                <w:noProof/>
                <w:webHidden/>
              </w:rPr>
              <w:t>24</w:t>
            </w:r>
            <w:r w:rsidR="005364BD">
              <w:rPr>
                <w:noProof/>
                <w:webHidden/>
              </w:rPr>
              <w:fldChar w:fldCharType="end"/>
            </w:r>
          </w:hyperlink>
        </w:p>
        <w:p w14:paraId="3480D2E6" w14:textId="4223D1D1" w:rsidR="004E7BBA" w:rsidRDefault="00000000">
          <w:pPr>
            <w:pStyle w:val="TDC3"/>
            <w:rPr>
              <w:rFonts w:cstheme="minorBidi"/>
              <w:noProof/>
            </w:rPr>
          </w:pPr>
          <w:hyperlink w:anchor="_Toc183550888" w:history="1">
            <w:r w:rsidR="004E7BBA" w:rsidRPr="0037673C">
              <w:rPr>
                <w:rStyle w:val="Hipervnculo"/>
                <w:rFonts w:ascii="Arial" w:hAnsi="Arial" w:cs="Arial"/>
                <w:b/>
                <w:noProof/>
              </w:rPr>
              <w:t>7.4.2.</w:t>
            </w:r>
            <w:r w:rsidR="004E7BBA">
              <w:rPr>
                <w:rFonts w:cstheme="minorBidi"/>
                <w:noProof/>
              </w:rPr>
              <w:tab/>
            </w:r>
            <w:r w:rsidR="004E7BBA" w:rsidRPr="0037673C">
              <w:rPr>
                <w:rStyle w:val="Hipervnculo"/>
                <w:rFonts w:ascii="Arial" w:hAnsi="Arial" w:cs="Arial"/>
                <w:b/>
                <w:noProof/>
              </w:rPr>
              <w:t>Coordinación docente.</w:t>
            </w:r>
            <w:r w:rsidR="004E7BBA">
              <w:rPr>
                <w:noProof/>
                <w:webHidden/>
              </w:rPr>
              <w:tab/>
            </w:r>
            <w:r w:rsidR="005364BD">
              <w:rPr>
                <w:noProof/>
                <w:webHidden/>
              </w:rPr>
              <w:fldChar w:fldCharType="begin"/>
            </w:r>
            <w:r w:rsidR="004E7BBA">
              <w:rPr>
                <w:noProof/>
                <w:webHidden/>
              </w:rPr>
              <w:instrText xml:space="preserve"> PAGEREF _Toc183550888 \h </w:instrText>
            </w:r>
            <w:r w:rsidR="005364BD">
              <w:rPr>
                <w:noProof/>
                <w:webHidden/>
              </w:rPr>
            </w:r>
            <w:r w:rsidR="005364BD">
              <w:rPr>
                <w:noProof/>
                <w:webHidden/>
              </w:rPr>
              <w:fldChar w:fldCharType="separate"/>
            </w:r>
            <w:r w:rsidR="007938CC">
              <w:rPr>
                <w:noProof/>
                <w:webHidden/>
              </w:rPr>
              <w:t>25</w:t>
            </w:r>
            <w:r w:rsidR="005364BD">
              <w:rPr>
                <w:noProof/>
                <w:webHidden/>
              </w:rPr>
              <w:fldChar w:fldCharType="end"/>
            </w:r>
          </w:hyperlink>
        </w:p>
        <w:p w14:paraId="4D2786F0" w14:textId="567CCEF4" w:rsidR="004E7BBA" w:rsidRDefault="00000000">
          <w:pPr>
            <w:pStyle w:val="TDC1"/>
            <w:rPr>
              <w:rFonts w:cstheme="minorBidi"/>
              <w:noProof/>
            </w:rPr>
          </w:pPr>
          <w:hyperlink w:anchor="_Toc183550889" w:history="1">
            <w:r w:rsidR="004E7BBA" w:rsidRPr="0037673C">
              <w:rPr>
                <w:rStyle w:val="Hipervnculo"/>
                <w:rFonts w:ascii="Arial" w:hAnsi="Arial" w:cs="Arial"/>
                <w:b/>
                <w:noProof/>
              </w:rPr>
              <w:t>8.</w:t>
            </w:r>
            <w:r w:rsidR="004E7BBA">
              <w:rPr>
                <w:rFonts w:cstheme="minorBidi"/>
                <w:noProof/>
              </w:rPr>
              <w:tab/>
            </w:r>
            <w:r w:rsidR="004E7BBA" w:rsidRPr="0037673C">
              <w:rPr>
                <w:rStyle w:val="Hipervnculo"/>
                <w:rFonts w:ascii="Arial" w:hAnsi="Arial" w:cs="Arial"/>
                <w:b/>
                <w:noProof/>
              </w:rPr>
              <w:t>Atención a la diversidad.</w:t>
            </w:r>
            <w:r w:rsidR="004E7BBA">
              <w:rPr>
                <w:noProof/>
                <w:webHidden/>
              </w:rPr>
              <w:tab/>
            </w:r>
            <w:r w:rsidR="005364BD">
              <w:rPr>
                <w:noProof/>
                <w:webHidden/>
              </w:rPr>
              <w:fldChar w:fldCharType="begin"/>
            </w:r>
            <w:r w:rsidR="004E7BBA">
              <w:rPr>
                <w:noProof/>
                <w:webHidden/>
              </w:rPr>
              <w:instrText xml:space="preserve"> PAGEREF _Toc183550889 \h </w:instrText>
            </w:r>
            <w:r w:rsidR="005364BD">
              <w:rPr>
                <w:noProof/>
                <w:webHidden/>
              </w:rPr>
            </w:r>
            <w:r w:rsidR="005364BD">
              <w:rPr>
                <w:noProof/>
                <w:webHidden/>
              </w:rPr>
              <w:fldChar w:fldCharType="separate"/>
            </w:r>
            <w:r w:rsidR="007938CC">
              <w:rPr>
                <w:noProof/>
                <w:webHidden/>
              </w:rPr>
              <w:t>25</w:t>
            </w:r>
            <w:r w:rsidR="005364BD">
              <w:rPr>
                <w:noProof/>
                <w:webHidden/>
              </w:rPr>
              <w:fldChar w:fldCharType="end"/>
            </w:r>
          </w:hyperlink>
        </w:p>
        <w:p w14:paraId="007086AC" w14:textId="101BFDC6" w:rsidR="004E7BBA" w:rsidRDefault="00000000">
          <w:pPr>
            <w:pStyle w:val="TDC2"/>
            <w:rPr>
              <w:rFonts w:cstheme="minorBidi"/>
              <w:noProof/>
            </w:rPr>
          </w:pPr>
          <w:hyperlink w:anchor="_Toc183550890" w:history="1">
            <w:r w:rsidR="004E7BBA" w:rsidRPr="0037673C">
              <w:rPr>
                <w:rStyle w:val="Hipervnculo"/>
                <w:rFonts w:ascii="Arial" w:hAnsi="Arial" w:cs="Arial"/>
                <w:b/>
                <w:noProof/>
              </w:rPr>
              <w:t>8.1.</w:t>
            </w:r>
            <w:r w:rsidR="004E7BBA">
              <w:rPr>
                <w:rFonts w:cstheme="minorBidi"/>
                <w:noProof/>
              </w:rPr>
              <w:tab/>
            </w:r>
            <w:r w:rsidR="004E7BBA" w:rsidRPr="0037673C">
              <w:rPr>
                <w:rStyle w:val="Hipervnculo"/>
                <w:rFonts w:ascii="Arial" w:hAnsi="Arial" w:cs="Arial"/>
                <w:b/>
                <w:noProof/>
              </w:rPr>
              <w:t>Características de atención al alumnado con necesidades específicas de apoyo educativo de la Comunidad de Castilla y León.</w:t>
            </w:r>
            <w:r w:rsidR="004E7BBA">
              <w:rPr>
                <w:noProof/>
                <w:webHidden/>
              </w:rPr>
              <w:tab/>
            </w:r>
            <w:r w:rsidR="005364BD">
              <w:rPr>
                <w:noProof/>
                <w:webHidden/>
              </w:rPr>
              <w:fldChar w:fldCharType="begin"/>
            </w:r>
            <w:r w:rsidR="004E7BBA">
              <w:rPr>
                <w:noProof/>
                <w:webHidden/>
              </w:rPr>
              <w:instrText xml:space="preserve"> PAGEREF _Toc183550890 \h </w:instrText>
            </w:r>
            <w:r w:rsidR="005364BD">
              <w:rPr>
                <w:noProof/>
                <w:webHidden/>
              </w:rPr>
            </w:r>
            <w:r w:rsidR="005364BD">
              <w:rPr>
                <w:noProof/>
                <w:webHidden/>
              </w:rPr>
              <w:fldChar w:fldCharType="separate"/>
            </w:r>
            <w:r w:rsidR="007938CC">
              <w:rPr>
                <w:noProof/>
                <w:webHidden/>
              </w:rPr>
              <w:t>25</w:t>
            </w:r>
            <w:r w:rsidR="005364BD">
              <w:rPr>
                <w:noProof/>
                <w:webHidden/>
              </w:rPr>
              <w:fldChar w:fldCharType="end"/>
            </w:r>
          </w:hyperlink>
        </w:p>
        <w:p w14:paraId="77EB3405" w14:textId="5571DA0F" w:rsidR="004E7BBA" w:rsidRDefault="00000000">
          <w:pPr>
            <w:pStyle w:val="TDC2"/>
            <w:rPr>
              <w:rFonts w:cstheme="minorBidi"/>
              <w:noProof/>
            </w:rPr>
          </w:pPr>
          <w:hyperlink w:anchor="_Toc183550891" w:history="1">
            <w:r w:rsidR="004E7BBA" w:rsidRPr="0037673C">
              <w:rPr>
                <w:rStyle w:val="Hipervnculo"/>
                <w:rFonts w:ascii="Arial" w:hAnsi="Arial" w:cs="Arial"/>
                <w:b/>
                <w:noProof/>
              </w:rPr>
              <w:t>8.2.</w:t>
            </w:r>
            <w:r w:rsidR="004E7BBA">
              <w:rPr>
                <w:rFonts w:cstheme="minorBidi"/>
                <w:noProof/>
              </w:rPr>
              <w:tab/>
            </w:r>
            <w:r w:rsidR="004E7BBA" w:rsidRPr="0037673C">
              <w:rPr>
                <w:rStyle w:val="Hipervnculo"/>
                <w:rFonts w:ascii="Arial" w:hAnsi="Arial" w:cs="Arial"/>
                <w:b/>
                <w:noProof/>
              </w:rPr>
              <w:t>Respuesta educativa a través de apoyos ordinarios a la diversidad natural.</w:t>
            </w:r>
            <w:r w:rsidR="004E7BBA">
              <w:rPr>
                <w:noProof/>
                <w:webHidden/>
              </w:rPr>
              <w:tab/>
            </w:r>
            <w:r w:rsidR="005364BD">
              <w:rPr>
                <w:noProof/>
                <w:webHidden/>
              </w:rPr>
              <w:fldChar w:fldCharType="begin"/>
            </w:r>
            <w:r w:rsidR="004E7BBA">
              <w:rPr>
                <w:noProof/>
                <w:webHidden/>
              </w:rPr>
              <w:instrText xml:space="preserve"> PAGEREF _Toc183550891 \h </w:instrText>
            </w:r>
            <w:r w:rsidR="005364BD">
              <w:rPr>
                <w:noProof/>
                <w:webHidden/>
              </w:rPr>
            </w:r>
            <w:r w:rsidR="005364BD">
              <w:rPr>
                <w:noProof/>
                <w:webHidden/>
              </w:rPr>
              <w:fldChar w:fldCharType="separate"/>
            </w:r>
            <w:r w:rsidR="007938CC">
              <w:rPr>
                <w:noProof/>
                <w:webHidden/>
              </w:rPr>
              <w:t>26</w:t>
            </w:r>
            <w:r w:rsidR="005364BD">
              <w:rPr>
                <w:noProof/>
                <w:webHidden/>
              </w:rPr>
              <w:fldChar w:fldCharType="end"/>
            </w:r>
          </w:hyperlink>
        </w:p>
        <w:p w14:paraId="1537A539" w14:textId="76753500" w:rsidR="004E7BBA" w:rsidRDefault="00000000">
          <w:pPr>
            <w:pStyle w:val="TDC2"/>
            <w:rPr>
              <w:rFonts w:cstheme="minorBidi"/>
              <w:noProof/>
            </w:rPr>
          </w:pPr>
          <w:hyperlink w:anchor="_Toc183550892" w:history="1">
            <w:r w:rsidR="004E7BBA" w:rsidRPr="0037673C">
              <w:rPr>
                <w:rStyle w:val="Hipervnculo"/>
                <w:rFonts w:ascii="Arial" w:hAnsi="Arial" w:cs="Arial"/>
                <w:b/>
                <w:noProof/>
              </w:rPr>
              <w:t>8.3.</w:t>
            </w:r>
            <w:r w:rsidR="004E7BBA">
              <w:rPr>
                <w:rFonts w:cstheme="minorBidi"/>
                <w:noProof/>
              </w:rPr>
              <w:tab/>
            </w:r>
            <w:r w:rsidR="004E7BBA" w:rsidRPr="0037673C">
              <w:rPr>
                <w:rStyle w:val="Hipervnculo"/>
                <w:rFonts w:ascii="Arial" w:hAnsi="Arial" w:cs="Arial"/>
                <w:b/>
                <w:noProof/>
              </w:rPr>
              <w:t>Respuesta educativa a través de apoyos especializados al alumnado ACNEAE.</w:t>
            </w:r>
            <w:r w:rsidR="004E7BBA">
              <w:rPr>
                <w:noProof/>
                <w:webHidden/>
              </w:rPr>
              <w:tab/>
            </w:r>
            <w:r w:rsidR="005364BD">
              <w:rPr>
                <w:noProof/>
                <w:webHidden/>
              </w:rPr>
              <w:fldChar w:fldCharType="begin"/>
            </w:r>
            <w:r w:rsidR="004E7BBA">
              <w:rPr>
                <w:noProof/>
                <w:webHidden/>
              </w:rPr>
              <w:instrText xml:space="preserve"> PAGEREF _Toc183550892 \h </w:instrText>
            </w:r>
            <w:r w:rsidR="005364BD">
              <w:rPr>
                <w:noProof/>
                <w:webHidden/>
              </w:rPr>
            </w:r>
            <w:r w:rsidR="005364BD">
              <w:rPr>
                <w:noProof/>
                <w:webHidden/>
              </w:rPr>
              <w:fldChar w:fldCharType="separate"/>
            </w:r>
            <w:r w:rsidR="007938CC">
              <w:rPr>
                <w:noProof/>
                <w:webHidden/>
              </w:rPr>
              <w:t>26</w:t>
            </w:r>
            <w:r w:rsidR="005364BD">
              <w:rPr>
                <w:noProof/>
                <w:webHidden/>
              </w:rPr>
              <w:fldChar w:fldCharType="end"/>
            </w:r>
          </w:hyperlink>
        </w:p>
        <w:p w14:paraId="12CA2F09" w14:textId="72E0EF08" w:rsidR="004E7BBA" w:rsidRDefault="00000000">
          <w:pPr>
            <w:pStyle w:val="TDC2"/>
            <w:rPr>
              <w:rFonts w:cstheme="minorBidi"/>
              <w:noProof/>
            </w:rPr>
          </w:pPr>
          <w:hyperlink w:anchor="_Toc183550893" w:history="1">
            <w:r w:rsidR="004E7BBA" w:rsidRPr="0037673C">
              <w:rPr>
                <w:rStyle w:val="Hipervnculo"/>
                <w:rFonts w:ascii="Arial" w:hAnsi="Arial" w:cs="Arial"/>
                <w:b/>
                <w:noProof/>
              </w:rPr>
              <w:t>8.4.</w:t>
            </w:r>
            <w:r w:rsidR="004E7BBA">
              <w:rPr>
                <w:rFonts w:cstheme="minorBidi"/>
                <w:noProof/>
              </w:rPr>
              <w:tab/>
            </w:r>
            <w:r w:rsidR="004E7BBA" w:rsidRPr="0037673C">
              <w:rPr>
                <w:rStyle w:val="Hipervnculo"/>
                <w:rFonts w:ascii="Arial" w:hAnsi="Arial" w:cs="Arial"/>
                <w:b/>
                <w:noProof/>
              </w:rPr>
              <w:t>Tipos de adaptaciones curriculares.</w:t>
            </w:r>
            <w:r w:rsidR="004E7BBA">
              <w:rPr>
                <w:noProof/>
                <w:webHidden/>
              </w:rPr>
              <w:tab/>
            </w:r>
            <w:r w:rsidR="005364BD">
              <w:rPr>
                <w:noProof/>
                <w:webHidden/>
              </w:rPr>
              <w:fldChar w:fldCharType="begin"/>
            </w:r>
            <w:r w:rsidR="004E7BBA">
              <w:rPr>
                <w:noProof/>
                <w:webHidden/>
              </w:rPr>
              <w:instrText xml:space="preserve"> PAGEREF _Toc183550893 \h </w:instrText>
            </w:r>
            <w:r w:rsidR="005364BD">
              <w:rPr>
                <w:noProof/>
                <w:webHidden/>
              </w:rPr>
            </w:r>
            <w:r w:rsidR="005364BD">
              <w:rPr>
                <w:noProof/>
                <w:webHidden/>
              </w:rPr>
              <w:fldChar w:fldCharType="separate"/>
            </w:r>
            <w:r w:rsidR="007938CC">
              <w:rPr>
                <w:noProof/>
                <w:webHidden/>
              </w:rPr>
              <w:t>26</w:t>
            </w:r>
            <w:r w:rsidR="005364BD">
              <w:rPr>
                <w:noProof/>
                <w:webHidden/>
              </w:rPr>
              <w:fldChar w:fldCharType="end"/>
            </w:r>
          </w:hyperlink>
        </w:p>
        <w:p w14:paraId="717B3001" w14:textId="1B2E3C23" w:rsidR="004E7BBA" w:rsidRDefault="00000000">
          <w:pPr>
            <w:pStyle w:val="TDC1"/>
            <w:rPr>
              <w:rFonts w:cstheme="minorBidi"/>
              <w:noProof/>
            </w:rPr>
          </w:pPr>
          <w:hyperlink w:anchor="_Toc183550894" w:history="1">
            <w:r w:rsidR="004E7BBA" w:rsidRPr="0037673C">
              <w:rPr>
                <w:rStyle w:val="Hipervnculo"/>
                <w:rFonts w:ascii="Arial" w:hAnsi="Arial" w:cs="Arial"/>
                <w:b/>
                <w:noProof/>
              </w:rPr>
              <w:t>9.</w:t>
            </w:r>
            <w:r w:rsidR="004E7BBA">
              <w:rPr>
                <w:rFonts w:cstheme="minorBidi"/>
                <w:noProof/>
              </w:rPr>
              <w:tab/>
            </w:r>
            <w:r w:rsidR="004E7BBA" w:rsidRPr="0037673C">
              <w:rPr>
                <w:rStyle w:val="Hipervnculo"/>
                <w:rFonts w:ascii="Arial" w:hAnsi="Arial" w:cs="Arial"/>
                <w:b/>
                <w:noProof/>
              </w:rPr>
              <w:t>Definición de las unidades de trabajo.</w:t>
            </w:r>
            <w:r w:rsidR="004E7BBA">
              <w:rPr>
                <w:noProof/>
                <w:webHidden/>
              </w:rPr>
              <w:tab/>
            </w:r>
            <w:r w:rsidR="005364BD">
              <w:rPr>
                <w:noProof/>
                <w:webHidden/>
              </w:rPr>
              <w:fldChar w:fldCharType="begin"/>
            </w:r>
            <w:r w:rsidR="004E7BBA">
              <w:rPr>
                <w:noProof/>
                <w:webHidden/>
              </w:rPr>
              <w:instrText xml:space="preserve"> PAGEREF _Toc183550894 \h </w:instrText>
            </w:r>
            <w:r w:rsidR="005364BD">
              <w:rPr>
                <w:noProof/>
                <w:webHidden/>
              </w:rPr>
            </w:r>
            <w:r w:rsidR="005364BD">
              <w:rPr>
                <w:noProof/>
                <w:webHidden/>
              </w:rPr>
              <w:fldChar w:fldCharType="separate"/>
            </w:r>
            <w:r w:rsidR="007938CC">
              <w:rPr>
                <w:noProof/>
                <w:webHidden/>
              </w:rPr>
              <w:t>27</w:t>
            </w:r>
            <w:r w:rsidR="005364BD">
              <w:rPr>
                <w:noProof/>
                <w:webHidden/>
              </w:rPr>
              <w:fldChar w:fldCharType="end"/>
            </w:r>
          </w:hyperlink>
        </w:p>
        <w:p w14:paraId="1DED77FF" w14:textId="5A99B685" w:rsidR="004E7BBA" w:rsidRDefault="00000000">
          <w:pPr>
            <w:pStyle w:val="TDC2"/>
            <w:rPr>
              <w:rFonts w:cstheme="minorBidi"/>
              <w:noProof/>
            </w:rPr>
          </w:pPr>
          <w:hyperlink w:anchor="_Toc183550895" w:history="1">
            <w:r w:rsidR="004E7BBA" w:rsidRPr="0037673C">
              <w:rPr>
                <w:rStyle w:val="Hipervnculo"/>
                <w:rFonts w:ascii="Arial" w:eastAsiaTheme="minorHAnsi" w:hAnsi="Arial" w:cs="Arial"/>
                <w:b/>
                <w:noProof/>
              </w:rPr>
              <w:t>Unidad de trabajo Nº 1:</w:t>
            </w:r>
            <w:r w:rsidR="004E7BBA" w:rsidRPr="0037673C">
              <w:rPr>
                <w:rStyle w:val="Hipervnculo"/>
                <w:rFonts w:ascii="Arial" w:eastAsiaTheme="minorHAnsi" w:hAnsi="Arial" w:cs="Arial"/>
                <w:noProof/>
              </w:rPr>
              <w:t xml:space="preserve"> Prevención de riesgos, seguridad y protección medioambiental.</w:t>
            </w:r>
            <w:r w:rsidR="004E7BBA">
              <w:rPr>
                <w:noProof/>
                <w:webHidden/>
              </w:rPr>
              <w:tab/>
            </w:r>
            <w:r w:rsidR="005364BD">
              <w:rPr>
                <w:noProof/>
                <w:webHidden/>
              </w:rPr>
              <w:fldChar w:fldCharType="begin"/>
            </w:r>
            <w:r w:rsidR="004E7BBA">
              <w:rPr>
                <w:noProof/>
                <w:webHidden/>
              </w:rPr>
              <w:instrText xml:space="preserve"> PAGEREF _Toc183550895 \h </w:instrText>
            </w:r>
            <w:r w:rsidR="005364BD">
              <w:rPr>
                <w:noProof/>
                <w:webHidden/>
              </w:rPr>
              <w:fldChar w:fldCharType="separate"/>
            </w:r>
            <w:r w:rsidR="007938CC">
              <w:rPr>
                <w:b/>
                <w:bCs/>
                <w:noProof/>
                <w:webHidden/>
              </w:rPr>
              <w:t>¡Error! Marcador no definido.</w:t>
            </w:r>
            <w:r w:rsidR="005364BD">
              <w:rPr>
                <w:noProof/>
                <w:webHidden/>
              </w:rPr>
              <w:fldChar w:fldCharType="end"/>
            </w:r>
          </w:hyperlink>
        </w:p>
        <w:p w14:paraId="3A213F30" w14:textId="0F67BD53" w:rsidR="004E7BBA" w:rsidRDefault="00000000">
          <w:pPr>
            <w:pStyle w:val="TDC2"/>
            <w:rPr>
              <w:rFonts w:cstheme="minorBidi"/>
              <w:noProof/>
            </w:rPr>
          </w:pPr>
          <w:hyperlink w:anchor="_Toc183550896" w:history="1">
            <w:r w:rsidR="004E7BBA" w:rsidRPr="0037673C">
              <w:rPr>
                <w:rStyle w:val="Hipervnculo"/>
                <w:rFonts w:ascii="Arial" w:eastAsiaTheme="minorHAnsi" w:hAnsi="Arial" w:cs="Arial"/>
                <w:b/>
                <w:noProof/>
              </w:rPr>
              <w:t>Unidad de trabajo Nº 2:</w:t>
            </w:r>
            <w:r w:rsidR="004E7BBA" w:rsidRPr="0037673C">
              <w:rPr>
                <w:rStyle w:val="Hipervnculo"/>
                <w:rFonts w:ascii="Arial" w:eastAsiaTheme="minorHAnsi" w:hAnsi="Arial" w:cs="Arial"/>
                <w:noProof/>
              </w:rPr>
              <w:t xml:space="preserve"> Infraestructuras comunes de telecomunicaciones.</w:t>
            </w:r>
            <w:r w:rsidR="004E7BBA">
              <w:rPr>
                <w:noProof/>
                <w:webHidden/>
              </w:rPr>
              <w:tab/>
            </w:r>
            <w:r w:rsidR="005364BD">
              <w:rPr>
                <w:noProof/>
                <w:webHidden/>
              </w:rPr>
              <w:fldChar w:fldCharType="begin"/>
            </w:r>
            <w:r w:rsidR="004E7BBA">
              <w:rPr>
                <w:noProof/>
                <w:webHidden/>
              </w:rPr>
              <w:instrText xml:space="preserve"> PAGEREF _Toc183550896 \h </w:instrText>
            </w:r>
            <w:r w:rsidR="005364BD">
              <w:rPr>
                <w:noProof/>
                <w:webHidden/>
              </w:rPr>
              <w:fldChar w:fldCharType="separate"/>
            </w:r>
            <w:r w:rsidR="007938CC">
              <w:rPr>
                <w:b/>
                <w:bCs/>
                <w:noProof/>
                <w:webHidden/>
              </w:rPr>
              <w:t>¡Error! Marcador no definido.</w:t>
            </w:r>
            <w:r w:rsidR="005364BD">
              <w:rPr>
                <w:noProof/>
                <w:webHidden/>
              </w:rPr>
              <w:fldChar w:fldCharType="end"/>
            </w:r>
          </w:hyperlink>
        </w:p>
        <w:p w14:paraId="2881EE34" w14:textId="454ED092" w:rsidR="004E7BBA" w:rsidRDefault="00000000">
          <w:pPr>
            <w:pStyle w:val="TDC2"/>
            <w:rPr>
              <w:rFonts w:cstheme="minorBidi"/>
              <w:noProof/>
            </w:rPr>
          </w:pPr>
          <w:hyperlink w:anchor="_Toc183550897" w:history="1">
            <w:r w:rsidR="004E7BBA" w:rsidRPr="0037673C">
              <w:rPr>
                <w:rStyle w:val="Hipervnculo"/>
                <w:rFonts w:ascii="Arial" w:eastAsiaTheme="minorHAnsi" w:hAnsi="Arial" w:cs="Arial"/>
                <w:b/>
                <w:noProof/>
              </w:rPr>
              <w:t>Unidad de trabajo Nº 3:</w:t>
            </w:r>
            <w:r w:rsidR="004E7BBA" w:rsidRPr="0037673C">
              <w:rPr>
                <w:rStyle w:val="Hipervnculo"/>
                <w:rFonts w:ascii="Arial" w:eastAsiaTheme="minorHAnsi" w:hAnsi="Arial" w:cs="Arial"/>
                <w:noProof/>
              </w:rPr>
              <w:t xml:space="preserve"> Configuración de infraestructuras comunes de telecomunicaciones.</w:t>
            </w:r>
            <w:r w:rsidR="004E7BBA">
              <w:rPr>
                <w:noProof/>
                <w:webHidden/>
              </w:rPr>
              <w:tab/>
            </w:r>
            <w:r w:rsidR="005364BD">
              <w:rPr>
                <w:noProof/>
                <w:webHidden/>
              </w:rPr>
              <w:fldChar w:fldCharType="begin"/>
            </w:r>
            <w:r w:rsidR="004E7BBA">
              <w:rPr>
                <w:noProof/>
                <w:webHidden/>
              </w:rPr>
              <w:instrText xml:space="preserve"> PAGEREF _Toc183550897 \h </w:instrText>
            </w:r>
            <w:r w:rsidR="005364BD">
              <w:rPr>
                <w:noProof/>
                <w:webHidden/>
              </w:rPr>
              <w:fldChar w:fldCharType="separate"/>
            </w:r>
            <w:r w:rsidR="007938CC">
              <w:rPr>
                <w:b/>
                <w:bCs/>
                <w:noProof/>
                <w:webHidden/>
              </w:rPr>
              <w:t>¡Error! Marcador no definido.</w:t>
            </w:r>
            <w:r w:rsidR="005364BD">
              <w:rPr>
                <w:noProof/>
                <w:webHidden/>
              </w:rPr>
              <w:fldChar w:fldCharType="end"/>
            </w:r>
          </w:hyperlink>
        </w:p>
        <w:p w14:paraId="1B9C0B99" w14:textId="1F0B4E3D" w:rsidR="004E7BBA" w:rsidRDefault="00000000">
          <w:pPr>
            <w:pStyle w:val="TDC2"/>
            <w:rPr>
              <w:rFonts w:cstheme="minorBidi"/>
              <w:noProof/>
            </w:rPr>
          </w:pPr>
          <w:hyperlink w:anchor="_Toc183550898" w:history="1">
            <w:r w:rsidR="004E7BBA" w:rsidRPr="0037673C">
              <w:rPr>
                <w:rStyle w:val="Hipervnculo"/>
                <w:rFonts w:ascii="Arial" w:eastAsiaTheme="minorHAnsi" w:hAnsi="Arial" w:cs="Arial"/>
                <w:b/>
                <w:noProof/>
              </w:rPr>
              <w:t>Unidad de trabajo Nº 4:</w:t>
            </w:r>
            <w:r w:rsidR="004E7BBA" w:rsidRPr="0037673C">
              <w:rPr>
                <w:rStyle w:val="Hipervnculo"/>
                <w:rFonts w:ascii="Arial" w:eastAsiaTheme="minorHAnsi" w:hAnsi="Arial" w:cs="Arial"/>
                <w:noProof/>
              </w:rPr>
              <w:t xml:space="preserve"> Instalación de infraestructuras de telecomunicaciones.</w:t>
            </w:r>
            <w:r w:rsidR="004E7BBA">
              <w:rPr>
                <w:noProof/>
                <w:webHidden/>
              </w:rPr>
              <w:tab/>
            </w:r>
            <w:r w:rsidR="005364BD">
              <w:rPr>
                <w:noProof/>
                <w:webHidden/>
              </w:rPr>
              <w:fldChar w:fldCharType="begin"/>
            </w:r>
            <w:r w:rsidR="004E7BBA">
              <w:rPr>
                <w:noProof/>
                <w:webHidden/>
              </w:rPr>
              <w:instrText xml:space="preserve"> PAGEREF _Toc183550898 \h </w:instrText>
            </w:r>
            <w:r w:rsidR="005364BD">
              <w:rPr>
                <w:noProof/>
                <w:webHidden/>
              </w:rPr>
              <w:fldChar w:fldCharType="separate"/>
            </w:r>
            <w:r w:rsidR="007938CC">
              <w:rPr>
                <w:b/>
                <w:bCs/>
                <w:noProof/>
                <w:webHidden/>
              </w:rPr>
              <w:t>¡Error! Marcador no definido.</w:t>
            </w:r>
            <w:r w:rsidR="005364BD">
              <w:rPr>
                <w:noProof/>
                <w:webHidden/>
              </w:rPr>
              <w:fldChar w:fldCharType="end"/>
            </w:r>
          </w:hyperlink>
        </w:p>
        <w:p w14:paraId="4C75A3BB" w14:textId="301133BB" w:rsidR="004E7BBA" w:rsidRDefault="00000000">
          <w:pPr>
            <w:pStyle w:val="TDC2"/>
            <w:rPr>
              <w:rFonts w:cstheme="minorBidi"/>
              <w:noProof/>
            </w:rPr>
          </w:pPr>
          <w:hyperlink w:anchor="_Toc183550899" w:history="1">
            <w:r w:rsidR="004E7BBA" w:rsidRPr="0037673C">
              <w:rPr>
                <w:rStyle w:val="Hipervnculo"/>
                <w:rFonts w:ascii="Arial" w:eastAsiaTheme="minorHAnsi" w:hAnsi="Arial" w:cs="Arial"/>
                <w:b/>
                <w:noProof/>
              </w:rPr>
              <w:t>Unidad de trabajo Nº 5:</w:t>
            </w:r>
            <w:r w:rsidR="004E7BBA" w:rsidRPr="0037673C">
              <w:rPr>
                <w:rStyle w:val="Hipervnculo"/>
                <w:rFonts w:ascii="Arial" w:eastAsiaTheme="minorHAnsi" w:hAnsi="Arial" w:cs="Arial"/>
                <w:noProof/>
              </w:rPr>
              <w:t xml:space="preserve"> Verificación del funcionamiento de las instalaciones de ICT.</w:t>
            </w:r>
            <w:r w:rsidR="004E7BBA">
              <w:rPr>
                <w:noProof/>
                <w:webHidden/>
              </w:rPr>
              <w:tab/>
            </w:r>
            <w:r w:rsidR="005364BD">
              <w:rPr>
                <w:noProof/>
                <w:webHidden/>
              </w:rPr>
              <w:fldChar w:fldCharType="begin"/>
            </w:r>
            <w:r w:rsidR="004E7BBA">
              <w:rPr>
                <w:noProof/>
                <w:webHidden/>
              </w:rPr>
              <w:instrText xml:space="preserve"> PAGEREF _Toc183550899 \h </w:instrText>
            </w:r>
            <w:r w:rsidR="005364BD">
              <w:rPr>
                <w:noProof/>
                <w:webHidden/>
              </w:rPr>
              <w:fldChar w:fldCharType="separate"/>
            </w:r>
            <w:r w:rsidR="007938CC">
              <w:rPr>
                <w:b/>
                <w:bCs/>
                <w:noProof/>
                <w:webHidden/>
              </w:rPr>
              <w:t>¡Error! Marcador no definido.</w:t>
            </w:r>
            <w:r w:rsidR="005364BD">
              <w:rPr>
                <w:noProof/>
                <w:webHidden/>
              </w:rPr>
              <w:fldChar w:fldCharType="end"/>
            </w:r>
          </w:hyperlink>
        </w:p>
        <w:p w14:paraId="58170AC8" w14:textId="0D78B651" w:rsidR="004E7BBA" w:rsidRDefault="00000000">
          <w:pPr>
            <w:pStyle w:val="TDC2"/>
            <w:rPr>
              <w:rFonts w:cstheme="minorBidi"/>
              <w:noProof/>
            </w:rPr>
          </w:pPr>
          <w:hyperlink w:anchor="_Toc183550900" w:history="1">
            <w:r w:rsidR="004E7BBA" w:rsidRPr="0037673C">
              <w:rPr>
                <w:rStyle w:val="Hipervnculo"/>
                <w:rFonts w:ascii="Arial" w:eastAsiaTheme="minorHAnsi" w:hAnsi="Arial" w:cs="Arial"/>
                <w:b/>
                <w:noProof/>
              </w:rPr>
              <w:t>Unidad de trabajo Nº 6:</w:t>
            </w:r>
            <w:r w:rsidR="004E7BBA" w:rsidRPr="0037673C">
              <w:rPr>
                <w:rStyle w:val="Hipervnculo"/>
                <w:rFonts w:ascii="Arial" w:eastAsiaTheme="minorHAnsi" w:hAnsi="Arial" w:cs="Arial"/>
                <w:noProof/>
              </w:rPr>
              <w:t xml:space="preserve"> Mantenimiento de instalaciones de infraestructuras comunes de telecomunicaciones.</w:t>
            </w:r>
            <w:r w:rsidR="004E7BBA">
              <w:rPr>
                <w:noProof/>
                <w:webHidden/>
              </w:rPr>
              <w:tab/>
            </w:r>
            <w:r w:rsidR="005364BD">
              <w:rPr>
                <w:noProof/>
                <w:webHidden/>
              </w:rPr>
              <w:fldChar w:fldCharType="begin"/>
            </w:r>
            <w:r w:rsidR="004E7BBA">
              <w:rPr>
                <w:noProof/>
                <w:webHidden/>
              </w:rPr>
              <w:instrText xml:space="preserve"> PAGEREF _Toc183550900 \h </w:instrText>
            </w:r>
            <w:r w:rsidR="005364BD">
              <w:rPr>
                <w:noProof/>
                <w:webHidden/>
              </w:rPr>
              <w:fldChar w:fldCharType="separate"/>
            </w:r>
            <w:r w:rsidR="007938CC">
              <w:rPr>
                <w:b/>
                <w:bCs/>
                <w:noProof/>
                <w:webHidden/>
              </w:rPr>
              <w:t>¡Error! Marcador no definido.</w:t>
            </w:r>
            <w:r w:rsidR="005364BD">
              <w:rPr>
                <w:noProof/>
                <w:webHidden/>
              </w:rPr>
              <w:fldChar w:fldCharType="end"/>
            </w:r>
          </w:hyperlink>
        </w:p>
        <w:p w14:paraId="0705904C" w14:textId="22936BC2" w:rsidR="004E7BBA" w:rsidRDefault="00000000">
          <w:pPr>
            <w:pStyle w:val="TDC1"/>
            <w:tabs>
              <w:tab w:val="left" w:pos="660"/>
            </w:tabs>
            <w:rPr>
              <w:rFonts w:cstheme="minorBidi"/>
              <w:noProof/>
            </w:rPr>
          </w:pPr>
          <w:hyperlink w:anchor="_Toc183550901" w:history="1">
            <w:r w:rsidR="004E7BBA" w:rsidRPr="0037673C">
              <w:rPr>
                <w:rStyle w:val="Hipervnculo"/>
                <w:rFonts w:ascii="Arial" w:hAnsi="Arial" w:cs="Arial"/>
                <w:b/>
                <w:noProof/>
              </w:rPr>
              <w:t>10.</w:t>
            </w:r>
            <w:r w:rsidR="004E7BBA">
              <w:rPr>
                <w:rFonts w:cstheme="minorBidi"/>
                <w:noProof/>
              </w:rPr>
              <w:tab/>
            </w:r>
            <w:r w:rsidR="004E7BBA" w:rsidRPr="0037673C">
              <w:rPr>
                <w:rStyle w:val="Hipervnculo"/>
                <w:rFonts w:ascii="Arial" w:hAnsi="Arial" w:cs="Arial"/>
                <w:b/>
                <w:noProof/>
              </w:rPr>
              <w:t>Medidas de intervención educativa por circunstancias excepcionales.</w:t>
            </w:r>
            <w:r w:rsidR="004E7BBA">
              <w:rPr>
                <w:noProof/>
                <w:webHidden/>
              </w:rPr>
              <w:tab/>
            </w:r>
            <w:r w:rsidR="005364BD">
              <w:rPr>
                <w:noProof/>
                <w:webHidden/>
              </w:rPr>
              <w:fldChar w:fldCharType="begin"/>
            </w:r>
            <w:r w:rsidR="004E7BBA">
              <w:rPr>
                <w:noProof/>
                <w:webHidden/>
              </w:rPr>
              <w:instrText xml:space="preserve"> PAGEREF _Toc183550901 \h </w:instrText>
            </w:r>
            <w:r w:rsidR="005364BD">
              <w:rPr>
                <w:noProof/>
                <w:webHidden/>
              </w:rPr>
            </w:r>
            <w:r w:rsidR="005364BD">
              <w:rPr>
                <w:noProof/>
                <w:webHidden/>
              </w:rPr>
              <w:fldChar w:fldCharType="separate"/>
            </w:r>
            <w:r w:rsidR="007938CC">
              <w:rPr>
                <w:noProof/>
                <w:webHidden/>
              </w:rPr>
              <w:t>29</w:t>
            </w:r>
            <w:r w:rsidR="005364BD">
              <w:rPr>
                <w:noProof/>
                <w:webHidden/>
              </w:rPr>
              <w:fldChar w:fldCharType="end"/>
            </w:r>
          </w:hyperlink>
        </w:p>
        <w:p w14:paraId="7B7D6DD3" w14:textId="028FBA4F" w:rsidR="004E7BBA" w:rsidRDefault="00000000">
          <w:pPr>
            <w:pStyle w:val="TDC1"/>
            <w:tabs>
              <w:tab w:val="left" w:pos="660"/>
            </w:tabs>
            <w:rPr>
              <w:rFonts w:cstheme="minorBidi"/>
              <w:noProof/>
            </w:rPr>
          </w:pPr>
          <w:hyperlink w:anchor="_Toc183550902" w:history="1">
            <w:r w:rsidR="004E7BBA" w:rsidRPr="0037673C">
              <w:rPr>
                <w:rStyle w:val="Hipervnculo"/>
                <w:rFonts w:ascii="Arial" w:hAnsi="Arial" w:cs="Arial"/>
                <w:b/>
                <w:noProof/>
              </w:rPr>
              <w:t>11.</w:t>
            </w:r>
            <w:r w:rsidR="004E7BBA">
              <w:rPr>
                <w:rFonts w:cstheme="minorBidi"/>
                <w:noProof/>
              </w:rPr>
              <w:tab/>
            </w:r>
            <w:r w:rsidR="004E7BBA" w:rsidRPr="0037673C">
              <w:rPr>
                <w:rStyle w:val="Hipervnculo"/>
                <w:rFonts w:ascii="Arial" w:hAnsi="Arial" w:cs="Arial"/>
                <w:b/>
                <w:noProof/>
              </w:rPr>
              <w:t>Bibliografía, legislación y webgrafía.</w:t>
            </w:r>
            <w:r w:rsidR="004E7BBA">
              <w:rPr>
                <w:noProof/>
                <w:webHidden/>
              </w:rPr>
              <w:tab/>
            </w:r>
            <w:r w:rsidR="005364BD">
              <w:rPr>
                <w:noProof/>
                <w:webHidden/>
              </w:rPr>
              <w:fldChar w:fldCharType="begin"/>
            </w:r>
            <w:r w:rsidR="004E7BBA">
              <w:rPr>
                <w:noProof/>
                <w:webHidden/>
              </w:rPr>
              <w:instrText xml:space="preserve"> PAGEREF _Toc183550902 \h </w:instrText>
            </w:r>
            <w:r w:rsidR="005364BD">
              <w:rPr>
                <w:noProof/>
                <w:webHidden/>
              </w:rPr>
            </w:r>
            <w:r w:rsidR="005364BD">
              <w:rPr>
                <w:noProof/>
                <w:webHidden/>
              </w:rPr>
              <w:fldChar w:fldCharType="separate"/>
            </w:r>
            <w:r w:rsidR="007938CC">
              <w:rPr>
                <w:noProof/>
                <w:webHidden/>
              </w:rPr>
              <w:t>30</w:t>
            </w:r>
            <w:r w:rsidR="005364BD">
              <w:rPr>
                <w:noProof/>
                <w:webHidden/>
              </w:rPr>
              <w:fldChar w:fldCharType="end"/>
            </w:r>
          </w:hyperlink>
        </w:p>
        <w:p w14:paraId="15EB3D07" w14:textId="7D797273" w:rsidR="004E7BBA" w:rsidRDefault="00000000">
          <w:pPr>
            <w:pStyle w:val="TDC1"/>
            <w:tabs>
              <w:tab w:val="left" w:pos="660"/>
            </w:tabs>
            <w:rPr>
              <w:rFonts w:cstheme="minorBidi"/>
              <w:noProof/>
            </w:rPr>
          </w:pPr>
          <w:hyperlink w:anchor="_Toc183550903" w:history="1">
            <w:r w:rsidR="004E7BBA" w:rsidRPr="0037673C">
              <w:rPr>
                <w:rStyle w:val="Hipervnculo"/>
                <w:rFonts w:ascii="Arial" w:hAnsi="Arial" w:cs="Arial"/>
                <w:b/>
                <w:noProof/>
              </w:rPr>
              <w:t>12.</w:t>
            </w:r>
            <w:r w:rsidR="004E7BBA">
              <w:rPr>
                <w:rFonts w:cstheme="minorBidi"/>
                <w:noProof/>
              </w:rPr>
              <w:tab/>
            </w:r>
            <w:r w:rsidR="004E7BBA" w:rsidRPr="0037673C">
              <w:rPr>
                <w:rStyle w:val="Hipervnculo"/>
                <w:rFonts w:ascii="Arial" w:hAnsi="Arial" w:cs="Arial"/>
                <w:b/>
                <w:noProof/>
              </w:rPr>
              <w:t>Anexos.</w:t>
            </w:r>
            <w:r w:rsidR="004E7BBA">
              <w:rPr>
                <w:noProof/>
                <w:webHidden/>
              </w:rPr>
              <w:tab/>
            </w:r>
            <w:r w:rsidR="005364BD">
              <w:rPr>
                <w:noProof/>
                <w:webHidden/>
              </w:rPr>
              <w:fldChar w:fldCharType="begin"/>
            </w:r>
            <w:r w:rsidR="004E7BBA">
              <w:rPr>
                <w:noProof/>
                <w:webHidden/>
              </w:rPr>
              <w:instrText xml:space="preserve"> PAGEREF _Toc183550903 \h </w:instrText>
            </w:r>
            <w:r w:rsidR="005364BD">
              <w:rPr>
                <w:noProof/>
                <w:webHidden/>
              </w:rPr>
            </w:r>
            <w:r w:rsidR="005364BD">
              <w:rPr>
                <w:noProof/>
                <w:webHidden/>
              </w:rPr>
              <w:fldChar w:fldCharType="separate"/>
            </w:r>
            <w:r w:rsidR="007938CC">
              <w:rPr>
                <w:noProof/>
                <w:webHidden/>
              </w:rPr>
              <w:t>32</w:t>
            </w:r>
            <w:r w:rsidR="005364BD">
              <w:rPr>
                <w:noProof/>
                <w:webHidden/>
              </w:rPr>
              <w:fldChar w:fldCharType="end"/>
            </w:r>
          </w:hyperlink>
        </w:p>
        <w:p w14:paraId="7C90F54E" w14:textId="77777777" w:rsidR="005C41BD" w:rsidRPr="008B1183" w:rsidRDefault="005364BD" w:rsidP="006E3D8F">
          <w:pPr>
            <w:pStyle w:val="TDC1"/>
            <w:rPr>
              <w:rFonts w:ascii="Arial" w:hAnsi="Arial" w:cs="Arial"/>
            </w:rPr>
          </w:pPr>
          <w:r w:rsidRPr="008B1183">
            <w:rPr>
              <w:rFonts w:ascii="Arial" w:hAnsi="Arial" w:cs="Arial"/>
            </w:rPr>
            <w:fldChar w:fldCharType="end"/>
          </w:r>
        </w:p>
      </w:sdtContent>
    </w:sdt>
    <w:p w14:paraId="601FA147" w14:textId="77777777" w:rsidR="005C41BD" w:rsidRPr="008B1183" w:rsidRDefault="005C41BD" w:rsidP="00556FBB">
      <w:pPr>
        <w:spacing w:before="120" w:after="120" w:line="240" w:lineRule="auto"/>
        <w:jc w:val="both"/>
        <w:rPr>
          <w:rFonts w:ascii="Arial" w:hAnsi="Arial" w:cs="Arial"/>
          <w:bCs/>
        </w:rPr>
      </w:pPr>
    </w:p>
    <w:p w14:paraId="387B0905" w14:textId="77777777" w:rsidR="005C41BD" w:rsidRPr="008B1183" w:rsidRDefault="005C41BD" w:rsidP="00556FBB">
      <w:pPr>
        <w:spacing w:before="120" w:after="120" w:line="240" w:lineRule="auto"/>
        <w:jc w:val="both"/>
        <w:rPr>
          <w:rFonts w:ascii="Arial" w:hAnsi="Arial" w:cs="Arial"/>
          <w:bCs/>
        </w:rPr>
      </w:pPr>
    </w:p>
    <w:p w14:paraId="6315D1B1" w14:textId="77777777" w:rsidR="005B1B73" w:rsidRPr="008B1183" w:rsidRDefault="005B1B73" w:rsidP="00556FBB">
      <w:pPr>
        <w:spacing w:before="120" w:after="120" w:line="240" w:lineRule="auto"/>
        <w:jc w:val="both"/>
        <w:rPr>
          <w:rFonts w:ascii="Arial" w:hAnsi="Arial" w:cs="Arial"/>
          <w:bCs/>
        </w:rPr>
      </w:pPr>
      <w:r w:rsidRPr="008B1183">
        <w:rPr>
          <w:rFonts w:ascii="Arial" w:hAnsi="Arial" w:cs="Arial"/>
          <w:bCs/>
        </w:rPr>
        <w:br w:type="page"/>
      </w:r>
    </w:p>
    <w:p w14:paraId="571A5B13" w14:textId="77777777" w:rsidR="009923E4" w:rsidRPr="008B1183" w:rsidRDefault="009923E4" w:rsidP="007C0826">
      <w:pPr>
        <w:pStyle w:val="Ttulo1"/>
        <w:spacing w:before="120" w:after="120" w:line="240" w:lineRule="auto"/>
        <w:rPr>
          <w:rFonts w:ascii="Arial" w:hAnsi="Arial" w:cs="Arial"/>
          <w:b/>
          <w:color w:val="002060"/>
          <w:sz w:val="22"/>
          <w:szCs w:val="22"/>
        </w:rPr>
        <w:sectPr w:rsidR="009923E4" w:rsidRPr="008B1183" w:rsidSect="00351ECA">
          <w:headerReference w:type="default" r:id="rId12"/>
          <w:footerReference w:type="default" r:id="rId13"/>
          <w:pgSz w:w="11906" w:h="16838" w:code="9"/>
          <w:pgMar w:top="1701" w:right="1134" w:bottom="1134" w:left="1701" w:header="709" w:footer="130" w:gutter="0"/>
          <w:pgNumType w:fmt="lowerRoman" w:start="1"/>
          <w:cols w:space="708"/>
          <w:docGrid w:linePitch="360"/>
        </w:sectPr>
      </w:pPr>
    </w:p>
    <w:p w14:paraId="2924D7B2" w14:textId="77777777" w:rsidR="005C41BD" w:rsidRPr="008B1183" w:rsidRDefault="005C41BD" w:rsidP="007C0826">
      <w:pPr>
        <w:pStyle w:val="Ttulo1"/>
        <w:spacing w:before="120" w:after="120" w:line="240" w:lineRule="auto"/>
        <w:rPr>
          <w:rFonts w:ascii="Arial" w:hAnsi="Arial" w:cs="Arial"/>
          <w:b/>
          <w:color w:val="002060"/>
          <w:sz w:val="22"/>
          <w:szCs w:val="22"/>
        </w:rPr>
      </w:pPr>
      <w:bookmarkStart w:id="1" w:name="_Toc183550850"/>
      <w:r w:rsidRPr="008B1183">
        <w:rPr>
          <w:rFonts w:ascii="Arial" w:hAnsi="Arial" w:cs="Arial"/>
          <w:b/>
          <w:color w:val="002060"/>
          <w:sz w:val="22"/>
          <w:szCs w:val="22"/>
        </w:rPr>
        <w:lastRenderedPageBreak/>
        <w:t>Introducción.</w:t>
      </w:r>
      <w:bookmarkEnd w:id="1"/>
    </w:p>
    <w:p w14:paraId="0573A1CF" w14:textId="77777777" w:rsidR="00F833C1" w:rsidRPr="008F3711" w:rsidRDefault="005C41BD" w:rsidP="00F833C1">
      <w:pPr>
        <w:spacing w:before="120" w:after="120" w:line="240" w:lineRule="auto"/>
        <w:ind w:firstLine="431"/>
        <w:jc w:val="both"/>
        <w:rPr>
          <w:rFonts w:ascii="Arial" w:eastAsia="Times New Roman" w:hAnsi="Arial" w:cs="Arial"/>
          <w:lang w:eastAsia="es-ES"/>
        </w:rPr>
      </w:pPr>
      <w:r w:rsidRPr="008B1183">
        <w:rPr>
          <w:rFonts w:ascii="Arial" w:hAnsi="Arial" w:cs="Arial"/>
        </w:rPr>
        <w:t>La presente progr</w:t>
      </w:r>
      <w:r w:rsidR="00F833C1" w:rsidRPr="008B1183">
        <w:rPr>
          <w:rFonts w:ascii="Arial" w:hAnsi="Arial" w:cs="Arial"/>
        </w:rPr>
        <w:t xml:space="preserve">amación se </w:t>
      </w:r>
      <w:r w:rsidR="00F833C1" w:rsidRPr="008F3711">
        <w:rPr>
          <w:rFonts w:ascii="Arial" w:hAnsi="Arial" w:cs="Arial"/>
        </w:rPr>
        <w:t xml:space="preserve">realiza para el módulo profesional de </w:t>
      </w:r>
      <w:r w:rsidR="00B170C6">
        <w:rPr>
          <w:rFonts w:ascii="Arial" w:hAnsi="Arial" w:cs="Arial"/>
        </w:rPr>
        <w:t>Sistemas y circuitos eléctricos</w:t>
      </w:r>
      <w:r w:rsidR="00F833C1" w:rsidRPr="008F3711">
        <w:rPr>
          <w:rFonts w:ascii="Arial" w:hAnsi="Arial" w:cs="Arial"/>
        </w:rPr>
        <w:t xml:space="preserve"> incluido en e</w:t>
      </w:r>
      <w:r w:rsidR="008F3711" w:rsidRPr="008F3711">
        <w:rPr>
          <w:rFonts w:ascii="Arial" w:hAnsi="Arial" w:cs="Arial"/>
        </w:rPr>
        <w:t>l Ciclo Formativo de Grado Superior</w:t>
      </w:r>
      <w:r w:rsidR="00F833C1" w:rsidRPr="008F3711">
        <w:rPr>
          <w:rFonts w:ascii="Arial" w:hAnsi="Arial" w:cs="Arial"/>
        </w:rPr>
        <w:t xml:space="preserve"> de </w:t>
      </w:r>
      <w:r w:rsidR="008F3711" w:rsidRPr="008F3711">
        <w:rPr>
          <w:rFonts w:ascii="Arial" w:hAnsi="Arial" w:cs="Arial"/>
        </w:rPr>
        <w:t>Sistemas Electrotécnicos y Automatizados</w:t>
      </w:r>
      <w:r w:rsidR="00F833C1" w:rsidRPr="008F3711">
        <w:rPr>
          <w:rFonts w:ascii="Arial" w:hAnsi="Arial" w:cs="Arial"/>
        </w:rPr>
        <w:t>, que corresponde a la Familia Profesional Electricidad y Electrónica, para el curso 2024/2025.</w:t>
      </w:r>
    </w:p>
    <w:tbl>
      <w:tblPr>
        <w:tblStyle w:val="Tablaconcuadrcula5oscura-nfasis51"/>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1701"/>
        <w:gridCol w:w="1701"/>
        <w:gridCol w:w="1836"/>
      </w:tblGrid>
      <w:tr w:rsidR="005C41BD" w:rsidRPr="008F3711" w14:paraId="39333FB9" w14:textId="77777777" w:rsidTr="008F4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sz="0" w:space="0" w:color="auto"/>
              <w:left w:val="none" w:sz="0" w:space="0" w:color="auto"/>
              <w:right w:val="none" w:sz="0" w:space="0" w:color="auto"/>
            </w:tcBorders>
            <w:shd w:val="clear" w:color="auto" w:fill="FFC000"/>
          </w:tcPr>
          <w:p w14:paraId="40132305" w14:textId="77777777" w:rsidR="005C41BD" w:rsidRPr="008F3711" w:rsidRDefault="005C41BD" w:rsidP="007C0826">
            <w:pPr>
              <w:spacing w:before="120" w:after="120"/>
              <w:jc w:val="center"/>
              <w:rPr>
                <w:rFonts w:ascii="Arial" w:hAnsi="Arial" w:cs="Arial"/>
                <w:color w:val="000000" w:themeColor="text1"/>
              </w:rPr>
            </w:pPr>
            <w:r w:rsidRPr="008F3711">
              <w:rPr>
                <w:rFonts w:ascii="Arial" w:hAnsi="Arial" w:cs="Arial"/>
                <w:color w:val="000000" w:themeColor="text1"/>
              </w:rPr>
              <w:t>Mód</w:t>
            </w:r>
            <w:r w:rsidR="008F3711">
              <w:rPr>
                <w:rFonts w:ascii="Arial" w:hAnsi="Arial" w:cs="Arial"/>
                <w:color w:val="000000" w:themeColor="text1"/>
              </w:rPr>
              <w:t xml:space="preserve">ulo profesional de </w:t>
            </w:r>
            <w:r w:rsidR="008F3711" w:rsidRPr="008F3711">
              <w:rPr>
                <w:rFonts w:ascii="Arial" w:hAnsi="Arial" w:cs="Arial"/>
                <w:color w:val="000000" w:themeColor="text1"/>
              </w:rPr>
              <w:t>Procesos en instalaciones de infraestructuras comunes de telecomunicaciones</w:t>
            </w:r>
            <w:r w:rsidR="00A87E0A" w:rsidRPr="008F3711">
              <w:rPr>
                <w:rFonts w:ascii="Arial" w:hAnsi="Arial" w:cs="Arial"/>
                <w:color w:val="000000" w:themeColor="text1"/>
              </w:rPr>
              <w:t>.</w:t>
            </w:r>
          </w:p>
        </w:tc>
      </w:tr>
      <w:tr w:rsidR="00B170C6" w:rsidRPr="008B1183" w14:paraId="7C4A4121" w14:textId="77777777" w:rsidTr="00D66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7E206BED" w14:textId="77777777" w:rsidR="00B170C6" w:rsidRPr="008B1183" w:rsidRDefault="00B170C6" w:rsidP="00D66229">
            <w:pPr>
              <w:spacing w:before="120" w:after="120"/>
              <w:jc w:val="both"/>
              <w:rPr>
                <w:rFonts w:ascii="Arial" w:hAnsi="Arial" w:cs="Arial"/>
                <w:color w:val="000000" w:themeColor="text1"/>
              </w:rPr>
            </w:pPr>
            <w:r w:rsidRPr="008B1183">
              <w:rPr>
                <w:rFonts w:ascii="Arial" w:hAnsi="Arial" w:cs="Arial"/>
                <w:color w:val="000000" w:themeColor="text1"/>
              </w:rPr>
              <w:t>Código:</w:t>
            </w:r>
          </w:p>
        </w:tc>
        <w:tc>
          <w:tcPr>
            <w:tcW w:w="5238" w:type="dxa"/>
            <w:gridSpan w:val="3"/>
            <w:shd w:val="clear" w:color="auto" w:fill="auto"/>
          </w:tcPr>
          <w:p w14:paraId="3CD96D7E" w14:textId="6CE61E96" w:rsidR="00B170C6" w:rsidRPr="00D559D8" w:rsidRDefault="00B170C6" w:rsidP="00D6622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D559D8">
              <w:rPr>
                <w:rFonts w:ascii="Arial" w:hAnsi="Arial" w:cs="Arial"/>
                <w:color w:val="000000" w:themeColor="text1"/>
              </w:rPr>
              <w:t>0</w:t>
            </w:r>
            <w:r w:rsidR="00A64ED6">
              <w:rPr>
                <w:rFonts w:ascii="Arial" w:hAnsi="Arial" w:cs="Arial"/>
                <w:color w:val="000000" w:themeColor="text1"/>
              </w:rPr>
              <w:t>520</w:t>
            </w:r>
          </w:p>
        </w:tc>
      </w:tr>
      <w:tr w:rsidR="00B170C6" w:rsidRPr="00D559D8" w14:paraId="15A6D5B1" w14:textId="77777777" w:rsidTr="00D66229">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47B17E55" w14:textId="77777777" w:rsidR="00B170C6" w:rsidRPr="008B1183" w:rsidRDefault="00B170C6" w:rsidP="00D66229">
            <w:pPr>
              <w:spacing w:before="120" w:after="120"/>
              <w:jc w:val="both"/>
              <w:rPr>
                <w:rFonts w:ascii="Arial" w:hAnsi="Arial" w:cs="Arial"/>
                <w:color w:val="000000" w:themeColor="text1"/>
              </w:rPr>
            </w:pPr>
            <w:r>
              <w:rPr>
                <w:rFonts w:ascii="Arial" w:hAnsi="Arial" w:cs="Arial"/>
                <w:color w:val="000000" w:themeColor="text1"/>
              </w:rPr>
              <w:t>Profesor</w:t>
            </w:r>
          </w:p>
        </w:tc>
        <w:tc>
          <w:tcPr>
            <w:tcW w:w="5238" w:type="dxa"/>
            <w:gridSpan w:val="3"/>
            <w:shd w:val="clear" w:color="auto" w:fill="FFF2CC" w:themeFill="accent4" w:themeFillTint="33"/>
          </w:tcPr>
          <w:p w14:paraId="7F4859B8" w14:textId="3C0DE144" w:rsidR="00B170C6" w:rsidRPr="00D559D8" w:rsidRDefault="00B170C6" w:rsidP="00D6622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D559D8">
              <w:rPr>
                <w:rFonts w:ascii="Arial" w:hAnsi="Arial" w:cs="Arial"/>
                <w:color w:val="000000" w:themeColor="text1"/>
              </w:rPr>
              <w:t>Jos</w:t>
            </w:r>
            <w:r w:rsidR="00A64ED6">
              <w:rPr>
                <w:rFonts w:ascii="Arial" w:hAnsi="Arial" w:cs="Arial"/>
                <w:color w:val="000000" w:themeColor="text1"/>
              </w:rPr>
              <w:t>e Carlos Serral Wigge</w:t>
            </w:r>
          </w:p>
        </w:tc>
      </w:tr>
      <w:tr w:rsidR="005C41BD" w:rsidRPr="008F3711" w14:paraId="2E2135F1"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C60A5DE"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Ciclo formativo:</w:t>
            </w:r>
          </w:p>
        </w:tc>
        <w:tc>
          <w:tcPr>
            <w:tcW w:w="5238" w:type="dxa"/>
            <w:gridSpan w:val="3"/>
            <w:shd w:val="clear" w:color="auto" w:fill="auto"/>
          </w:tcPr>
          <w:p w14:paraId="62C802D3" w14:textId="77777777" w:rsidR="005C41BD" w:rsidRPr="008F3711" w:rsidRDefault="008F3711" w:rsidP="007C0826">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Grado superior</w:t>
            </w:r>
            <w:r w:rsidR="005C41BD" w:rsidRPr="008F3711">
              <w:rPr>
                <w:rFonts w:ascii="Arial" w:hAnsi="Arial" w:cs="Arial"/>
              </w:rPr>
              <w:t>.</w:t>
            </w:r>
          </w:p>
        </w:tc>
      </w:tr>
      <w:tr w:rsidR="005C41BD" w:rsidRPr="008F3711" w14:paraId="49D61163"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4B1F177F"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Curso:</w:t>
            </w:r>
          </w:p>
        </w:tc>
        <w:tc>
          <w:tcPr>
            <w:tcW w:w="5238" w:type="dxa"/>
            <w:gridSpan w:val="3"/>
            <w:shd w:val="clear" w:color="auto" w:fill="FFF2CC" w:themeFill="accent4" w:themeFillTint="33"/>
          </w:tcPr>
          <w:p w14:paraId="02D53EC7" w14:textId="77777777" w:rsidR="005C41BD" w:rsidRPr="008F3711" w:rsidRDefault="005C41BD"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Primero.</w:t>
            </w:r>
          </w:p>
        </w:tc>
      </w:tr>
      <w:tr w:rsidR="005C41BD" w:rsidRPr="008F3711" w14:paraId="6ABA55F3"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465EC8B"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Título:</w:t>
            </w:r>
          </w:p>
        </w:tc>
        <w:tc>
          <w:tcPr>
            <w:tcW w:w="5238" w:type="dxa"/>
            <w:gridSpan w:val="3"/>
            <w:shd w:val="clear" w:color="auto" w:fill="auto"/>
          </w:tcPr>
          <w:p w14:paraId="4530585A" w14:textId="77777777" w:rsidR="005C41BD" w:rsidRPr="008F3711" w:rsidRDefault="005173C4" w:rsidP="005173C4">
            <w:pPr>
              <w:pStyle w:val="Default"/>
              <w:cnfStyle w:val="000000100000" w:firstRow="0" w:lastRow="0" w:firstColumn="0" w:lastColumn="0" w:oddVBand="0" w:evenVBand="0" w:oddHBand="1" w:evenHBand="0" w:firstRowFirstColumn="0" w:firstRowLastColumn="0" w:lastRowFirstColumn="0" w:lastRowLastColumn="0"/>
              <w:rPr>
                <w:sz w:val="22"/>
                <w:szCs w:val="22"/>
              </w:rPr>
            </w:pPr>
            <w:r w:rsidRPr="008F3711">
              <w:rPr>
                <w:sz w:val="22"/>
                <w:szCs w:val="22"/>
              </w:rPr>
              <w:t>Técnico Superior en Sistemas Electrotécnicos y Automatizados</w:t>
            </w:r>
            <w:r w:rsidR="00D563C5" w:rsidRPr="008F3711">
              <w:rPr>
                <w:sz w:val="22"/>
                <w:szCs w:val="22"/>
              </w:rPr>
              <w:t>.</w:t>
            </w:r>
          </w:p>
        </w:tc>
      </w:tr>
      <w:tr w:rsidR="005C41BD" w:rsidRPr="008F3711" w14:paraId="6699D059"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F2CC" w:themeFill="accent4" w:themeFillTint="33"/>
          </w:tcPr>
          <w:p w14:paraId="098042A4"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Familia profesional:</w:t>
            </w:r>
          </w:p>
        </w:tc>
        <w:tc>
          <w:tcPr>
            <w:tcW w:w="5238" w:type="dxa"/>
            <w:gridSpan w:val="3"/>
            <w:shd w:val="clear" w:color="auto" w:fill="FFF2CC" w:themeFill="accent4" w:themeFillTint="33"/>
          </w:tcPr>
          <w:p w14:paraId="18894E9E" w14:textId="77777777" w:rsidR="005C41BD" w:rsidRPr="008F3711" w:rsidRDefault="005C41BD" w:rsidP="007C0826">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8F3711">
              <w:rPr>
                <w:rFonts w:ascii="Arial" w:hAnsi="Arial" w:cs="Arial"/>
              </w:rPr>
              <w:t>Electricidad y Electrónica</w:t>
            </w:r>
            <w:r w:rsidR="008F3711">
              <w:rPr>
                <w:rFonts w:ascii="Arial" w:hAnsi="Arial" w:cs="Arial"/>
              </w:rPr>
              <w:t>.</w:t>
            </w:r>
          </w:p>
        </w:tc>
      </w:tr>
      <w:tr w:rsidR="005C41BD" w:rsidRPr="008F3711" w14:paraId="0A0752EB" w14:textId="77777777" w:rsidTr="008F4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35DAD514"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Carga horaria curso:</w:t>
            </w:r>
          </w:p>
        </w:tc>
        <w:tc>
          <w:tcPr>
            <w:tcW w:w="5238" w:type="dxa"/>
            <w:gridSpan w:val="3"/>
            <w:shd w:val="clear" w:color="auto" w:fill="auto"/>
          </w:tcPr>
          <w:p w14:paraId="272D2593" w14:textId="77777777" w:rsidR="005C41BD" w:rsidRPr="008F3711" w:rsidRDefault="002545B0" w:rsidP="002545B0">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eastAsia="Times New Roman" w:hAnsi="Arial" w:cs="Arial"/>
                <w:lang w:eastAsia="es-ES"/>
              </w:rPr>
              <w:t>132</w:t>
            </w:r>
            <w:r w:rsidR="005C41BD" w:rsidRPr="008F3711">
              <w:rPr>
                <w:rFonts w:ascii="Arial" w:eastAsia="Times New Roman" w:hAnsi="Arial" w:cs="Arial"/>
                <w:lang w:eastAsia="es-ES"/>
              </w:rPr>
              <w:t xml:space="preserve"> horas</w:t>
            </w:r>
            <w:r w:rsidR="008F3711">
              <w:rPr>
                <w:rFonts w:ascii="Arial" w:eastAsia="Times New Roman" w:hAnsi="Arial" w:cs="Arial"/>
                <w:lang w:eastAsia="es-ES"/>
              </w:rPr>
              <w:t>.</w:t>
            </w:r>
          </w:p>
        </w:tc>
      </w:tr>
      <w:tr w:rsidR="005C41BD" w:rsidRPr="008F3711" w14:paraId="0F5B18A4" w14:textId="77777777" w:rsidTr="008F40C2">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single" w:sz="4" w:space="0" w:color="FFC000"/>
            </w:tcBorders>
            <w:shd w:val="clear" w:color="auto" w:fill="FFF2CC" w:themeFill="accent4" w:themeFillTint="33"/>
          </w:tcPr>
          <w:p w14:paraId="5604C508"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Distribución horaria semanal:</w:t>
            </w:r>
          </w:p>
        </w:tc>
        <w:tc>
          <w:tcPr>
            <w:tcW w:w="5238" w:type="dxa"/>
            <w:gridSpan w:val="3"/>
            <w:shd w:val="clear" w:color="auto" w:fill="FFF2CC" w:themeFill="accent4" w:themeFillTint="33"/>
          </w:tcPr>
          <w:p w14:paraId="10079E93" w14:textId="77777777" w:rsidR="005C41BD" w:rsidRPr="008F3711" w:rsidRDefault="002545B0" w:rsidP="006A354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es-ES"/>
              </w:rPr>
            </w:pPr>
            <w:r>
              <w:rPr>
                <w:rFonts w:ascii="Arial" w:eastAsia="Times New Roman" w:hAnsi="Arial" w:cs="Arial"/>
                <w:lang w:eastAsia="es-ES"/>
              </w:rPr>
              <w:t>4</w:t>
            </w:r>
            <w:r w:rsidR="008F3711">
              <w:rPr>
                <w:rFonts w:ascii="Arial" w:eastAsia="Times New Roman" w:hAnsi="Arial" w:cs="Arial"/>
                <w:lang w:eastAsia="es-ES"/>
              </w:rPr>
              <w:t xml:space="preserve"> horas.</w:t>
            </w:r>
            <w:r>
              <w:rPr>
                <w:rFonts w:ascii="Arial" w:eastAsia="Times New Roman" w:hAnsi="Arial" w:cs="Arial"/>
                <w:lang w:eastAsia="es-ES"/>
              </w:rPr>
              <w:t>(2M+2X)</w:t>
            </w:r>
          </w:p>
        </w:tc>
      </w:tr>
      <w:tr w:rsidR="005C41BD" w:rsidRPr="008F3711" w14:paraId="5EDBE198" w14:textId="77777777" w:rsidTr="001A2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34CCF7A3" w14:textId="77777777" w:rsidR="005C41BD" w:rsidRPr="008F3711" w:rsidRDefault="005C41BD" w:rsidP="007C0826">
            <w:pPr>
              <w:spacing w:before="120" w:after="120"/>
              <w:jc w:val="both"/>
              <w:rPr>
                <w:rFonts w:ascii="Arial" w:hAnsi="Arial" w:cs="Arial"/>
                <w:color w:val="000000" w:themeColor="text1"/>
              </w:rPr>
            </w:pPr>
            <w:r w:rsidRPr="008F3711">
              <w:rPr>
                <w:rFonts w:ascii="Arial" w:hAnsi="Arial" w:cs="Arial"/>
                <w:color w:val="000000" w:themeColor="text1"/>
              </w:rPr>
              <w:t>Distribución horaria trimestral:</w:t>
            </w:r>
          </w:p>
        </w:tc>
        <w:tc>
          <w:tcPr>
            <w:tcW w:w="1701" w:type="dxa"/>
            <w:shd w:val="clear" w:color="auto" w:fill="ED7D31" w:themeFill="accent2"/>
          </w:tcPr>
          <w:p w14:paraId="3644FA90" w14:textId="77777777" w:rsidR="005C41BD" w:rsidRPr="008F3711" w:rsidRDefault="005C41BD"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1º</w:t>
            </w:r>
          </w:p>
        </w:tc>
        <w:tc>
          <w:tcPr>
            <w:tcW w:w="1701" w:type="dxa"/>
            <w:shd w:val="clear" w:color="auto" w:fill="70AD47" w:themeFill="accent6"/>
          </w:tcPr>
          <w:p w14:paraId="0F4D31B2" w14:textId="77777777" w:rsidR="005C41BD" w:rsidRPr="008F3711" w:rsidRDefault="005C41BD"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2º</w:t>
            </w:r>
          </w:p>
        </w:tc>
        <w:tc>
          <w:tcPr>
            <w:tcW w:w="1836" w:type="dxa"/>
            <w:shd w:val="clear" w:color="auto" w:fill="5B9BD5" w:themeFill="accent5"/>
          </w:tcPr>
          <w:p w14:paraId="1F7822CD" w14:textId="77777777" w:rsidR="005C41BD" w:rsidRPr="008F3711" w:rsidRDefault="005C41BD" w:rsidP="007C0826">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rPr>
            </w:pPr>
            <w:r w:rsidRPr="008F3711">
              <w:rPr>
                <w:rFonts w:ascii="Arial" w:hAnsi="Arial" w:cs="Arial"/>
                <w:b/>
                <w:color w:val="000000" w:themeColor="text1"/>
              </w:rPr>
              <w:t>Trimestre 3º</w:t>
            </w:r>
          </w:p>
        </w:tc>
      </w:tr>
      <w:tr w:rsidR="005C41BD" w:rsidRPr="008F3711" w14:paraId="2DC3FB51" w14:textId="77777777" w:rsidTr="001A273A">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tcBorders>
            <w:shd w:val="clear" w:color="auto" w:fill="auto"/>
          </w:tcPr>
          <w:p w14:paraId="346A7D3B" w14:textId="77777777" w:rsidR="005C41BD" w:rsidRPr="008F3711" w:rsidRDefault="001A273A" w:rsidP="00062EA7">
            <w:pPr>
              <w:spacing w:before="120" w:after="120"/>
              <w:rPr>
                <w:rFonts w:ascii="Arial" w:hAnsi="Arial" w:cs="Arial"/>
                <w:color w:val="000000" w:themeColor="text1"/>
              </w:rPr>
            </w:pPr>
            <w:r w:rsidRPr="008F3711">
              <w:rPr>
                <w:rFonts w:ascii="Arial" w:hAnsi="Arial" w:cs="Arial"/>
                <w:color w:val="000000" w:themeColor="text1"/>
              </w:rPr>
              <w:t>Periodo:</w:t>
            </w:r>
          </w:p>
        </w:tc>
        <w:tc>
          <w:tcPr>
            <w:tcW w:w="1701" w:type="dxa"/>
            <w:shd w:val="clear" w:color="auto" w:fill="FBE4D5" w:themeFill="accent2" w:themeFillTint="33"/>
          </w:tcPr>
          <w:p w14:paraId="74530152" w14:textId="77777777" w:rsidR="005C41BD" w:rsidRPr="008F3711" w:rsidRDefault="006F0E4F"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F3711">
              <w:rPr>
                <w:rFonts w:ascii="Arial" w:hAnsi="Arial" w:cs="Arial"/>
                <w:color w:val="000000" w:themeColor="text1"/>
              </w:rPr>
              <w:t>12/09/2024</w:t>
            </w:r>
            <w:r w:rsidR="005E2FC0" w:rsidRPr="008F3711">
              <w:rPr>
                <w:rFonts w:ascii="Arial" w:hAnsi="Arial" w:cs="Arial"/>
                <w:color w:val="000000" w:themeColor="text1"/>
              </w:rPr>
              <w:t xml:space="preserve"> al 20</w:t>
            </w:r>
            <w:r w:rsidR="001A273A" w:rsidRPr="008F3711">
              <w:rPr>
                <w:rFonts w:ascii="Arial" w:hAnsi="Arial" w:cs="Arial"/>
                <w:color w:val="000000" w:themeColor="text1"/>
              </w:rPr>
              <w:t>/12/202</w:t>
            </w:r>
            <w:r w:rsidR="005E2FC0" w:rsidRPr="008F3711">
              <w:rPr>
                <w:rFonts w:ascii="Arial" w:hAnsi="Arial" w:cs="Arial"/>
                <w:color w:val="000000" w:themeColor="text1"/>
              </w:rPr>
              <w:t>4</w:t>
            </w:r>
          </w:p>
        </w:tc>
        <w:tc>
          <w:tcPr>
            <w:tcW w:w="1701" w:type="dxa"/>
            <w:shd w:val="clear" w:color="auto" w:fill="E2EFD9" w:themeFill="accent6" w:themeFillTint="33"/>
          </w:tcPr>
          <w:p w14:paraId="2F668C2B" w14:textId="77777777" w:rsidR="005C41BD" w:rsidRPr="008F3711" w:rsidRDefault="002B04C7"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F3711">
              <w:rPr>
                <w:rFonts w:ascii="Arial" w:hAnsi="Arial" w:cs="Arial"/>
                <w:color w:val="000000" w:themeColor="text1"/>
              </w:rPr>
              <w:t>8/01/202</w:t>
            </w:r>
            <w:r w:rsidR="005E2FC0" w:rsidRPr="008F3711">
              <w:rPr>
                <w:rFonts w:ascii="Arial" w:hAnsi="Arial" w:cs="Arial"/>
                <w:color w:val="000000" w:themeColor="text1"/>
              </w:rPr>
              <w:t>5 al 1</w:t>
            </w:r>
            <w:r w:rsidRPr="008F3711">
              <w:rPr>
                <w:rFonts w:ascii="Arial" w:hAnsi="Arial" w:cs="Arial"/>
                <w:color w:val="000000" w:themeColor="text1"/>
              </w:rPr>
              <w:t>1</w:t>
            </w:r>
            <w:r w:rsidR="001A273A" w:rsidRPr="008F3711">
              <w:rPr>
                <w:rFonts w:ascii="Arial" w:hAnsi="Arial" w:cs="Arial"/>
                <w:color w:val="000000" w:themeColor="text1"/>
              </w:rPr>
              <w:t>/0</w:t>
            </w:r>
            <w:r w:rsidR="005E2FC0" w:rsidRPr="008F3711">
              <w:rPr>
                <w:rFonts w:ascii="Arial" w:hAnsi="Arial" w:cs="Arial"/>
                <w:color w:val="000000" w:themeColor="text1"/>
              </w:rPr>
              <w:t>4</w:t>
            </w:r>
            <w:r w:rsidR="001A273A" w:rsidRPr="008F3711">
              <w:rPr>
                <w:rFonts w:ascii="Arial" w:hAnsi="Arial" w:cs="Arial"/>
                <w:color w:val="000000" w:themeColor="text1"/>
              </w:rPr>
              <w:t>/202</w:t>
            </w:r>
            <w:r w:rsidR="005E2FC0" w:rsidRPr="008F3711">
              <w:rPr>
                <w:rFonts w:ascii="Arial" w:hAnsi="Arial" w:cs="Arial"/>
                <w:color w:val="000000" w:themeColor="text1"/>
              </w:rPr>
              <w:t>5</w:t>
            </w:r>
          </w:p>
        </w:tc>
        <w:tc>
          <w:tcPr>
            <w:tcW w:w="1836" w:type="dxa"/>
          </w:tcPr>
          <w:p w14:paraId="0C1C1E53" w14:textId="77777777" w:rsidR="005C41BD" w:rsidRPr="008F3711" w:rsidRDefault="005E2FC0" w:rsidP="005E2FC0">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8F3711">
              <w:rPr>
                <w:rFonts w:ascii="Arial" w:hAnsi="Arial" w:cs="Arial"/>
                <w:color w:val="000000" w:themeColor="text1"/>
              </w:rPr>
              <w:t>2</w:t>
            </w:r>
            <w:r w:rsidR="002B04C7" w:rsidRPr="008F3711">
              <w:rPr>
                <w:rFonts w:ascii="Arial" w:hAnsi="Arial" w:cs="Arial"/>
                <w:color w:val="000000" w:themeColor="text1"/>
              </w:rPr>
              <w:t>4</w:t>
            </w:r>
            <w:r w:rsidRPr="008F3711">
              <w:rPr>
                <w:rFonts w:ascii="Arial" w:hAnsi="Arial" w:cs="Arial"/>
                <w:color w:val="000000" w:themeColor="text1"/>
              </w:rPr>
              <w:t>/04/2025 al 13</w:t>
            </w:r>
            <w:r w:rsidR="001A273A" w:rsidRPr="008F3711">
              <w:rPr>
                <w:rFonts w:ascii="Arial" w:hAnsi="Arial" w:cs="Arial"/>
                <w:color w:val="000000" w:themeColor="text1"/>
              </w:rPr>
              <w:t>/06/202</w:t>
            </w:r>
            <w:r w:rsidRPr="008F3711">
              <w:rPr>
                <w:rFonts w:ascii="Arial" w:hAnsi="Arial" w:cs="Arial"/>
                <w:color w:val="000000" w:themeColor="text1"/>
              </w:rPr>
              <w:t>5</w:t>
            </w:r>
          </w:p>
        </w:tc>
      </w:tr>
      <w:tr w:rsidR="005C41BD" w:rsidRPr="008F3711" w14:paraId="1B0D2FEE" w14:textId="77777777" w:rsidTr="001A2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single" w:sz="4" w:space="0" w:color="FFC000"/>
              <w:bottom w:val="single" w:sz="4" w:space="0" w:color="FFC000"/>
            </w:tcBorders>
            <w:shd w:val="clear" w:color="auto" w:fill="auto"/>
          </w:tcPr>
          <w:p w14:paraId="528D2FDC" w14:textId="77777777" w:rsidR="005C41BD" w:rsidRPr="008F3711" w:rsidRDefault="001A273A" w:rsidP="00062EA7">
            <w:pPr>
              <w:spacing w:before="120" w:after="120"/>
              <w:rPr>
                <w:rFonts w:ascii="Arial" w:hAnsi="Arial" w:cs="Arial"/>
                <w:color w:val="000000" w:themeColor="text1"/>
              </w:rPr>
            </w:pPr>
            <w:r w:rsidRPr="008F3711">
              <w:rPr>
                <w:rFonts w:ascii="Arial" w:hAnsi="Arial" w:cs="Arial"/>
                <w:color w:val="000000" w:themeColor="text1"/>
              </w:rPr>
              <w:t>Horas:</w:t>
            </w:r>
          </w:p>
        </w:tc>
        <w:tc>
          <w:tcPr>
            <w:tcW w:w="1701" w:type="dxa"/>
            <w:shd w:val="clear" w:color="auto" w:fill="FBE4D5" w:themeFill="accent2" w:themeFillTint="33"/>
          </w:tcPr>
          <w:p w14:paraId="0D71F82C" w14:textId="77777777" w:rsidR="005C41BD" w:rsidRPr="00A571C5" w:rsidRDefault="002545B0" w:rsidP="002A0CA2">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 xml:space="preserve">53 </w:t>
            </w:r>
            <w:r w:rsidR="001A273A" w:rsidRPr="00A571C5">
              <w:rPr>
                <w:rFonts w:ascii="Arial" w:hAnsi="Arial" w:cs="Arial"/>
                <w:color w:val="000000" w:themeColor="text1"/>
              </w:rPr>
              <w:t>horas</w:t>
            </w:r>
          </w:p>
        </w:tc>
        <w:tc>
          <w:tcPr>
            <w:tcW w:w="1701" w:type="dxa"/>
            <w:shd w:val="clear" w:color="auto" w:fill="E2EFD9" w:themeFill="accent6" w:themeFillTint="33"/>
          </w:tcPr>
          <w:p w14:paraId="684A5D04" w14:textId="77777777" w:rsidR="005C41BD" w:rsidRPr="00A571C5" w:rsidRDefault="002545B0" w:rsidP="002A0CA2">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53</w:t>
            </w:r>
            <w:r w:rsidR="001A273A" w:rsidRPr="00A571C5">
              <w:rPr>
                <w:rFonts w:ascii="Arial" w:hAnsi="Arial" w:cs="Arial"/>
                <w:color w:val="000000" w:themeColor="text1"/>
              </w:rPr>
              <w:t xml:space="preserve"> horas</w:t>
            </w:r>
          </w:p>
        </w:tc>
        <w:tc>
          <w:tcPr>
            <w:tcW w:w="1836" w:type="dxa"/>
            <w:shd w:val="clear" w:color="auto" w:fill="DEEAF6" w:themeFill="accent5" w:themeFillTint="33"/>
          </w:tcPr>
          <w:p w14:paraId="07DF42AA" w14:textId="77777777" w:rsidR="005C41BD" w:rsidRPr="00A571C5" w:rsidRDefault="002545B0" w:rsidP="00A571C5">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Pr>
                <w:rFonts w:ascii="Arial" w:hAnsi="Arial" w:cs="Arial"/>
                <w:color w:val="000000" w:themeColor="text1"/>
              </w:rPr>
              <w:t>26</w:t>
            </w:r>
            <w:r w:rsidR="001A273A" w:rsidRPr="00A571C5">
              <w:rPr>
                <w:rFonts w:ascii="Arial" w:hAnsi="Arial" w:cs="Arial"/>
                <w:color w:val="000000" w:themeColor="text1"/>
              </w:rPr>
              <w:t xml:space="preserve"> horas</w:t>
            </w:r>
          </w:p>
        </w:tc>
      </w:tr>
    </w:tbl>
    <w:p w14:paraId="63F46B77" w14:textId="77777777" w:rsidR="00772DEE" w:rsidRPr="00772DEE" w:rsidRDefault="00772DEE" w:rsidP="00772DEE">
      <w:pPr>
        <w:spacing w:before="120" w:after="120" w:line="240" w:lineRule="auto"/>
        <w:ind w:firstLine="431"/>
        <w:jc w:val="both"/>
        <w:rPr>
          <w:rFonts w:ascii="Arial" w:hAnsi="Arial" w:cs="Arial"/>
        </w:rPr>
      </w:pPr>
      <w:r w:rsidRPr="00772DEE">
        <w:rPr>
          <w:rFonts w:ascii="Arial" w:hAnsi="Arial" w:cs="Arial"/>
        </w:rPr>
        <w:t>Este módulo profesional da respuesta a la necesidad de proporcionar una adecuada base teórica y práctica para la comprensión de los parámetros, principios de funcionamiento y características de equipos electrónicos y máquinas de corriente alterna, utilizadas en instalaciones eléctricas, automatismos, instalaciones domóticas, instalaciones solares fotovoltaicas e ICT, entre otras. Proporcionar una adecuada base teórica y práctica sobre los equipos y técnicas de medida utilizadas en verificación, puesta en servicio y mantenimiento de instalaciones eléctricas e ICT y enseñar a reconocer los riesgos y efectos de la electricidad</w:t>
      </w:r>
    </w:p>
    <w:p w14:paraId="32CBA24D" w14:textId="77777777" w:rsidR="005C41BD" w:rsidRPr="008B1183" w:rsidRDefault="00656147" w:rsidP="007C0826">
      <w:pPr>
        <w:spacing w:before="120" w:after="120" w:line="240" w:lineRule="auto"/>
        <w:ind w:firstLine="431"/>
        <w:jc w:val="both"/>
        <w:rPr>
          <w:rFonts w:ascii="Arial" w:eastAsia="Times New Roman" w:hAnsi="Arial" w:cs="Arial"/>
          <w:lang w:eastAsia="es-ES"/>
        </w:rPr>
      </w:pPr>
      <w:r w:rsidRPr="008B1183">
        <w:rPr>
          <w:rFonts w:ascii="Arial" w:eastAsia="Times New Roman" w:hAnsi="Arial" w:cs="Arial"/>
          <w:lang w:eastAsia="es-ES"/>
        </w:rPr>
        <w:t>.</w:t>
      </w:r>
    </w:p>
    <w:p w14:paraId="491E374B"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2" w:name="_Toc183550851"/>
      <w:r w:rsidRPr="008B1183">
        <w:rPr>
          <w:rFonts w:ascii="Arial" w:hAnsi="Arial" w:cs="Arial"/>
          <w:b/>
          <w:color w:val="002060"/>
          <w:sz w:val="22"/>
          <w:szCs w:val="22"/>
        </w:rPr>
        <w:t>Contextualización de la Pr</w:t>
      </w:r>
      <w:r w:rsidR="00923559" w:rsidRPr="008B1183">
        <w:rPr>
          <w:rFonts w:ascii="Arial" w:hAnsi="Arial" w:cs="Arial"/>
          <w:b/>
          <w:color w:val="002060"/>
          <w:sz w:val="22"/>
          <w:szCs w:val="22"/>
        </w:rPr>
        <w:t xml:space="preserve">ogramación Didáctica: </w:t>
      </w:r>
      <w:r w:rsidR="007308BA" w:rsidRPr="008B1183">
        <w:rPr>
          <w:rFonts w:ascii="Arial" w:hAnsi="Arial" w:cs="Arial"/>
          <w:b/>
          <w:color w:val="002060"/>
          <w:sz w:val="22"/>
          <w:szCs w:val="22"/>
        </w:rPr>
        <w:t>El entorno y e</w:t>
      </w:r>
      <w:r w:rsidR="00923559" w:rsidRPr="008B1183">
        <w:rPr>
          <w:rFonts w:ascii="Arial" w:hAnsi="Arial" w:cs="Arial"/>
          <w:b/>
          <w:color w:val="002060"/>
          <w:sz w:val="22"/>
          <w:szCs w:val="22"/>
        </w:rPr>
        <w:t>l centro</w:t>
      </w:r>
      <w:r w:rsidRPr="008B1183">
        <w:rPr>
          <w:rFonts w:ascii="Arial" w:hAnsi="Arial" w:cs="Arial"/>
          <w:b/>
          <w:color w:val="002060"/>
          <w:sz w:val="22"/>
          <w:szCs w:val="22"/>
        </w:rPr>
        <w:t>.</w:t>
      </w:r>
      <w:bookmarkEnd w:id="2"/>
    </w:p>
    <w:p w14:paraId="273C117D" w14:textId="77777777" w:rsidR="007308BA" w:rsidRPr="008B1183" w:rsidRDefault="005C41BD" w:rsidP="007308BA">
      <w:pPr>
        <w:spacing w:before="120" w:after="120" w:line="240" w:lineRule="auto"/>
        <w:ind w:firstLine="431"/>
        <w:jc w:val="both"/>
        <w:rPr>
          <w:rFonts w:ascii="Arial" w:hAnsi="Arial" w:cs="Arial"/>
        </w:rPr>
      </w:pPr>
      <w:r w:rsidRPr="008B1183">
        <w:rPr>
          <w:rFonts w:ascii="Arial" w:hAnsi="Arial" w:cs="Arial"/>
        </w:rPr>
        <w:t xml:space="preserve">El centro estará localizado en la </w:t>
      </w:r>
      <w:r w:rsidR="007308BA" w:rsidRPr="008B1183">
        <w:rPr>
          <w:rFonts w:ascii="Arial" w:hAnsi="Arial" w:cs="Arial"/>
        </w:rPr>
        <w:t xml:space="preserve">en la Comunidad de Castilla y León en la ciudad de </w:t>
      </w:r>
      <w:r w:rsidRPr="008B1183">
        <w:rPr>
          <w:rFonts w:ascii="Arial" w:hAnsi="Arial" w:cs="Arial"/>
        </w:rPr>
        <w:t xml:space="preserve">ciudad de </w:t>
      </w:r>
      <w:r w:rsidR="007E36D7" w:rsidRPr="008B1183">
        <w:rPr>
          <w:rFonts w:ascii="Arial" w:hAnsi="Arial" w:cs="Arial"/>
        </w:rPr>
        <w:t>Segovia</w:t>
      </w:r>
      <w:r w:rsidR="007308BA" w:rsidRPr="008B1183">
        <w:rPr>
          <w:rFonts w:ascii="Arial" w:hAnsi="Arial" w:cs="Arial"/>
        </w:rPr>
        <w:t>. Segovia es una ciudad histórica al noroeste de Madrid en la región de Castilla y León de España central. Tiene un elevado número de habitantes y además da servicio a los pueblos de alrededor. El IES María Moliner se encuentra ubicado en el barrio de La Albuera. El barrio de La Albuera tiene aproximadamente 14.000 habitantes. Además de este Instituto, en el barrio existe otro, denominado La Albuera.</w:t>
      </w:r>
    </w:p>
    <w:p w14:paraId="4677A8B3"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 xml:space="preserve">El IES María Moliner se imparten enseñanzas de ESO, Bachillerato y Formación Profesional Específica. </w:t>
      </w:r>
    </w:p>
    <w:p w14:paraId="778FAF05" w14:textId="77777777" w:rsidR="007308BA" w:rsidRPr="008B1183" w:rsidRDefault="007308BA" w:rsidP="007308BA">
      <w:pPr>
        <w:spacing w:before="120" w:after="120" w:line="240" w:lineRule="auto"/>
        <w:ind w:firstLine="431"/>
        <w:jc w:val="both"/>
        <w:rPr>
          <w:rFonts w:ascii="Arial" w:hAnsi="Arial" w:cs="Arial"/>
        </w:rPr>
      </w:pPr>
      <w:r w:rsidRPr="008B1183">
        <w:rPr>
          <w:rFonts w:ascii="Arial" w:hAnsi="Arial" w:cs="Arial"/>
        </w:rPr>
        <w:t>Las características más significativas del alumnado que acude a este Instituto son las siguientes:</w:t>
      </w:r>
    </w:p>
    <w:p w14:paraId="5E3A4468"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lastRenderedPageBreak/>
        <w:t>La mayoría del alumnado reside en el domicilio de los padres.</w:t>
      </w:r>
    </w:p>
    <w:p w14:paraId="7C5F31B4"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Aproximadamente la mitad del alumnado utiliza el transporte escolar porque no vive en el barrio.</w:t>
      </w:r>
    </w:p>
    <w:p w14:paraId="6B02C41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La gran mayoría del alumnado proceden de la enseñanza pública.</w:t>
      </w:r>
    </w:p>
    <w:p w14:paraId="642AAB4E" w14:textId="77777777" w:rsidR="007308BA" w:rsidRPr="008B1183" w:rsidRDefault="007308BA" w:rsidP="00102821">
      <w:pPr>
        <w:pStyle w:val="Prrafodelista"/>
        <w:numPr>
          <w:ilvl w:val="0"/>
          <w:numId w:val="12"/>
        </w:numPr>
        <w:spacing w:before="120" w:after="120" w:line="240" w:lineRule="auto"/>
        <w:contextualSpacing w:val="0"/>
        <w:jc w:val="both"/>
        <w:rPr>
          <w:rFonts w:ascii="Arial" w:hAnsi="Arial" w:cs="Arial"/>
          <w:bCs/>
        </w:rPr>
      </w:pPr>
      <w:r w:rsidRPr="008B1183">
        <w:rPr>
          <w:rFonts w:ascii="Arial" w:hAnsi="Arial" w:cs="Arial"/>
          <w:bCs/>
        </w:rPr>
        <w:t>Son abundantes las familias en las que los dos cónyuges trabajan.</w:t>
      </w:r>
    </w:p>
    <w:p w14:paraId="53FACBA4" w14:textId="77777777" w:rsidR="00B74D58" w:rsidRPr="008B1183" w:rsidRDefault="00B74D58" w:rsidP="00B74D58">
      <w:pPr>
        <w:spacing w:before="120" w:after="120" w:line="240" w:lineRule="auto"/>
        <w:jc w:val="both"/>
        <w:rPr>
          <w:rFonts w:ascii="Arial" w:hAnsi="Arial" w:cs="Arial"/>
        </w:rPr>
      </w:pPr>
      <w:r w:rsidRPr="008B1183">
        <w:rPr>
          <w:rFonts w:ascii="Arial" w:hAnsi="Arial" w:cs="Arial"/>
          <w:noProof/>
          <w:lang w:eastAsia="es-ES"/>
        </w:rPr>
        <w:drawing>
          <wp:inline distT="0" distB="0" distL="0" distR="0" wp14:anchorId="1F08B96B" wp14:editId="2CBE0A13">
            <wp:extent cx="5760085" cy="2791698"/>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085" cy="2791698"/>
                    </a:xfrm>
                    <a:prstGeom prst="rect">
                      <a:avLst/>
                    </a:prstGeom>
                    <a:noFill/>
                    <a:ln>
                      <a:noFill/>
                    </a:ln>
                  </pic:spPr>
                </pic:pic>
              </a:graphicData>
            </a:graphic>
          </wp:inline>
        </w:drawing>
      </w:r>
    </w:p>
    <w:p w14:paraId="57633987" w14:textId="77777777" w:rsidR="00B74D58" w:rsidRPr="008B1183" w:rsidRDefault="00B74D58" w:rsidP="00B74D58">
      <w:pPr>
        <w:spacing w:before="120" w:after="120" w:line="240" w:lineRule="auto"/>
        <w:jc w:val="center"/>
        <w:rPr>
          <w:rFonts w:ascii="Arial" w:hAnsi="Arial" w:cs="Arial"/>
          <w:b/>
          <w:bCs/>
        </w:rPr>
      </w:pPr>
      <w:r w:rsidRPr="008B1183">
        <w:rPr>
          <w:rFonts w:ascii="Arial" w:hAnsi="Arial" w:cs="Arial"/>
          <w:b/>
          <w:bCs/>
        </w:rPr>
        <w:t xml:space="preserve">Imagen 1. </w:t>
      </w:r>
      <w:r w:rsidRPr="008B1183">
        <w:rPr>
          <w:rFonts w:ascii="Arial" w:hAnsi="Arial" w:cs="Arial"/>
          <w:bCs/>
        </w:rPr>
        <w:t>IES María Moliner.</w:t>
      </w:r>
    </w:p>
    <w:tbl>
      <w:tblPr>
        <w:tblStyle w:val="Tablaconcuadrcula5oscura-nfasis51"/>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555"/>
        <w:gridCol w:w="3543"/>
      </w:tblGrid>
      <w:tr w:rsidR="00923559" w:rsidRPr="008B1183" w14:paraId="4774CEC0" w14:textId="77777777" w:rsidTr="009235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14A2DFEA" w14:textId="77777777" w:rsidR="00923559" w:rsidRPr="008B1183" w:rsidRDefault="00923559" w:rsidP="00923559">
            <w:pPr>
              <w:spacing w:before="120" w:after="120"/>
              <w:jc w:val="center"/>
              <w:rPr>
                <w:rFonts w:ascii="Arial" w:hAnsi="Arial" w:cs="Arial"/>
                <w:color w:val="000000" w:themeColor="text1"/>
              </w:rPr>
            </w:pPr>
            <w:r w:rsidRPr="008B1183">
              <w:rPr>
                <w:rFonts w:ascii="Arial" w:hAnsi="Arial" w:cs="Arial"/>
                <w:color w:val="000000" w:themeColor="text1"/>
              </w:rPr>
              <w:t>IES María Moliner.</w:t>
            </w:r>
          </w:p>
        </w:tc>
      </w:tr>
      <w:tr w:rsidR="00923559" w:rsidRPr="008B1183" w14:paraId="726C64B0"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672C852C" w14:textId="77777777" w:rsidR="00923559" w:rsidRPr="008B1183" w:rsidRDefault="00923559" w:rsidP="00F1489A">
            <w:pPr>
              <w:spacing w:before="120" w:after="120"/>
              <w:jc w:val="both"/>
              <w:rPr>
                <w:rFonts w:ascii="Arial" w:hAnsi="Arial" w:cs="Arial"/>
                <w:color w:val="000000" w:themeColor="text1"/>
              </w:rPr>
            </w:pPr>
            <w:r w:rsidRPr="008B1183">
              <w:rPr>
                <w:rFonts w:ascii="Arial" w:hAnsi="Arial" w:cs="Arial"/>
                <w:color w:val="000000" w:themeColor="text1"/>
              </w:rPr>
              <w:t>Dirección:</w:t>
            </w:r>
          </w:p>
        </w:tc>
        <w:tc>
          <w:tcPr>
            <w:tcW w:w="3543" w:type="dxa"/>
            <w:shd w:val="clear" w:color="auto" w:fill="auto"/>
          </w:tcPr>
          <w:p w14:paraId="31FDD8A1" w14:textId="77777777" w:rsidR="00923559" w:rsidRPr="008B1183" w:rsidRDefault="00923559" w:rsidP="00F1489A">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C/ Ávila Nº 1 40004 Segovia</w:t>
            </w:r>
          </w:p>
        </w:tc>
      </w:tr>
      <w:tr w:rsidR="00923559" w:rsidRPr="008B1183" w14:paraId="1E981257"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F2CC" w:themeFill="accent4" w:themeFillTint="33"/>
          </w:tcPr>
          <w:p w14:paraId="435FA9BA" w14:textId="77777777"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Teléfono:</w:t>
            </w:r>
          </w:p>
        </w:tc>
        <w:tc>
          <w:tcPr>
            <w:tcW w:w="3543" w:type="dxa"/>
            <w:shd w:val="clear" w:color="auto" w:fill="FFF2CC" w:themeFill="accent4" w:themeFillTint="33"/>
          </w:tcPr>
          <w:p w14:paraId="47FF0CBA" w14:textId="77777777" w:rsidR="00923559" w:rsidRPr="008B1183" w:rsidRDefault="00923559" w:rsidP="00923559">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rPr>
                <w:sz w:val="22"/>
                <w:szCs w:val="22"/>
              </w:rPr>
            </w:pPr>
            <w:r w:rsidRPr="008B1183">
              <w:rPr>
                <w:sz w:val="22"/>
                <w:szCs w:val="22"/>
              </w:rPr>
              <w:t>921 427 011</w:t>
            </w:r>
          </w:p>
        </w:tc>
      </w:tr>
      <w:tr w:rsidR="00923559" w:rsidRPr="008B1183" w14:paraId="4A31D656" w14:textId="77777777" w:rsidTr="009235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4B04541E" w14:textId="77777777"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Fax:</w:t>
            </w:r>
          </w:p>
        </w:tc>
        <w:tc>
          <w:tcPr>
            <w:tcW w:w="3543" w:type="dxa"/>
            <w:shd w:val="clear" w:color="auto" w:fill="auto"/>
          </w:tcPr>
          <w:p w14:paraId="001BEBCD" w14:textId="77777777" w:rsidR="00923559" w:rsidRPr="008B1183" w:rsidRDefault="00923559" w:rsidP="00923559">
            <w:pPr>
              <w:spacing w:before="120" w:after="12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8B1183">
              <w:rPr>
                <w:rFonts w:ascii="Arial" w:hAnsi="Arial" w:cs="Arial"/>
              </w:rPr>
              <w:t>921 444 366</w:t>
            </w:r>
          </w:p>
        </w:tc>
      </w:tr>
      <w:tr w:rsidR="00923559" w:rsidRPr="008B1183" w14:paraId="51749069" w14:textId="77777777" w:rsidTr="00923559">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F2CC" w:themeFill="accent4" w:themeFillTint="33"/>
          </w:tcPr>
          <w:p w14:paraId="74F88A4A" w14:textId="77777777" w:rsidR="00923559" w:rsidRPr="008B1183" w:rsidRDefault="00923559" w:rsidP="00923559">
            <w:pPr>
              <w:spacing w:before="120" w:after="120"/>
              <w:jc w:val="both"/>
              <w:rPr>
                <w:rFonts w:ascii="Arial" w:hAnsi="Arial" w:cs="Arial"/>
                <w:color w:val="000000" w:themeColor="text1"/>
              </w:rPr>
            </w:pPr>
            <w:r w:rsidRPr="008B1183">
              <w:rPr>
                <w:rFonts w:ascii="Arial" w:hAnsi="Arial" w:cs="Arial"/>
                <w:color w:val="000000" w:themeColor="text1"/>
              </w:rPr>
              <w:t>e-mail:</w:t>
            </w:r>
          </w:p>
        </w:tc>
        <w:tc>
          <w:tcPr>
            <w:tcW w:w="3543" w:type="dxa"/>
            <w:shd w:val="clear" w:color="auto" w:fill="FFF2CC" w:themeFill="accent4" w:themeFillTint="33"/>
          </w:tcPr>
          <w:p w14:paraId="7DDE3A6E" w14:textId="77777777" w:rsidR="00923559" w:rsidRPr="008B1183" w:rsidRDefault="00000000" w:rsidP="00923559">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hyperlink r:id="rId15" w:history="1">
              <w:r w:rsidR="00923559" w:rsidRPr="008B1183">
                <w:rPr>
                  <w:rFonts w:ascii="Arial" w:hAnsi="Arial" w:cs="Arial"/>
                </w:rPr>
                <w:t>40003666@educa.jcyl.es</w:t>
              </w:r>
            </w:hyperlink>
          </w:p>
        </w:tc>
      </w:tr>
    </w:tbl>
    <w:p w14:paraId="7FD4EF1F" w14:textId="77777777" w:rsidR="00BF25EC" w:rsidRPr="008B1183" w:rsidRDefault="00BF25EC" w:rsidP="007C0826">
      <w:pPr>
        <w:pStyle w:val="Ttulo2"/>
        <w:spacing w:before="120" w:after="120" w:line="240" w:lineRule="auto"/>
        <w:rPr>
          <w:rFonts w:ascii="Arial" w:hAnsi="Arial" w:cs="Arial"/>
          <w:b/>
          <w:color w:val="002060"/>
          <w:sz w:val="22"/>
          <w:szCs w:val="22"/>
        </w:rPr>
      </w:pPr>
      <w:bookmarkStart w:id="3" w:name="_Toc183550852"/>
      <w:r w:rsidRPr="008B1183">
        <w:rPr>
          <w:rFonts w:ascii="Arial" w:hAnsi="Arial" w:cs="Arial"/>
          <w:b/>
          <w:color w:val="002060"/>
          <w:sz w:val="22"/>
          <w:szCs w:val="22"/>
        </w:rPr>
        <w:t>Contextualización de la Programación Didáctica: Alumnado.</w:t>
      </w:r>
      <w:bookmarkEnd w:id="3"/>
    </w:p>
    <w:p w14:paraId="26E67671" w14:textId="77777777" w:rsidR="00BF25EC" w:rsidRPr="008B1183" w:rsidRDefault="00BF25EC" w:rsidP="00BF25EC">
      <w:pPr>
        <w:pStyle w:val="Prrafodelista"/>
        <w:spacing w:before="120" w:after="120" w:line="240" w:lineRule="auto"/>
        <w:ind w:left="0" w:firstLine="431"/>
        <w:contextualSpacing w:val="0"/>
        <w:jc w:val="both"/>
        <w:rPr>
          <w:rFonts w:ascii="Arial" w:hAnsi="Arial" w:cs="Arial"/>
        </w:rPr>
      </w:pPr>
      <w:r w:rsidRPr="008B1183">
        <w:rPr>
          <w:rFonts w:ascii="Arial" w:hAnsi="Arial" w:cs="Arial"/>
        </w:rPr>
        <w:t>El alumnado del ciclo, son jóvenes c</w:t>
      </w:r>
      <w:r w:rsidR="007A4838">
        <w:rPr>
          <w:rFonts w:ascii="Arial" w:hAnsi="Arial" w:cs="Arial"/>
        </w:rPr>
        <w:t>uya edad oscila entre los 18</w:t>
      </w:r>
      <w:r w:rsidR="008F3711">
        <w:rPr>
          <w:rFonts w:ascii="Arial" w:hAnsi="Arial" w:cs="Arial"/>
        </w:rPr>
        <w:t xml:space="preserve"> y 6</w:t>
      </w:r>
      <w:r w:rsidR="002A0CA2" w:rsidRPr="008B1183">
        <w:rPr>
          <w:rFonts w:ascii="Arial" w:hAnsi="Arial" w:cs="Arial"/>
        </w:rPr>
        <w:t>0</w:t>
      </w:r>
      <w:r w:rsidRPr="008B1183">
        <w:rPr>
          <w:rFonts w:ascii="Arial" w:hAnsi="Arial" w:cs="Arial"/>
        </w:rPr>
        <w:t xml:space="preserve"> años. El grupo/clase está compuesto por un total de </w:t>
      </w:r>
      <w:r w:rsidRPr="008B1183">
        <w:rPr>
          <w:rFonts w:ascii="Arial" w:hAnsi="Arial" w:cs="Arial"/>
          <w:b/>
        </w:rPr>
        <w:t>2</w:t>
      </w:r>
      <w:r w:rsidR="002A0CA2" w:rsidRPr="008B1183">
        <w:rPr>
          <w:rFonts w:ascii="Arial" w:hAnsi="Arial" w:cs="Arial"/>
          <w:b/>
        </w:rPr>
        <w:t>6 alumnos</w:t>
      </w:r>
      <w:r w:rsidRPr="008B1183">
        <w:rPr>
          <w:rFonts w:ascii="Arial" w:hAnsi="Arial" w:cs="Arial"/>
        </w:rPr>
        <w:t>, de diversa</w:t>
      </w:r>
      <w:r w:rsidR="002A0CA2" w:rsidRPr="008B1183">
        <w:rPr>
          <w:rFonts w:ascii="Arial" w:hAnsi="Arial" w:cs="Arial"/>
        </w:rPr>
        <w:t xml:space="preserve"> procedencia al ciclo formativo</w:t>
      </w:r>
      <w:r w:rsidRPr="008B1183">
        <w:rPr>
          <w:rFonts w:ascii="Arial" w:hAnsi="Arial" w:cs="Arial"/>
          <w:b/>
        </w:rPr>
        <w:t>.</w:t>
      </w:r>
    </w:p>
    <w:p w14:paraId="725AA264" w14:textId="77777777" w:rsidR="00BF25EC" w:rsidRPr="008B1183" w:rsidRDefault="00BF25EC" w:rsidP="00BF25EC">
      <w:pPr>
        <w:spacing w:before="120" w:after="120" w:line="240" w:lineRule="auto"/>
        <w:ind w:firstLine="431"/>
        <w:jc w:val="both"/>
        <w:rPr>
          <w:rFonts w:ascii="Arial" w:hAnsi="Arial" w:cs="Arial"/>
        </w:rPr>
      </w:pPr>
      <w:r w:rsidRPr="008B1183">
        <w:rPr>
          <w:rFonts w:ascii="Arial" w:hAnsi="Arial" w:cs="Arial"/>
        </w:rPr>
        <w:t xml:space="preserve">En resumen, se trata de un alumnado con diferentes niveles curriculares, que implican distinto nivel de logro de las competencias clave, y diferentes motivaciones e intereses. </w:t>
      </w:r>
    </w:p>
    <w:p w14:paraId="1A14D243"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4" w:name="_Toc183550853"/>
      <w:r w:rsidRPr="008B1183">
        <w:rPr>
          <w:rFonts w:ascii="Arial" w:hAnsi="Arial" w:cs="Arial"/>
          <w:b/>
          <w:color w:val="002060"/>
          <w:sz w:val="22"/>
          <w:szCs w:val="22"/>
        </w:rPr>
        <w:t>Contextualización de la Programación Didáctica: Normas básicas.</w:t>
      </w:r>
      <w:bookmarkEnd w:id="4"/>
    </w:p>
    <w:p w14:paraId="2BD3189A"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la realización de la programación se ha tenido en cuenta las normas básicas vigentes, estatales y autonómicas, que definen los aspectos esenciales que debe tener una programación, así como los aspectos formales para su presentación y entrega al tribunal:</w:t>
      </w:r>
    </w:p>
    <w:p w14:paraId="5C6391A1" w14:textId="77777777" w:rsidR="005C41BD" w:rsidRPr="008B1183" w:rsidRDefault="005C41BD" w:rsidP="00102821">
      <w:pPr>
        <w:pStyle w:val="Prrafodelista"/>
        <w:numPr>
          <w:ilvl w:val="0"/>
          <w:numId w:val="1"/>
        </w:numPr>
        <w:spacing w:before="120" w:after="120" w:line="240" w:lineRule="auto"/>
        <w:contextualSpacing w:val="0"/>
        <w:jc w:val="both"/>
        <w:rPr>
          <w:rFonts w:ascii="Arial" w:hAnsi="Arial" w:cs="Arial"/>
        </w:rPr>
      </w:pPr>
      <w:r w:rsidRPr="008B1183">
        <w:rPr>
          <w:rFonts w:ascii="Arial" w:hAnsi="Arial" w:cs="Arial"/>
          <w:b/>
          <w:bCs/>
          <w:u w:val="single"/>
        </w:rPr>
        <w:t>Normativa estatal</w:t>
      </w:r>
      <w:r w:rsidRPr="008B1183">
        <w:rPr>
          <w:rFonts w:ascii="Arial" w:hAnsi="Arial" w:cs="Arial"/>
        </w:rPr>
        <w:t>:</w:t>
      </w:r>
    </w:p>
    <w:p w14:paraId="72D6A47A" w14:textId="77777777" w:rsidR="0021565E" w:rsidRDefault="005C41BD" w:rsidP="0021565E">
      <w:pPr>
        <w:pStyle w:val="Prrafodelista"/>
        <w:spacing w:before="120" w:after="120" w:line="240" w:lineRule="auto"/>
        <w:ind w:left="791"/>
        <w:contextualSpacing w:val="0"/>
        <w:jc w:val="both"/>
        <w:rPr>
          <w:rFonts w:ascii="Arial" w:hAnsi="Arial" w:cs="Arial"/>
        </w:rPr>
      </w:pPr>
      <w:r w:rsidRPr="008B1183">
        <w:rPr>
          <w:rFonts w:ascii="Arial" w:hAnsi="Arial" w:cs="Arial"/>
          <w:b/>
          <w:bCs/>
        </w:rPr>
        <w:t>Texto consolidado de la Ley Orgánica 2/2006, de 3 de mayo, de Educación</w:t>
      </w:r>
      <w:r w:rsidR="00392C99" w:rsidRPr="008B1183">
        <w:rPr>
          <w:rFonts w:ascii="Arial" w:hAnsi="Arial" w:cs="Arial"/>
          <w:b/>
          <w:bCs/>
        </w:rPr>
        <w:t xml:space="preserve"> (LOE)</w:t>
      </w:r>
      <w:r w:rsidRPr="008B1183">
        <w:rPr>
          <w:rFonts w:ascii="Arial" w:hAnsi="Arial" w:cs="Arial"/>
          <w:b/>
          <w:bCs/>
        </w:rPr>
        <w:t>, modificada por la Ley Orgánica 8/2013, de 9 de diciembre, para la Mejora de la Cal</w:t>
      </w:r>
      <w:r w:rsidR="00392C99" w:rsidRPr="008B1183">
        <w:rPr>
          <w:rFonts w:ascii="Arial" w:hAnsi="Arial" w:cs="Arial"/>
          <w:b/>
          <w:bCs/>
        </w:rPr>
        <w:t xml:space="preserve">idad Educativa (LOMCE), y </w:t>
      </w:r>
      <w:r w:rsidRPr="008B1183">
        <w:rPr>
          <w:rFonts w:ascii="Arial" w:hAnsi="Arial" w:cs="Arial"/>
          <w:b/>
          <w:bCs/>
        </w:rPr>
        <w:t>modificada por la Ley 3/2020 de 29 de diciembre</w:t>
      </w:r>
      <w:r w:rsidR="00392C99" w:rsidRPr="008B1183">
        <w:rPr>
          <w:rFonts w:ascii="Arial" w:hAnsi="Arial" w:cs="Arial"/>
          <w:b/>
          <w:bCs/>
        </w:rPr>
        <w:t xml:space="preserve"> (LOMLOE)</w:t>
      </w:r>
      <w:r w:rsidRPr="008B1183">
        <w:rPr>
          <w:rFonts w:ascii="Arial" w:hAnsi="Arial" w:cs="Arial"/>
          <w:b/>
          <w:bCs/>
        </w:rPr>
        <w:t>, por la que se realiza una segund</w:t>
      </w:r>
      <w:r w:rsidR="00E134FF" w:rsidRPr="008B1183">
        <w:rPr>
          <w:rFonts w:ascii="Arial" w:hAnsi="Arial" w:cs="Arial"/>
          <w:b/>
          <w:bCs/>
        </w:rPr>
        <w:t>a modificación de la Ley 2/2006</w:t>
      </w:r>
      <w:r w:rsidRPr="008B1183">
        <w:rPr>
          <w:rFonts w:ascii="Arial" w:hAnsi="Arial" w:cs="Arial"/>
        </w:rPr>
        <w:t>.</w:t>
      </w:r>
    </w:p>
    <w:p w14:paraId="2F70D81A" w14:textId="77777777" w:rsidR="0021565E" w:rsidRPr="0021565E" w:rsidRDefault="0021565E" w:rsidP="0021565E">
      <w:pPr>
        <w:pStyle w:val="Prrafodelista"/>
        <w:spacing w:before="120" w:after="120" w:line="240" w:lineRule="auto"/>
        <w:ind w:left="791"/>
        <w:contextualSpacing w:val="0"/>
        <w:jc w:val="both"/>
        <w:rPr>
          <w:rFonts w:ascii="Arial" w:hAnsi="Arial" w:cs="Arial"/>
        </w:rPr>
      </w:pPr>
      <w:r w:rsidRPr="0021565E">
        <w:rPr>
          <w:rFonts w:ascii="Arial" w:hAnsi="Arial" w:cs="Arial"/>
          <w:b/>
          <w:bCs/>
        </w:rPr>
        <w:lastRenderedPageBreak/>
        <w:t>Ley Orgánica 3/2022, de 31 de marzo,</w:t>
      </w:r>
      <w:r w:rsidRPr="0021565E">
        <w:rPr>
          <w:rFonts w:ascii="Arial" w:hAnsi="Arial" w:cs="Arial"/>
          <w:bCs/>
        </w:rPr>
        <w:t xml:space="preserve"> de ordenación e integración de la Formación Profesional.</w:t>
      </w:r>
    </w:p>
    <w:p w14:paraId="171F39FC" w14:textId="77777777" w:rsidR="005C41BD" w:rsidRPr="008B1183" w:rsidRDefault="005C41BD" w:rsidP="007C0826">
      <w:pPr>
        <w:pStyle w:val="Prrafodelista"/>
        <w:spacing w:before="120" w:after="120" w:line="240" w:lineRule="auto"/>
        <w:ind w:left="791"/>
        <w:contextualSpacing w:val="0"/>
        <w:jc w:val="both"/>
        <w:rPr>
          <w:rFonts w:ascii="Arial" w:hAnsi="Arial" w:cs="Arial"/>
        </w:rPr>
      </w:pPr>
      <w:r w:rsidRPr="008B1183">
        <w:rPr>
          <w:rFonts w:ascii="Arial" w:hAnsi="Arial" w:cs="Arial"/>
          <w:b/>
          <w:bCs/>
        </w:rPr>
        <w:t>Ley 5/2002, de 19 de junio, de la Cualificaciones y la Formación Profesional</w:t>
      </w:r>
      <w:r w:rsidRPr="008B1183">
        <w:rPr>
          <w:rFonts w:ascii="Arial" w:hAnsi="Arial" w:cs="Arial"/>
        </w:rPr>
        <w:t xml:space="preserve"> establece la ordenación integral de formación profesional, cualificacione</w:t>
      </w:r>
      <w:r w:rsidR="00E134FF" w:rsidRPr="008B1183">
        <w:rPr>
          <w:rFonts w:ascii="Arial" w:hAnsi="Arial" w:cs="Arial"/>
        </w:rPr>
        <w:t>s y acreditación</w:t>
      </w:r>
      <w:r w:rsidRPr="008B1183">
        <w:rPr>
          <w:rFonts w:ascii="Arial" w:hAnsi="Arial" w:cs="Arial"/>
        </w:rPr>
        <w:t>.</w:t>
      </w:r>
    </w:p>
    <w:p w14:paraId="2400388A" w14:textId="77777777" w:rsidR="00470FC6" w:rsidRDefault="005C41BD" w:rsidP="00470FC6">
      <w:pPr>
        <w:pStyle w:val="Prrafodelista"/>
        <w:spacing w:before="120" w:after="120" w:line="240" w:lineRule="auto"/>
        <w:ind w:left="791"/>
        <w:contextualSpacing w:val="0"/>
        <w:jc w:val="both"/>
        <w:rPr>
          <w:rFonts w:ascii="Arial" w:hAnsi="Arial" w:cs="Arial"/>
          <w:bCs/>
        </w:rPr>
      </w:pPr>
      <w:r w:rsidRPr="008B1183">
        <w:rPr>
          <w:rFonts w:ascii="Arial" w:hAnsi="Arial" w:cs="Arial"/>
          <w:b/>
          <w:bCs/>
        </w:rPr>
        <w:t xml:space="preserve">Real Decreto 659/2023, </w:t>
      </w:r>
      <w:r w:rsidRPr="008B1183">
        <w:rPr>
          <w:rFonts w:ascii="Arial" w:hAnsi="Arial" w:cs="Arial"/>
          <w:bCs/>
        </w:rPr>
        <w:t>de 18 de julio, por el que se desarrolla la ordenación del Sistema de Formación Profesional.</w:t>
      </w:r>
    </w:p>
    <w:p w14:paraId="3785BE41" w14:textId="77777777" w:rsidR="006A3548" w:rsidRPr="006A3548" w:rsidRDefault="00470FC6" w:rsidP="00470FC6">
      <w:pPr>
        <w:pStyle w:val="Prrafodelista"/>
        <w:spacing w:before="120" w:after="120" w:line="240" w:lineRule="auto"/>
        <w:ind w:left="791"/>
        <w:contextualSpacing w:val="0"/>
        <w:jc w:val="both"/>
        <w:rPr>
          <w:rFonts w:ascii="Arial" w:hAnsi="Arial" w:cs="Arial"/>
          <w:bCs/>
        </w:rPr>
      </w:pPr>
      <w:r w:rsidRPr="006A3548">
        <w:rPr>
          <w:rFonts w:ascii="Arial" w:hAnsi="Arial" w:cs="Arial"/>
          <w:b/>
          <w:bCs/>
        </w:rPr>
        <w:t>Real Decreto 500/2024,</w:t>
      </w:r>
      <w:r w:rsidRPr="006A3548">
        <w:rPr>
          <w:rFonts w:ascii="Arial" w:hAnsi="Arial" w:cs="Arial"/>
          <w:bCs/>
        </w:rPr>
        <w:t xml:space="preserve"> de 21 de mayo, por el que se modifican determinados reales decretos por los que se establecen títulos de Formación Profesional de grado superior y se fijan sus enseñanzas mínimas. </w:t>
      </w:r>
    </w:p>
    <w:p w14:paraId="20E09F54" w14:textId="77777777" w:rsidR="006A3548" w:rsidRPr="006A3548" w:rsidRDefault="006A3548" w:rsidP="006A3548">
      <w:pPr>
        <w:pStyle w:val="Prrafodelista"/>
        <w:spacing w:before="120" w:after="120" w:line="240" w:lineRule="auto"/>
        <w:ind w:left="791"/>
        <w:contextualSpacing w:val="0"/>
        <w:jc w:val="both"/>
        <w:rPr>
          <w:rFonts w:ascii="Arial" w:hAnsi="Arial" w:cs="Arial"/>
          <w:b/>
          <w:bCs/>
        </w:rPr>
      </w:pPr>
      <w:r w:rsidRPr="006A3548">
        <w:rPr>
          <w:rFonts w:ascii="Arial" w:hAnsi="Arial" w:cs="Arial"/>
          <w:b/>
          <w:bCs/>
        </w:rPr>
        <w:t xml:space="preserve">Real Decreto 401/2023, de 29 de mayo, </w:t>
      </w:r>
      <w:r w:rsidRPr="006A3548">
        <w:rPr>
          <w:rFonts w:ascii="Arial" w:hAnsi="Arial" w:cs="Arial"/>
          <w:bCs/>
        </w:rPr>
        <w:t>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644D1994" w14:textId="77777777" w:rsidR="00470FC6" w:rsidRDefault="00470FC6" w:rsidP="00470FC6">
      <w:pPr>
        <w:pStyle w:val="Prrafodelista"/>
        <w:spacing w:before="120" w:after="120" w:line="240" w:lineRule="auto"/>
        <w:ind w:left="791"/>
        <w:contextualSpacing w:val="0"/>
        <w:jc w:val="both"/>
        <w:rPr>
          <w:rFonts w:ascii="Arial" w:hAnsi="Arial" w:cs="Arial"/>
          <w:bCs/>
        </w:rPr>
      </w:pPr>
      <w:r w:rsidRPr="006A3548">
        <w:rPr>
          <w:rFonts w:ascii="Arial" w:hAnsi="Arial" w:cs="Arial"/>
          <w:b/>
          <w:bCs/>
        </w:rPr>
        <w:t>Real Decreto 1127/2010, de 10 de septiembre</w:t>
      </w:r>
      <w:r w:rsidRPr="006A3548">
        <w:rPr>
          <w:rFonts w:ascii="Arial" w:hAnsi="Arial" w:cs="Arial"/>
          <w:bCs/>
        </w:rPr>
        <w:t>, por el que se establece el título de Técnico Superior en Sistemas Electrotécnicos y Automatizados y se fijan sus enseñanzas mínimas.</w:t>
      </w:r>
    </w:p>
    <w:p w14:paraId="7CDB2837" w14:textId="77777777" w:rsidR="006A3548" w:rsidRPr="006A3548" w:rsidRDefault="006A3548" w:rsidP="006A3548">
      <w:pPr>
        <w:pStyle w:val="Prrafodelista"/>
        <w:spacing w:before="120" w:after="120" w:line="240" w:lineRule="auto"/>
        <w:ind w:left="791"/>
        <w:contextualSpacing w:val="0"/>
        <w:jc w:val="both"/>
        <w:rPr>
          <w:rFonts w:ascii="Arial" w:hAnsi="Arial" w:cs="Arial"/>
          <w:bCs/>
        </w:rPr>
      </w:pPr>
      <w:r w:rsidRPr="006A3548">
        <w:rPr>
          <w:rFonts w:ascii="Arial" w:hAnsi="Arial" w:cs="Arial"/>
          <w:b/>
          <w:bCs/>
        </w:rPr>
        <w:t xml:space="preserve">Orden EDU/2890/2010, de 2 de noviembre, </w:t>
      </w:r>
      <w:r w:rsidRPr="006A3548">
        <w:rPr>
          <w:rFonts w:ascii="Arial" w:hAnsi="Arial" w:cs="Arial"/>
          <w:bCs/>
        </w:rPr>
        <w:t>por la que se establece el currículo del ciclo formativo de Grado Superior correspondiente al título de Técnico Superior en Sistemas Electrotécnicos y Automatizados.</w:t>
      </w:r>
    </w:p>
    <w:p w14:paraId="7EA2C3EE" w14:textId="77777777" w:rsidR="005C41BD" w:rsidRPr="008B1183" w:rsidRDefault="005C41BD" w:rsidP="007C0826">
      <w:pPr>
        <w:pStyle w:val="Prrafodelista"/>
        <w:spacing w:before="120" w:after="120" w:line="240" w:lineRule="auto"/>
        <w:ind w:left="791"/>
        <w:contextualSpacing w:val="0"/>
        <w:jc w:val="both"/>
        <w:rPr>
          <w:rFonts w:ascii="Arial" w:hAnsi="Arial" w:cs="Arial"/>
          <w:spacing w:val="-8"/>
          <w:lang w:val="es-ES_tradnl"/>
        </w:rPr>
      </w:pPr>
      <w:r w:rsidRPr="008B1183">
        <w:rPr>
          <w:rFonts w:ascii="Arial" w:hAnsi="Arial" w:cs="Arial"/>
          <w:b/>
          <w:spacing w:val="-8"/>
          <w:lang w:val="es-ES_tradnl"/>
        </w:rPr>
        <w:t>Real Decreto-ley 31/2020, de 29 de septiembre,</w:t>
      </w:r>
      <w:r w:rsidRPr="008B1183">
        <w:rPr>
          <w:rFonts w:ascii="Arial" w:hAnsi="Arial" w:cs="Arial"/>
          <w:spacing w:val="-8"/>
          <w:lang w:val="es-ES_tradnl"/>
        </w:rPr>
        <w:t xml:space="preserve"> por el que se adaptan medidas urgentes en el ámbito de la educación no universitaria.</w:t>
      </w:r>
    </w:p>
    <w:p w14:paraId="45438EB3" w14:textId="77777777" w:rsidR="005C41BD" w:rsidRPr="008B1183" w:rsidRDefault="005C41BD" w:rsidP="00102821">
      <w:pPr>
        <w:pStyle w:val="Prrafodelista"/>
        <w:numPr>
          <w:ilvl w:val="0"/>
          <w:numId w:val="1"/>
        </w:numPr>
        <w:spacing w:before="120" w:after="120" w:line="240" w:lineRule="auto"/>
        <w:contextualSpacing w:val="0"/>
        <w:jc w:val="both"/>
        <w:rPr>
          <w:rFonts w:ascii="Arial" w:hAnsi="Arial" w:cs="Arial"/>
          <w:b/>
          <w:bCs/>
        </w:rPr>
      </w:pPr>
      <w:r w:rsidRPr="008B1183">
        <w:rPr>
          <w:rFonts w:ascii="Arial" w:hAnsi="Arial" w:cs="Arial"/>
          <w:b/>
          <w:bCs/>
          <w:u w:val="single"/>
        </w:rPr>
        <w:t>Normativa autonómica</w:t>
      </w:r>
      <w:r w:rsidRPr="008B1183">
        <w:rPr>
          <w:rFonts w:ascii="Arial" w:hAnsi="Arial" w:cs="Arial"/>
          <w:b/>
          <w:bCs/>
        </w:rPr>
        <w:t>:</w:t>
      </w:r>
    </w:p>
    <w:p w14:paraId="4BC65200" w14:textId="77777777" w:rsidR="00BF25EC" w:rsidRPr="008B1183" w:rsidRDefault="00BF25EC" w:rsidP="00BF25EC">
      <w:pPr>
        <w:pStyle w:val="Prrafodelista"/>
        <w:spacing w:before="120" w:after="120" w:line="240" w:lineRule="auto"/>
        <w:ind w:left="791"/>
        <w:contextualSpacing w:val="0"/>
        <w:jc w:val="both"/>
        <w:rPr>
          <w:rFonts w:ascii="Arial" w:hAnsi="Arial" w:cs="Arial"/>
          <w:b/>
        </w:rPr>
      </w:pPr>
      <w:r w:rsidRPr="008B1183">
        <w:rPr>
          <w:rFonts w:ascii="Arial" w:hAnsi="Arial" w:cs="Arial"/>
          <w:b/>
        </w:rPr>
        <w:t xml:space="preserve">Real Decreto 83/1996, de 26 enero, </w:t>
      </w:r>
      <w:r w:rsidRPr="008B1183">
        <w:rPr>
          <w:rFonts w:ascii="Arial" w:hAnsi="Arial" w:cs="Arial"/>
        </w:rPr>
        <w:t>por el que se regula el Reglamento Orgánico de Institutos de Educación Secundaria con las adaptaciones que sean necesarias en virtud de las enseñanzas atribuidas a cada cuerpo.</w:t>
      </w:r>
    </w:p>
    <w:p w14:paraId="1244B633" w14:textId="77777777" w:rsidR="00876F8A" w:rsidRPr="00876F8A" w:rsidRDefault="00470FC6" w:rsidP="00876F8A">
      <w:pPr>
        <w:pStyle w:val="Default"/>
        <w:spacing w:before="120" w:after="120"/>
        <w:ind w:left="791"/>
        <w:jc w:val="both"/>
        <w:rPr>
          <w:b/>
          <w:bCs/>
          <w:sz w:val="22"/>
          <w:szCs w:val="22"/>
        </w:rPr>
      </w:pPr>
      <w:r w:rsidRPr="00955F83">
        <w:rPr>
          <w:b/>
          <w:bCs/>
          <w:sz w:val="22"/>
          <w:szCs w:val="22"/>
        </w:rPr>
        <w:t>Decreto 50/2011, de 1 de septiembre,</w:t>
      </w:r>
      <w:r w:rsidRPr="00955F83">
        <w:rPr>
          <w:bCs/>
          <w:sz w:val="22"/>
          <w:szCs w:val="22"/>
        </w:rPr>
        <w:t xml:space="preserve"> por el que se establece el currículo correspondiente al Título de Técnico Superior en Sistemas Electrotécnicos y Automatizados en la Comunidad de Castilla y León.</w:t>
      </w:r>
    </w:p>
    <w:p w14:paraId="710E8117" w14:textId="77777777" w:rsidR="006A3548" w:rsidRPr="006A3548" w:rsidRDefault="006A3548" w:rsidP="006A3548">
      <w:pPr>
        <w:pStyle w:val="Prrafodelista"/>
        <w:spacing w:before="120" w:after="120" w:line="240" w:lineRule="auto"/>
        <w:ind w:left="791"/>
        <w:contextualSpacing w:val="0"/>
        <w:jc w:val="both"/>
        <w:rPr>
          <w:rFonts w:ascii="Arial" w:hAnsi="Arial" w:cs="Arial"/>
        </w:rPr>
      </w:pPr>
      <w:r w:rsidRPr="006A3548">
        <w:rPr>
          <w:rFonts w:ascii="Arial" w:hAnsi="Arial" w:cs="Arial"/>
          <w:b/>
        </w:rPr>
        <w:t>Orden EDU/1299/2024, de 26 de noviembre,</w:t>
      </w:r>
      <w:r w:rsidRPr="006A3548">
        <w:rPr>
          <w:rFonts w:ascii="Arial" w:hAnsi="Arial" w:cs="Arial"/>
        </w:rPr>
        <w:t xml:space="preserve"> por la que se concretan los aspectos específicos del currículo del Ciclo Formativo de Grado Superior en Sistemas Electrotécnicos y Automatizados en la Comunidad de Castilla y León.</w:t>
      </w:r>
    </w:p>
    <w:p w14:paraId="547B42E5" w14:textId="5A6C5E44" w:rsidR="00BF25EC" w:rsidRPr="008B1183" w:rsidRDefault="00A64ED6" w:rsidP="00BF25EC">
      <w:pPr>
        <w:pStyle w:val="Prrafodelista"/>
        <w:spacing w:before="120" w:after="120" w:line="240" w:lineRule="auto"/>
        <w:ind w:left="791"/>
        <w:contextualSpacing w:val="0"/>
        <w:jc w:val="both"/>
        <w:rPr>
          <w:rFonts w:ascii="Arial" w:hAnsi="Arial" w:cs="Arial"/>
        </w:rPr>
      </w:pPr>
      <w:r w:rsidRPr="00A64ED6">
        <w:rPr>
          <w:rFonts w:ascii="Arial" w:hAnsi="Arial" w:cs="Arial"/>
          <w:b/>
        </w:rPr>
        <w:t>ORDEN EDU/527/2025, de 16 de mayo</w:t>
      </w:r>
      <w:r w:rsidR="00BF25EC" w:rsidRPr="008B1183">
        <w:rPr>
          <w:rFonts w:ascii="Arial" w:hAnsi="Arial" w:cs="Arial"/>
          <w:b/>
        </w:rPr>
        <w:t xml:space="preserve">, </w:t>
      </w:r>
      <w:r w:rsidR="00BF25EC" w:rsidRPr="008B1183">
        <w:rPr>
          <w:rFonts w:ascii="Arial" w:hAnsi="Arial" w:cs="Arial"/>
        </w:rPr>
        <w:t>por la que se aprueba el calendario escolar para el curso académico 202</w:t>
      </w:r>
      <w:r>
        <w:rPr>
          <w:rFonts w:ascii="Arial" w:hAnsi="Arial" w:cs="Arial"/>
        </w:rPr>
        <w:t>5</w:t>
      </w:r>
      <w:r w:rsidR="00BF25EC" w:rsidRPr="008B1183">
        <w:rPr>
          <w:rFonts w:ascii="Arial" w:hAnsi="Arial" w:cs="Arial"/>
        </w:rPr>
        <w:t>-202</w:t>
      </w:r>
      <w:r>
        <w:rPr>
          <w:rFonts w:ascii="Arial" w:hAnsi="Arial" w:cs="Arial"/>
        </w:rPr>
        <w:t>6</w:t>
      </w:r>
      <w:r w:rsidR="00BF25EC" w:rsidRPr="008B1183">
        <w:rPr>
          <w:rFonts w:ascii="Arial" w:hAnsi="Arial" w:cs="Arial"/>
        </w:rPr>
        <w:t xml:space="preserve"> en los centros docentes que impartan enseñanzas no universitarias en la Comunidad de Castilla y León, y se delega en las direcciones provinciales de educación la competencia para la resolución de las solicitudes de su modificación.</w:t>
      </w:r>
    </w:p>
    <w:p w14:paraId="17C228A1" w14:textId="77777777" w:rsidR="001C3EBF" w:rsidRPr="001C3EBF" w:rsidRDefault="001C3EBF" w:rsidP="001C3EBF">
      <w:pPr>
        <w:pStyle w:val="Default"/>
        <w:spacing w:before="120" w:after="120"/>
        <w:ind w:left="791"/>
        <w:jc w:val="both"/>
        <w:rPr>
          <w:sz w:val="22"/>
          <w:szCs w:val="22"/>
        </w:rPr>
      </w:pPr>
      <w:r w:rsidRPr="001C3EBF">
        <w:rPr>
          <w:b/>
          <w:bCs/>
          <w:sz w:val="22"/>
          <w:szCs w:val="22"/>
        </w:rPr>
        <w:t>Orden</w:t>
      </w:r>
      <w:r w:rsidRPr="001C3EBF">
        <w:rPr>
          <w:b/>
          <w:sz w:val="22"/>
          <w:szCs w:val="22"/>
        </w:rPr>
        <w:t xml:space="preserve"> EDU/1575/2024, de 23 de diciembre,</w:t>
      </w:r>
      <w:r w:rsidRPr="001C3EBF">
        <w:rPr>
          <w:sz w:val="22"/>
          <w:szCs w:val="22"/>
        </w:rPr>
        <w:t xml:space="preserve"> por la que se regula el proceso de evaluación del alumnado que curse enseñanzas de grados D y E del sistema de formación profesional en la Comunidad de Castilla y León.</w:t>
      </w:r>
    </w:p>
    <w:p w14:paraId="0E9D6F60" w14:textId="77777777" w:rsidR="005C41BD" w:rsidRPr="008B1183" w:rsidRDefault="005C41BD" w:rsidP="007C0826">
      <w:pPr>
        <w:pStyle w:val="Ttulo1"/>
        <w:spacing w:before="120" w:after="120" w:line="240" w:lineRule="auto"/>
        <w:rPr>
          <w:rFonts w:ascii="Arial" w:hAnsi="Arial" w:cs="Arial"/>
          <w:b/>
          <w:color w:val="002060"/>
          <w:sz w:val="22"/>
          <w:szCs w:val="22"/>
        </w:rPr>
      </w:pPr>
      <w:bookmarkStart w:id="5" w:name="_Toc183550854"/>
      <w:r w:rsidRPr="008B1183">
        <w:rPr>
          <w:rFonts w:ascii="Arial" w:hAnsi="Arial" w:cs="Arial"/>
          <w:b/>
          <w:color w:val="002060"/>
          <w:sz w:val="22"/>
          <w:szCs w:val="22"/>
        </w:rPr>
        <w:t>Objetivos.</w:t>
      </w:r>
      <w:bookmarkEnd w:id="5"/>
    </w:p>
    <w:p w14:paraId="48C662E8" w14:textId="77777777" w:rsidR="005C41BD" w:rsidRPr="008B1183" w:rsidRDefault="005C41BD" w:rsidP="007C0826">
      <w:pPr>
        <w:spacing w:before="120" w:after="120" w:line="240" w:lineRule="auto"/>
        <w:jc w:val="both"/>
        <w:rPr>
          <w:rFonts w:ascii="Arial" w:hAnsi="Arial" w:cs="Arial"/>
        </w:rPr>
      </w:pPr>
      <w:r w:rsidRPr="008B1183">
        <w:rPr>
          <w:rFonts w:ascii="Arial" w:hAnsi="Arial" w:cs="Arial"/>
        </w:rPr>
        <w:t>Los objetivos son el primer elemento del currículo, tal y como se establece en el artículo 6 de la Ley Orgánica 2/2006, de 3 de mayo</w:t>
      </w:r>
      <w:r w:rsidR="00794E21" w:rsidRPr="008B1183">
        <w:rPr>
          <w:rFonts w:ascii="Arial" w:hAnsi="Arial" w:cs="Arial"/>
        </w:rPr>
        <w:t xml:space="preserve">, </w:t>
      </w:r>
      <w:r w:rsidR="00794E21" w:rsidRPr="008B1183">
        <w:rPr>
          <w:rFonts w:ascii="Arial" w:hAnsi="Arial" w:cs="Arial"/>
          <w:bCs/>
        </w:rPr>
        <w:t>modificada por LOMLOE</w:t>
      </w:r>
      <w:r w:rsidRPr="008B1183">
        <w:rPr>
          <w:rFonts w:ascii="Arial" w:hAnsi="Arial" w:cs="Arial"/>
        </w:rPr>
        <w:t xml:space="preserve">. </w:t>
      </w:r>
      <w:r w:rsidR="00141F8E" w:rsidRPr="008B1183">
        <w:rPr>
          <w:rFonts w:ascii="Arial" w:hAnsi="Arial" w:cs="Arial"/>
        </w:rPr>
        <w:t>S</w:t>
      </w:r>
      <w:r w:rsidRPr="008B1183">
        <w:rPr>
          <w:rFonts w:ascii="Arial" w:hAnsi="Arial" w:cs="Arial"/>
        </w:rPr>
        <w:t>on el resultado q</w:t>
      </w:r>
      <w:r w:rsidR="001A0B6E" w:rsidRPr="008B1183">
        <w:rPr>
          <w:rFonts w:ascii="Arial" w:hAnsi="Arial" w:cs="Arial"/>
        </w:rPr>
        <w:t>ue se espera que logre el alumnado</w:t>
      </w:r>
      <w:r w:rsidRPr="008B1183">
        <w:rPr>
          <w:rFonts w:ascii="Arial" w:hAnsi="Arial" w:cs="Arial"/>
        </w:rPr>
        <w:t xml:space="preserve"> al finalizar un determinado proceso de aprendizaje.</w:t>
      </w:r>
      <w:r w:rsidR="00D66229">
        <w:rPr>
          <w:rFonts w:ascii="Arial" w:hAnsi="Arial" w:cs="Arial"/>
        </w:rPr>
        <w:t xml:space="preserve"> </w:t>
      </w:r>
      <w:r w:rsidRPr="008B1183">
        <w:rPr>
          <w:rFonts w:ascii="Arial" w:hAnsi="Arial" w:cs="Arial"/>
        </w:rPr>
        <w:t>Estos cambios ocurren a los alumnos</w:t>
      </w:r>
      <w:r w:rsidR="00141F8E" w:rsidRPr="008B1183">
        <w:rPr>
          <w:rFonts w:ascii="Arial" w:hAnsi="Arial" w:cs="Arial"/>
        </w:rPr>
        <w:t xml:space="preserve"> y alumnas</w:t>
      </w:r>
      <w:r w:rsidRPr="008B1183">
        <w:rPr>
          <w:rFonts w:ascii="Arial" w:hAnsi="Arial" w:cs="Arial"/>
        </w:rPr>
        <w:t xml:space="preserve"> a partir de las actividades que se r</w:t>
      </w:r>
      <w:r w:rsidR="00141F8E" w:rsidRPr="008B1183">
        <w:rPr>
          <w:rFonts w:ascii="Arial" w:hAnsi="Arial" w:cs="Arial"/>
        </w:rPr>
        <w:t>ealizan en el proceso educativo</w:t>
      </w:r>
      <w:r w:rsidRPr="008B1183">
        <w:rPr>
          <w:rFonts w:ascii="Arial" w:hAnsi="Arial" w:cs="Arial"/>
        </w:rPr>
        <w:t>.</w:t>
      </w:r>
    </w:p>
    <w:p w14:paraId="7DCD3E7C"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6" w:name="_Toc183550855"/>
      <w:r w:rsidRPr="008B1183">
        <w:rPr>
          <w:rFonts w:ascii="Arial" w:hAnsi="Arial" w:cs="Arial"/>
          <w:b/>
          <w:color w:val="002060"/>
          <w:sz w:val="22"/>
          <w:szCs w:val="22"/>
        </w:rPr>
        <w:lastRenderedPageBreak/>
        <w:t>Objetivos Generales del ciclo formativo.</w:t>
      </w:r>
      <w:bookmarkEnd w:id="6"/>
    </w:p>
    <w:p w14:paraId="45E323F1" w14:textId="77777777" w:rsidR="003734DC" w:rsidRDefault="003734DC" w:rsidP="007C0826">
      <w:pPr>
        <w:spacing w:before="120" w:after="120" w:line="240" w:lineRule="auto"/>
        <w:ind w:firstLine="431"/>
        <w:jc w:val="both"/>
        <w:rPr>
          <w:rFonts w:ascii="Arial" w:hAnsi="Arial" w:cs="Arial"/>
        </w:rPr>
      </w:pPr>
      <w:r w:rsidRPr="008B1183">
        <w:rPr>
          <w:rFonts w:ascii="Arial" w:hAnsi="Arial" w:cs="Arial"/>
        </w:rPr>
        <w:t xml:space="preserve">Los objetivos generales establecen las capacidades globales que se trabajarán desde todos los elementos del currículo y espera hayan adquirido </w:t>
      </w:r>
      <w:r w:rsidR="00141F8E" w:rsidRPr="008B1183">
        <w:rPr>
          <w:rFonts w:ascii="Arial" w:hAnsi="Arial" w:cs="Arial"/>
        </w:rPr>
        <w:t>el alumnado</w:t>
      </w:r>
      <w:r w:rsidRPr="008B1183">
        <w:rPr>
          <w:rFonts w:ascii="Arial" w:hAnsi="Arial" w:cs="Arial"/>
        </w:rPr>
        <w:t xml:space="preserve"> como consecuencia del proceso de enseñanza al final de cada Ciclo Formativo.</w:t>
      </w:r>
    </w:p>
    <w:p w14:paraId="35E6A8FF" w14:textId="77777777" w:rsidR="003D2060" w:rsidRPr="008B1183" w:rsidRDefault="003D2060" w:rsidP="007C0826">
      <w:pPr>
        <w:spacing w:before="120" w:after="120" w:line="240" w:lineRule="auto"/>
        <w:ind w:firstLine="431"/>
        <w:jc w:val="both"/>
        <w:rPr>
          <w:rFonts w:ascii="Arial" w:hAnsi="Arial" w:cs="Arial"/>
        </w:rPr>
      </w:pPr>
    </w:p>
    <w:p w14:paraId="6CEE0D4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continuación, se enumeran aquellos objetivos generales a los que se contribuye directamente desde el módulo, según se indica en el apartado de orientaciones pedagógicas</w:t>
      </w:r>
      <w:r w:rsidR="00E731B4" w:rsidRPr="008B1183">
        <w:rPr>
          <w:rFonts w:ascii="Arial" w:hAnsi="Arial" w:cs="Arial"/>
        </w:rPr>
        <w:t xml:space="preserve"> de dicho módulo profesional</w:t>
      </w:r>
      <w:r w:rsidRPr="008B1183">
        <w:rPr>
          <w:rFonts w:ascii="Arial" w:hAnsi="Arial" w:cs="Arial"/>
        </w:rPr>
        <w:t xml:space="preserve">. </w:t>
      </w:r>
    </w:p>
    <w:p w14:paraId="03818544" w14:textId="77777777"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b) </w:t>
      </w:r>
      <w:r w:rsidRPr="002B69F6">
        <w:rPr>
          <w:rFonts w:ascii="Arial" w:hAnsi="Arial" w:cs="Arial"/>
          <w:bCs/>
        </w:rPr>
        <w:t>Analizar sistemas electrotécnicos aplicando leyes y teoremas para calcular sus características.</w:t>
      </w:r>
    </w:p>
    <w:p w14:paraId="1AE23508" w14:textId="77777777"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e) </w:t>
      </w:r>
      <w:r w:rsidRPr="002B69F6">
        <w:rPr>
          <w:rFonts w:ascii="Arial" w:hAnsi="Arial" w:cs="Arial"/>
          <w:bCs/>
        </w:rPr>
        <w:t>Seleccionar equipos y elementos de las instalaciones y sistemas, partiendo de los cálculos y utilizando catálogos comerciales para configurar instalaciones.</w:t>
      </w:r>
    </w:p>
    <w:p w14:paraId="731937A3" w14:textId="77777777"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Pr>
          <w:rFonts w:ascii="Arial" w:hAnsi="Arial" w:cs="Arial"/>
          <w:b/>
          <w:bCs/>
        </w:rPr>
        <w:t xml:space="preserve">OG </w:t>
      </w:r>
      <w:r w:rsidRPr="002B69F6">
        <w:rPr>
          <w:rFonts w:ascii="Arial" w:hAnsi="Arial" w:cs="Arial"/>
          <w:b/>
          <w:bCs/>
        </w:rPr>
        <w:t xml:space="preserve">f) </w:t>
      </w:r>
      <w:r w:rsidRPr="00FD661A">
        <w:rPr>
          <w:rFonts w:ascii="Arial" w:hAnsi="Arial" w:cs="Arial"/>
          <w:bCs/>
        </w:rPr>
        <w:t>Dibujar los planos de trazado general y esquemas eléctricos, utilizando programas informáticos de diseño asistido, para configurar instalaciones y sistemas.</w:t>
      </w:r>
    </w:p>
    <w:p w14:paraId="29787036" w14:textId="77777777" w:rsidR="002B69F6" w:rsidRPr="002B69F6" w:rsidRDefault="002B69F6" w:rsidP="00FE638D">
      <w:pPr>
        <w:pStyle w:val="Prrafodelista"/>
        <w:spacing w:before="120" w:after="120" w:line="240" w:lineRule="auto"/>
        <w:ind w:left="791"/>
        <w:contextualSpacing w:val="0"/>
        <w:jc w:val="both"/>
        <w:rPr>
          <w:rFonts w:ascii="Arial" w:hAnsi="Arial" w:cs="Arial"/>
          <w:b/>
          <w:bCs/>
        </w:rPr>
      </w:pPr>
    </w:p>
    <w:p w14:paraId="0C75952C"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7" w:name="_Toc183550856"/>
      <w:r w:rsidRPr="008B1183">
        <w:rPr>
          <w:rFonts w:ascii="Arial" w:hAnsi="Arial" w:cs="Arial"/>
          <w:b/>
          <w:color w:val="002060"/>
          <w:sz w:val="22"/>
          <w:szCs w:val="22"/>
        </w:rPr>
        <w:t>Resultados de Aprendizaje del Módulo Profesional.</w:t>
      </w:r>
      <w:bookmarkEnd w:id="7"/>
    </w:p>
    <w:p w14:paraId="15E86C63" w14:textId="77777777" w:rsidR="005C41BD" w:rsidRPr="008B1183" w:rsidRDefault="00F60EB7" w:rsidP="003734DC">
      <w:pPr>
        <w:spacing w:before="120" w:after="120" w:line="240" w:lineRule="auto"/>
        <w:ind w:firstLine="431"/>
        <w:jc w:val="both"/>
        <w:rPr>
          <w:rFonts w:ascii="Arial" w:hAnsi="Arial" w:cs="Arial"/>
        </w:rPr>
      </w:pPr>
      <w:r w:rsidRPr="008B1183">
        <w:rPr>
          <w:rFonts w:ascii="Arial" w:hAnsi="Arial" w:cs="Arial"/>
        </w:rPr>
        <w:t xml:space="preserve">Los resultados de aprendizaje </w:t>
      </w:r>
      <w:r w:rsidRPr="008B1183">
        <w:rPr>
          <w:rFonts w:ascii="Arial" w:hAnsi="Arial" w:cs="Arial"/>
          <w:b/>
        </w:rPr>
        <w:t>(RA)</w:t>
      </w:r>
      <w:r w:rsidRPr="008B1183">
        <w:rPr>
          <w:rFonts w:ascii="Arial" w:hAnsi="Arial" w:cs="Arial"/>
        </w:rPr>
        <w:t xml:space="preserve"> son las capacidades, destrezas y habilidades profesionales y personales </w:t>
      </w:r>
      <w:r w:rsidR="00141F8E" w:rsidRPr="008B1183">
        <w:rPr>
          <w:rFonts w:ascii="Arial" w:hAnsi="Arial" w:cs="Arial"/>
        </w:rPr>
        <w:t>que los a</w:t>
      </w:r>
      <w:r w:rsidR="001A0B6E" w:rsidRPr="008B1183">
        <w:rPr>
          <w:rFonts w:ascii="Arial" w:hAnsi="Arial" w:cs="Arial"/>
        </w:rPr>
        <w:t>lumnos</w:t>
      </w:r>
      <w:r w:rsidR="00141F8E" w:rsidRPr="008B1183">
        <w:rPr>
          <w:rFonts w:ascii="Arial" w:hAnsi="Arial" w:cs="Arial"/>
        </w:rPr>
        <w:t xml:space="preserve"> y alumnas</w:t>
      </w:r>
      <w:r w:rsidR="001A0B6E" w:rsidRPr="008B1183">
        <w:rPr>
          <w:rFonts w:ascii="Arial" w:hAnsi="Arial" w:cs="Arial"/>
        </w:rPr>
        <w:t xml:space="preserve"> deben haber adquirido en cada módulo</w:t>
      </w:r>
      <w:r w:rsidRPr="008B1183">
        <w:rPr>
          <w:rFonts w:ascii="Arial" w:hAnsi="Arial" w:cs="Arial"/>
        </w:rPr>
        <w:t xml:space="preserve"> profesional</w:t>
      </w:r>
      <w:r w:rsidR="001A0B6E" w:rsidRPr="008B1183">
        <w:rPr>
          <w:rFonts w:ascii="Arial" w:hAnsi="Arial" w:cs="Arial"/>
        </w:rPr>
        <w:t xml:space="preserve"> al finalizar el ciclo correspondiente.</w:t>
      </w:r>
    </w:p>
    <w:p w14:paraId="1092DCAC" w14:textId="77777777" w:rsidR="005C41BD" w:rsidRPr="008B1183" w:rsidRDefault="00D358DF" w:rsidP="007C0826">
      <w:pPr>
        <w:spacing w:before="120" w:after="120" w:line="240" w:lineRule="auto"/>
        <w:ind w:firstLine="431"/>
        <w:jc w:val="both"/>
        <w:rPr>
          <w:rFonts w:ascii="Arial" w:hAnsi="Arial" w:cs="Arial"/>
        </w:rPr>
      </w:pPr>
      <w:r w:rsidRPr="008B1183">
        <w:rPr>
          <w:rFonts w:ascii="Arial" w:hAnsi="Arial" w:cs="Arial"/>
          <w:iCs/>
        </w:rPr>
        <w:t>P</w:t>
      </w:r>
      <w:r w:rsidR="005C41BD" w:rsidRPr="008B1183">
        <w:rPr>
          <w:rFonts w:ascii="Arial" w:hAnsi="Arial" w:cs="Arial"/>
        </w:rPr>
        <w:t xml:space="preserve">ara el módulo profesional </w:t>
      </w:r>
      <w:r w:rsidRPr="008B1183">
        <w:rPr>
          <w:rFonts w:ascii="Arial" w:hAnsi="Arial" w:cs="Arial"/>
        </w:rPr>
        <w:t>l</w:t>
      </w:r>
      <w:r w:rsidR="005C41BD" w:rsidRPr="008B1183">
        <w:rPr>
          <w:rFonts w:ascii="Arial" w:hAnsi="Arial" w:cs="Arial"/>
        </w:rPr>
        <w:t xml:space="preserve">os resultados de aprendizaje son </w:t>
      </w:r>
      <w:r w:rsidRPr="008B1183">
        <w:rPr>
          <w:rFonts w:ascii="Arial" w:hAnsi="Arial" w:cs="Arial"/>
        </w:rPr>
        <w:t>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5C41BD" w:rsidRPr="008B1183" w14:paraId="59D77DBD" w14:textId="77777777" w:rsidTr="00CE2CCE">
        <w:trPr>
          <w:tblHeader/>
        </w:trPr>
        <w:tc>
          <w:tcPr>
            <w:tcW w:w="7391" w:type="dxa"/>
            <w:shd w:val="clear" w:color="auto" w:fill="FFC000" w:themeFill="accent4"/>
            <w:vAlign w:val="center"/>
          </w:tcPr>
          <w:p w14:paraId="6D2869A1" w14:textId="77777777" w:rsidR="005C41BD" w:rsidRPr="008B1183" w:rsidRDefault="005C41BD" w:rsidP="007C0826">
            <w:pPr>
              <w:spacing w:before="120" w:after="120"/>
              <w:jc w:val="center"/>
              <w:rPr>
                <w:rFonts w:ascii="Arial" w:hAnsi="Arial" w:cs="Arial"/>
                <w:b/>
              </w:rPr>
            </w:pPr>
            <w:r w:rsidRPr="008B1183">
              <w:rPr>
                <w:rFonts w:ascii="Arial" w:hAnsi="Arial" w:cs="Arial"/>
                <w:b/>
              </w:rPr>
              <w:t>Resultados de Aprendizaje (RA)</w:t>
            </w:r>
          </w:p>
        </w:tc>
        <w:tc>
          <w:tcPr>
            <w:tcW w:w="1670" w:type="dxa"/>
            <w:shd w:val="clear" w:color="auto" w:fill="FFC000"/>
          </w:tcPr>
          <w:p w14:paraId="426939B4" w14:textId="77777777" w:rsidR="005C41BD" w:rsidRPr="008B1183" w:rsidRDefault="005C41BD" w:rsidP="007C0826">
            <w:pPr>
              <w:spacing w:before="120" w:after="120"/>
              <w:jc w:val="center"/>
              <w:rPr>
                <w:rFonts w:ascii="Arial" w:hAnsi="Arial" w:cs="Arial"/>
                <w:b/>
              </w:rPr>
            </w:pPr>
            <w:r w:rsidRPr="008B1183">
              <w:rPr>
                <w:rFonts w:ascii="Arial" w:hAnsi="Arial" w:cs="Arial"/>
                <w:b/>
              </w:rPr>
              <w:t>Ponderación del RA</w:t>
            </w:r>
          </w:p>
        </w:tc>
      </w:tr>
      <w:tr w:rsidR="005C41BD" w:rsidRPr="008B1183" w14:paraId="38B6205E" w14:textId="77777777" w:rsidTr="00CE2CCE">
        <w:tc>
          <w:tcPr>
            <w:tcW w:w="7391" w:type="dxa"/>
            <w:vAlign w:val="center"/>
          </w:tcPr>
          <w:p w14:paraId="3AFFA336" w14:textId="77777777" w:rsidR="005C41BD" w:rsidRPr="002E4DD2" w:rsidRDefault="00BD4B79" w:rsidP="00EB2310">
            <w:pPr>
              <w:spacing w:before="120" w:after="120"/>
              <w:jc w:val="both"/>
              <w:rPr>
                <w:rFonts w:ascii="Arial" w:hAnsi="Arial" w:cs="Arial"/>
              </w:rPr>
            </w:pPr>
            <w:r w:rsidRPr="008B1183">
              <w:rPr>
                <w:rFonts w:ascii="Arial" w:hAnsi="Arial" w:cs="Arial"/>
                <w:b/>
              </w:rPr>
              <w:t>RA</w:t>
            </w:r>
            <w:r w:rsidR="005C41BD" w:rsidRPr="008B1183">
              <w:rPr>
                <w:rFonts w:ascii="Arial" w:hAnsi="Arial" w:cs="Arial"/>
                <w:b/>
              </w:rPr>
              <w:t>1.</w:t>
            </w:r>
            <w:r w:rsidR="002E4DD2" w:rsidRPr="000F5702">
              <w:rPr>
                <w:rFonts w:ascii="Arial" w:hAnsi="Arial" w:cs="Arial"/>
              </w:rPr>
              <w:t xml:space="preserve"> Determina los parámetros de sistemas eléctricos, realizando cálculos o medidas en circui</w:t>
            </w:r>
            <w:r w:rsidR="002E4DD2">
              <w:rPr>
                <w:rFonts w:ascii="Arial" w:hAnsi="Arial" w:cs="Arial"/>
              </w:rPr>
              <w:t>tos de corriente alterna (c.a.)</w:t>
            </w:r>
            <w:r w:rsidR="001469C9" w:rsidRPr="001469C9">
              <w:rPr>
                <w:rFonts w:ascii="Arial" w:hAnsi="Arial" w:cs="Arial"/>
              </w:rPr>
              <w:t>.</w:t>
            </w:r>
          </w:p>
        </w:tc>
        <w:tc>
          <w:tcPr>
            <w:tcW w:w="1670" w:type="dxa"/>
            <w:vAlign w:val="center"/>
          </w:tcPr>
          <w:p w14:paraId="7C252980" w14:textId="77777777" w:rsidR="005C41BD" w:rsidRPr="008B1183" w:rsidRDefault="00EF3508" w:rsidP="00EF3508">
            <w:pPr>
              <w:spacing w:before="120" w:after="120"/>
              <w:jc w:val="center"/>
              <w:rPr>
                <w:rFonts w:ascii="Arial" w:hAnsi="Arial" w:cs="Arial"/>
              </w:rPr>
            </w:pPr>
            <w:r>
              <w:rPr>
                <w:rFonts w:ascii="Arial" w:hAnsi="Arial" w:cs="Arial"/>
              </w:rPr>
              <w:t>17</w:t>
            </w:r>
            <w:r w:rsidR="001469C9" w:rsidRPr="008B1183">
              <w:rPr>
                <w:rFonts w:ascii="Arial" w:hAnsi="Arial" w:cs="Arial"/>
              </w:rPr>
              <w:t xml:space="preserve"> %</w:t>
            </w:r>
          </w:p>
        </w:tc>
      </w:tr>
      <w:tr w:rsidR="005C41BD" w:rsidRPr="008B1183" w14:paraId="0BDD3063" w14:textId="77777777" w:rsidTr="00CE2CCE">
        <w:tc>
          <w:tcPr>
            <w:tcW w:w="7391" w:type="dxa"/>
            <w:shd w:val="clear" w:color="auto" w:fill="FFF2CC" w:themeFill="accent4" w:themeFillTint="33"/>
            <w:vAlign w:val="center"/>
          </w:tcPr>
          <w:p w14:paraId="3E047C35" w14:textId="77777777" w:rsidR="005C41BD" w:rsidRPr="008B1183" w:rsidRDefault="00BD4B79" w:rsidP="007C0826">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2. </w:t>
            </w:r>
            <w:r w:rsidR="002E4DD2" w:rsidRPr="000F5702">
              <w:rPr>
                <w:rFonts w:ascii="Arial" w:hAnsi="Arial" w:cs="Arial"/>
              </w:rPr>
              <w:t>Determina las características de las máquinas rotativas de corriente alterna analizando sus principios de funcionamiento e identificando sus campos de aplicación</w:t>
            </w:r>
            <w:r w:rsidR="001469C9" w:rsidRPr="001469C9">
              <w:rPr>
                <w:rFonts w:ascii="Arial" w:hAnsi="Arial" w:cs="Arial"/>
              </w:rPr>
              <w:t>.</w:t>
            </w:r>
          </w:p>
        </w:tc>
        <w:tc>
          <w:tcPr>
            <w:tcW w:w="1670" w:type="dxa"/>
            <w:shd w:val="clear" w:color="auto" w:fill="FFF2CC" w:themeFill="accent4" w:themeFillTint="33"/>
            <w:vAlign w:val="center"/>
          </w:tcPr>
          <w:p w14:paraId="4D1DD0B9" w14:textId="77777777" w:rsidR="005C41BD" w:rsidRPr="008B1183" w:rsidRDefault="00EF3508" w:rsidP="007C0826">
            <w:pPr>
              <w:spacing w:before="120" w:after="120"/>
              <w:jc w:val="center"/>
              <w:rPr>
                <w:rFonts w:ascii="Arial" w:hAnsi="Arial" w:cs="Arial"/>
              </w:rPr>
            </w:pPr>
            <w:r>
              <w:rPr>
                <w:rFonts w:ascii="Arial" w:hAnsi="Arial" w:cs="Arial"/>
              </w:rPr>
              <w:t>17</w:t>
            </w:r>
            <w:r w:rsidRPr="008B1183">
              <w:rPr>
                <w:rFonts w:ascii="Arial" w:hAnsi="Arial" w:cs="Arial"/>
              </w:rPr>
              <w:t xml:space="preserve"> %</w:t>
            </w:r>
          </w:p>
        </w:tc>
      </w:tr>
      <w:tr w:rsidR="005C41BD" w:rsidRPr="008B1183" w14:paraId="12D40EEE" w14:textId="77777777" w:rsidTr="00CE2CCE">
        <w:tc>
          <w:tcPr>
            <w:tcW w:w="7391" w:type="dxa"/>
            <w:vAlign w:val="center"/>
          </w:tcPr>
          <w:p w14:paraId="3F95FE03" w14:textId="77777777" w:rsidR="005C41BD" w:rsidRPr="008B1183" w:rsidRDefault="00BD4B79" w:rsidP="002E4DD2">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3.</w:t>
            </w:r>
            <w:r w:rsidR="002E4DD2" w:rsidRPr="000F5702">
              <w:rPr>
                <w:rFonts w:ascii="Arial" w:hAnsi="Arial" w:cs="Arial"/>
              </w:rPr>
              <w:t xml:space="preserve"> Caracteriza transformadores trifásicos, analizando su funcionamiento y realizando pruebas y ensayos</w:t>
            </w:r>
            <w:r w:rsidR="001469C9" w:rsidRPr="001469C9">
              <w:rPr>
                <w:rFonts w:ascii="Arial" w:hAnsi="Arial" w:cs="Arial"/>
              </w:rPr>
              <w:t>.</w:t>
            </w:r>
          </w:p>
        </w:tc>
        <w:tc>
          <w:tcPr>
            <w:tcW w:w="1670" w:type="dxa"/>
            <w:vAlign w:val="center"/>
          </w:tcPr>
          <w:p w14:paraId="783E8DD5" w14:textId="77777777" w:rsidR="005C41BD" w:rsidRPr="008B1183" w:rsidRDefault="00EF3508" w:rsidP="007C0826">
            <w:pPr>
              <w:spacing w:before="120" w:after="120"/>
              <w:jc w:val="center"/>
              <w:rPr>
                <w:rFonts w:ascii="Arial" w:hAnsi="Arial" w:cs="Arial"/>
              </w:rPr>
            </w:pPr>
            <w:r>
              <w:rPr>
                <w:rFonts w:ascii="Arial" w:hAnsi="Arial" w:cs="Arial"/>
              </w:rPr>
              <w:t>17</w:t>
            </w:r>
            <w:r w:rsidRPr="008B1183">
              <w:rPr>
                <w:rFonts w:ascii="Arial" w:hAnsi="Arial" w:cs="Arial"/>
              </w:rPr>
              <w:t xml:space="preserve"> %</w:t>
            </w:r>
          </w:p>
        </w:tc>
      </w:tr>
      <w:tr w:rsidR="005C41BD" w:rsidRPr="008B1183" w14:paraId="371BA3D8" w14:textId="77777777" w:rsidTr="00CE2CCE">
        <w:tc>
          <w:tcPr>
            <w:tcW w:w="7391" w:type="dxa"/>
            <w:shd w:val="clear" w:color="auto" w:fill="FFF2CC" w:themeFill="accent4" w:themeFillTint="33"/>
            <w:vAlign w:val="center"/>
          </w:tcPr>
          <w:p w14:paraId="6C4D7F53" w14:textId="77777777" w:rsidR="005C41BD" w:rsidRPr="008B1183" w:rsidRDefault="00BD4B79" w:rsidP="002E4DD2">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4.</w:t>
            </w:r>
            <w:r w:rsidR="00D2520E" w:rsidRPr="000F5702">
              <w:rPr>
                <w:rFonts w:ascii="Arial" w:hAnsi="Arial" w:cs="Arial"/>
              </w:rPr>
              <w:t xml:space="preserve"> Realiza medidas para la verificación, puesta en servicio y mantenimiento de instalaciones electrotécnicas, describiendo procedimientos y equipos de medida</w:t>
            </w:r>
          </w:p>
        </w:tc>
        <w:tc>
          <w:tcPr>
            <w:tcW w:w="1670" w:type="dxa"/>
            <w:shd w:val="clear" w:color="auto" w:fill="FFF2CC" w:themeFill="accent4" w:themeFillTint="33"/>
            <w:vAlign w:val="center"/>
          </w:tcPr>
          <w:p w14:paraId="741A7C33" w14:textId="77777777" w:rsidR="005C41BD" w:rsidRPr="008B1183" w:rsidRDefault="001206C8" w:rsidP="007C0826">
            <w:pPr>
              <w:spacing w:before="120" w:after="120"/>
              <w:jc w:val="center"/>
              <w:rPr>
                <w:rFonts w:ascii="Arial" w:hAnsi="Arial" w:cs="Arial"/>
              </w:rPr>
            </w:pPr>
            <w:r>
              <w:rPr>
                <w:rFonts w:ascii="Arial" w:hAnsi="Arial" w:cs="Arial"/>
              </w:rPr>
              <w:t>15</w:t>
            </w:r>
            <w:r w:rsidR="00EF3508" w:rsidRPr="008B1183">
              <w:rPr>
                <w:rFonts w:ascii="Arial" w:hAnsi="Arial" w:cs="Arial"/>
              </w:rPr>
              <w:t xml:space="preserve"> %</w:t>
            </w:r>
          </w:p>
        </w:tc>
      </w:tr>
      <w:tr w:rsidR="005C41BD" w:rsidRPr="008B1183" w14:paraId="30EB4E45" w14:textId="77777777" w:rsidTr="00CE2CCE">
        <w:tc>
          <w:tcPr>
            <w:tcW w:w="7391" w:type="dxa"/>
            <w:vAlign w:val="center"/>
          </w:tcPr>
          <w:p w14:paraId="3A695DED" w14:textId="77777777" w:rsidR="005C41BD" w:rsidRPr="008B1183" w:rsidRDefault="00BD4B79" w:rsidP="002E4DD2">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 xml:space="preserve">5. </w:t>
            </w:r>
            <w:r w:rsidR="001469C9" w:rsidRPr="001469C9">
              <w:rPr>
                <w:rFonts w:ascii="Arial" w:hAnsi="Arial" w:cs="Arial"/>
              </w:rPr>
              <w:t>.</w:t>
            </w:r>
            <w:r w:rsidR="00D2520E" w:rsidRPr="000F5702">
              <w:rPr>
                <w:rFonts w:ascii="Arial" w:hAnsi="Arial" w:cs="Arial"/>
              </w:rPr>
              <w:t xml:space="preserve"> Caracteriza circuitos electrónicos analógicos, analizando su funcionamiento e identificando sus aplicaciones</w:t>
            </w:r>
          </w:p>
        </w:tc>
        <w:tc>
          <w:tcPr>
            <w:tcW w:w="1670" w:type="dxa"/>
            <w:vAlign w:val="center"/>
          </w:tcPr>
          <w:p w14:paraId="7745195F" w14:textId="77777777" w:rsidR="005C41BD" w:rsidRPr="008B1183" w:rsidRDefault="00EF3508" w:rsidP="007C0826">
            <w:pPr>
              <w:spacing w:before="120" w:after="120"/>
              <w:jc w:val="center"/>
              <w:rPr>
                <w:rFonts w:ascii="Arial" w:hAnsi="Arial" w:cs="Arial"/>
              </w:rPr>
            </w:pPr>
            <w:r>
              <w:rPr>
                <w:rFonts w:ascii="Arial" w:hAnsi="Arial" w:cs="Arial"/>
              </w:rPr>
              <w:t>17</w:t>
            </w:r>
            <w:r w:rsidRPr="008B1183">
              <w:rPr>
                <w:rFonts w:ascii="Arial" w:hAnsi="Arial" w:cs="Arial"/>
              </w:rPr>
              <w:t xml:space="preserve"> %</w:t>
            </w:r>
          </w:p>
        </w:tc>
      </w:tr>
      <w:tr w:rsidR="005C41BD" w:rsidRPr="008B1183" w14:paraId="6701CCBC" w14:textId="77777777" w:rsidTr="00BD4B79">
        <w:tc>
          <w:tcPr>
            <w:tcW w:w="7391" w:type="dxa"/>
            <w:shd w:val="clear" w:color="auto" w:fill="FFF2CC"/>
            <w:vAlign w:val="center"/>
          </w:tcPr>
          <w:p w14:paraId="4E26712D" w14:textId="77777777" w:rsidR="005C41BD" w:rsidRPr="008B1183" w:rsidRDefault="00BD4B79" w:rsidP="002E4DD2">
            <w:pPr>
              <w:spacing w:before="120" w:after="120"/>
              <w:jc w:val="both"/>
              <w:rPr>
                <w:rFonts w:ascii="Arial" w:hAnsi="Arial" w:cs="Arial"/>
                <w:b/>
              </w:rPr>
            </w:pPr>
            <w:r w:rsidRPr="008B1183">
              <w:rPr>
                <w:rFonts w:ascii="Arial" w:hAnsi="Arial" w:cs="Arial"/>
                <w:b/>
              </w:rPr>
              <w:t>RA</w:t>
            </w:r>
            <w:r w:rsidR="005C41BD" w:rsidRPr="008B1183">
              <w:rPr>
                <w:rFonts w:ascii="Arial" w:hAnsi="Arial" w:cs="Arial"/>
                <w:b/>
              </w:rPr>
              <w:t>6.</w:t>
            </w:r>
            <w:r w:rsidR="00D2520E" w:rsidRPr="000F5702">
              <w:rPr>
                <w:rFonts w:ascii="Arial" w:hAnsi="Arial" w:cs="Arial"/>
              </w:rPr>
              <w:t xml:space="preserve"> Caracteriza circuitos electrónicos digitales, analizando su funcionamiento e identificando sus aplicaciones</w:t>
            </w:r>
          </w:p>
        </w:tc>
        <w:tc>
          <w:tcPr>
            <w:tcW w:w="1670" w:type="dxa"/>
            <w:shd w:val="clear" w:color="auto" w:fill="FFF2CC" w:themeFill="accent4" w:themeFillTint="33"/>
            <w:vAlign w:val="center"/>
          </w:tcPr>
          <w:p w14:paraId="33D0A975" w14:textId="77777777" w:rsidR="005C41BD" w:rsidRPr="008B1183" w:rsidRDefault="001469C9" w:rsidP="007C0826">
            <w:pPr>
              <w:spacing w:before="120" w:after="120"/>
              <w:jc w:val="center"/>
              <w:rPr>
                <w:rFonts w:ascii="Arial" w:hAnsi="Arial" w:cs="Arial"/>
              </w:rPr>
            </w:pPr>
            <w:r>
              <w:rPr>
                <w:rFonts w:ascii="Arial" w:hAnsi="Arial" w:cs="Arial"/>
              </w:rPr>
              <w:t>1</w:t>
            </w:r>
            <w:r w:rsidR="001206C8">
              <w:rPr>
                <w:rFonts w:ascii="Arial" w:hAnsi="Arial" w:cs="Arial"/>
              </w:rPr>
              <w:t>7</w:t>
            </w:r>
            <w:r w:rsidR="00BD4B79" w:rsidRPr="008B1183">
              <w:rPr>
                <w:rFonts w:ascii="Arial" w:hAnsi="Arial" w:cs="Arial"/>
              </w:rPr>
              <w:t xml:space="preserve"> %</w:t>
            </w:r>
          </w:p>
        </w:tc>
      </w:tr>
    </w:tbl>
    <w:p w14:paraId="4B184354" w14:textId="77777777" w:rsidR="00AC457F" w:rsidRPr="008B1183" w:rsidRDefault="00AC457F" w:rsidP="00AC457F">
      <w:pPr>
        <w:pStyle w:val="Ttulo2"/>
        <w:spacing w:before="120" w:after="120" w:line="240" w:lineRule="auto"/>
        <w:rPr>
          <w:rFonts w:ascii="Arial" w:hAnsi="Arial" w:cs="Arial"/>
          <w:b/>
          <w:color w:val="002060"/>
          <w:sz w:val="22"/>
          <w:szCs w:val="22"/>
        </w:rPr>
      </w:pPr>
      <w:bookmarkStart w:id="8" w:name="_Toc169285059"/>
      <w:bookmarkStart w:id="9" w:name="_Toc183550857"/>
      <w:r w:rsidRPr="008B1183">
        <w:rPr>
          <w:rFonts w:ascii="Arial" w:hAnsi="Arial" w:cs="Arial"/>
          <w:b/>
          <w:color w:val="002060"/>
          <w:sz w:val="22"/>
          <w:szCs w:val="22"/>
        </w:rPr>
        <w:t>Objetivos didácticos de módulo profesional.</w:t>
      </w:r>
      <w:bookmarkEnd w:id="8"/>
      <w:bookmarkEnd w:id="9"/>
    </w:p>
    <w:p w14:paraId="7CDBD118"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t>Los objetivos didácticos</w:t>
      </w:r>
      <w:r w:rsidRPr="008B1183">
        <w:rPr>
          <w:rFonts w:ascii="Arial" w:hAnsi="Arial" w:cs="Arial"/>
          <w:b/>
        </w:rPr>
        <w:t xml:space="preserve"> (OD)</w:t>
      </w:r>
      <w:r w:rsidRPr="008B1183">
        <w:rPr>
          <w:rFonts w:ascii="Arial" w:hAnsi="Arial" w:cs="Arial"/>
        </w:rPr>
        <w:t xml:space="preserve"> del módulo profesional expresan los aprendizajes concretos que el alumnado debe realizar en cada unidad de trabajo, para ir adquiriendo, progresivamente las capacidades de cada módulo.</w:t>
      </w:r>
    </w:p>
    <w:p w14:paraId="17F16EEC" w14:textId="77777777" w:rsidR="00AC457F" w:rsidRPr="008B1183" w:rsidRDefault="00AC457F" w:rsidP="00AC457F">
      <w:pPr>
        <w:spacing w:before="120" w:after="120" w:line="240" w:lineRule="auto"/>
        <w:ind w:firstLine="431"/>
        <w:jc w:val="both"/>
        <w:rPr>
          <w:rFonts w:ascii="Arial" w:hAnsi="Arial" w:cs="Arial"/>
        </w:rPr>
      </w:pPr>
      <w:r w:rsidRPr="008B1183">
        <w:rPr>
          <w:rFonts w:ascii="Arial" w:hAnsi="Arial" w:cs="Arial"/>
        </w:rPr>
        <w:lastRenderedPageBreak/>
        <w:t>En cada unidad de trabajo se establecerán los objetivos didácticos propuestos que permitirán alcanzar los objetivos generales del ciclo formativo, los resultados de aprendizaje y las competencias profesionales, personales y sociales asociadas a cada unidad de trabajo.</w:t>
      </w:r>
    </w:p>
    <w:p w14:paraId="2439081C" w14:textId="77777777" w:rsidR="005C41BD" w:rsidRPr="008B1183" w:rsidRDefault="005C41BD" w:rsidP="007C0826">
      <w:pPr>
        <w:pStyle w:val="Ttulo1"/>
        <w:spacing w:before="120" w:after="120" w:line="240" w:lineRule="auto"/>
        <w:rPr>
          <w:rFonts w:ascii="Arial" w:hAnsi="Arial" w:cs="Arial"/>
          <w:b/>
          <w:color w:val="002060"/>
          <w:sz w:val="22"/>
          <w:szCs w:val="22"/>
        </w:rPr>
      </w:pPr>
      <w:bookmarkStart w:id="10" w:name="_Toc183550858"/>
      <w:r w:rsidRPr="008B1183">
        <w:rPr>
          <w:rFonts w:ascii="Arial" w:hAnsi="Arial" w:cs="Arial"/>
          <w:b/>
          <w:color w:val="002060"/>
          <w:sz w:val="22"/>
          <w:szCs w:val="22"/>
        </w:rPr>
        <w:t>Unidades de competencia y cualificaciones profesionales.</w:t>
      </w:r>
      <w:bookmarkEnd w:id="10"/>
    </w:p>
    <w:p w14:paraId="3AF8F2BD" w14:textId="77777777" w:rsidR="005C41BD" w:rsidRPr="00662184" w:rsidRDefault="00D2520E" w:rsidP="007C0826">
      <w:pPr>
        <w:spacing w:before="120" w:after="120" w:line="240" w:lineRule="auto"/>
        <w:ind w:firstLine="431"/>
        <w:jc w:val="both"/>
        <w:rPr>
          <w:rFonts w:ascii="Arial" w:hAnsi="Arial" w:cs="Arial"/>
        </w:rPr>
      </w:pPr>
      <w:r>
        <w:rPr>
          <w:rFonts w:ascii="Arial" w:hAnsi="Arial" w:cs="Arial"/>
        </w:rPr>
        <w:t xml:space="preserve">Las </w:t>
      </w:r>
      <w:r w:rsidR="005C41BD" w:rsidRPr="00662184">
        <w:rPr>
          <w:rFonts w:ascii="Arial" w:hAnsi="Arial" w:cs="Arial"/>
        </w:rPr>
        <w:t>Cualificaciones Profesionales</w:t>
      </w:r>
      <w:r>
        <w:rPr>
          <w:rFonts w:ascii="Arial" w:hAnsi="Arial" w:cs="Arial"/>
        </w:rPr>
        <w:t xml:space="preserve"> se definen como un </w:t>
      </w:r>
      <w:r w:rsidR="005C41BD" w:rsidRPr="00662184">
        <w:rPr>
          <w:rFonts w:ascii="Arial" w:hAnsi="Arial" w:cs="Arial"/>
        </w:rPr>
        <w:t>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7B850AF5"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3A025217" w14:textId="77777777" w:rsidR="005C41BD" w:rsidRPr="00662184" w:rsidRDefault="005C41BD" w:rsidP="007C0826">
      <w:pPr>
        <w:spacing w:before="120" w:after="120" w:line="240" w:lineRule="auto"/>
        <w:ind w:firstLine="431"/>
        <w:jc w:val="both"/>
        <w:rPr>
          <w:rFonts w:ascii="Arial" w:hAnsi="Arial" w:cs="Arial"/>
        </w:rPr>
      </w:pPr>
      <w:r w:rsidRPr="00662184">
        <w:rPr>
          <w:rFonts w:ascii="Arial" w:hAnsi="Arial" w:cs="Arial"/>
        </w:rPr>
        <w:t xml:space="preserve">En el artículo 6 del </w:t>
      </w:r>
      <w:r w:rsidR="00720253" w:rsidRPr="00720253">
        <w:rPr>
          <w:rFonts w:ascii="Arial" w:hAnsi="Arial" w:cs="Arial"/>
          <w:bCs/>
        </w:rPr>
        <w:t>Real Decreto 1127/2010,</w:t>
      </w:r>
      <w:r w:rsidRPr="00662184">
        <w:rPr>
          <w:rFonts w:ascii="Arial" w:hAnsi="Arial" w:cs="Arial"/>
        </w:rPr>
        <w:t xml:space="preserve"> se establece la relación de cualificaciones y unidades de competencia del Catálogo Nacional de Cualificaciones Profesionales incluidas en el título.</w:t>
      </w:r>
    </w:p>
    <w:p w14:paraId="06140437" w14:textId="77777777" w:rsidR="008A7833" w:rsidRPr="00662184" w:rsidRDefault="005C41BD" w:rsidP="008A7833">
      <w:pPr>
        <w:spacing w:before="120" w:after="120" w:line="240" w:lineRule="auto"/>
        <w:ind w:firstLine="431"/>
        <w:jc w:val="both"/>
        <w:rPr>
          <w:rFonts w:ascii="Arial" w:hAnsi="Arial" w:cs="Arial"/>
        </w:rPr>
      </w:pPr>
      <w:r w:rsidRPr="00662184">
        <w:rPr>
          <w:rFonts w:ascii="Arial" w:hAnsi="Arial" w:cs="Arial"/>
        </w:rPr>
        <w:t xml:space="preserve">Para el módulo profesional </w:t>
      </w:r>
      <w:r w:rsidR="00662184">
        <w:rPr>
          <w:rFonts w:ascii="Arial" w:hAnsi="Arial" w:cs="Arial"/>
        </w:rPr>
        <w:t xml:space="preserve">no se ha establecido en el Real Decreto de título ninguna </w:t>
      </w:r>
      <w:r w:rsidRPr="00662184">
        <w:rPr>
          <w:rFonts w:ascii="Arial" w:hAnsi="Arial" w:cs="Arial"/>
        </w:rPr>
        <w:t>unidad de competenc</w:t>
      </w:r>
      <w:r w:rsidR="008A7833" w:rsidRPr="00662184">
        <w:rPr>
          <w:rFonts w:ascii="Arial" w:hAnsi="Arial" w:cs="Arial"/>
        </w:rPr>
        <w:t>ia acreditable</w:t>
      </w:r>
      <w:r w:rsidR="00662184">
        <w:rPr>
          <w:rFonts w:ascii="Arial" w:hAnsi="Arial" w:cs="Arial"/>
        </w:rPr>
        <w:t>.</w:t>
      </w:r>
    </w:p>
    <w:p w14:paraId="48F26CE0" w14:textId="77777777" w:rsidR="005C41BD" w:rsidRPr="008B1183" w:rsidRDefault="005C41BD" w:rsidP="007C0826">
      <w:pPr>
        <w:pStyle w:val="Ttulo1"/>
        <w:spacing w:before="120" w:after="120" w:line="240" w:lineRule="auto"/>
        <w:rPr>
          <w:rFonts w:ascii="Arial" w:hAnsi="Arial" w:cs="Arial"/>
          <w:b/>
          <w:color w:val="002060"/>
          <w:sz w:val="22"/>
          <w:szCs w:val="22"/>
        </w:rPr>
      </w:pPr>
      <w:bookmarkStart w:id="11" w:name="_Toc183550859"/>
      <w:r w:rsidRPr="008B1183">
        <w:rPr>
          <w:rFonts w:ascii="Arial" w:hAnsi="Arial" w:cs="Arial"/>
          <w:b/>
          <w:color w:val="002060"/>
          <w:sz w:val="22"/>
          <w:szCs w:val="22"/>
        </w:rPr>
        <w:t>Competencias.</w:t>
      </w:r>
      <w:bookmarkEnd w:id="11"/>
    </w:p>
    <w:p w14:paraId="17479E6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Las </w:t>
      </w:r>
      <w:r w:rsidRPr="008B1183">
        <w:rPr>
          <w:rFonts w:ascii="Arial" w:hAnsi="Arial" w:cs="Arial"/>
          <w:b/>
        </w:rPr>
        <w:t xml:space="preserve">competencias </w:t>
      </w:r>
      <w:r w:rsidR="00E86E04" w:rsidRPr="008B1183">
        <w:rPr>
          <w:rFonts w:ascii="Arial" w:hAnsi="Arial" w:cs="Arial"/>
          <w:b/>
        </w:rPr>
        <w:t>(C)</w:t>
      </w:r>
      <w:r w:rsidR="00CC0752">
        <w:rPr>
          <w:rFonts w:ascii="Arial" w:hAnsi="Arial" w:cs="Arial"/>
          <w:b/>
        </w:rPr>
        <w:t xml:space="preserve"> </w:t>
      </w:r>
      <w:r w:rsidRPr="008B1183">
        <w:rPr>
          <w:rFonts w:ascii="Arial" w:hAnsi="Arial" w:cs="Arial"/>
        </w:rPr>
        <w:t>son el segundo elemento del currículo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w:t>
      </w:r>
      <w:r w:rsidR="00F60EB7" w:rsidRPr="008B1183">
        <w:rPr>
          <w:rFonts w:ascii="Arial" w:hAnsi="Arial" w:cs="Arial"/>
        </w:rPr>
        <w:t>tiva</w:t>
      </w:r>
      <w:r w:rsidRPr="008B1183">
        <w:rPr>
          <w:rFonts w:ascii="Arial" w:hAnsi="Arial" w:cs="Arial"/>
        </w:rPr>
        <w:t>.</w:t>
      </w:r>
    </w:p>
    <w:p w14:paraId="319389EA"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12" w:name="_Toc183550860"/>
      <w:r w:rsidRPr="008B1183">
        <w:rPr>
          <w:rFonts w:ascii="Arial" w:hAnsi="Arial" w:cs="Arial"/>
          <w:b/>
          <w:color w:val="002060"/>
          <w:sz w:val="22"/>
          <w:szCs w:val="22"/>
        </w:rPr>
        <w:t>Contribución del módulo a la competencia general del Ciclo Formativo.</w:t>
      </w:r>
      <w:bookmarkEnd w:id="12"/>
    </w:p>
    <w:p w14:paraId="041EA2F7" w14:textId="77777777" w:rsidR="008A7833" w:rsidRPr="008B1183" w:rsidRDefault="008A7833" w:rsidP="008A7833">
      <w:pPr>
        <w:spacing w:before="120" w:after="120" w:line="240" w:lineRule="auto"/>
        <w:ind w:firstLine="431"/>
        <w:jc w:val="both"/>
        <w:rPr>
          <w:rFonts w:ascii="Arial" w:hAnsi="Arial" w:cs="Arial"/>
          <w:b/>
        </w:rPr>
      </w:pPr>
      <w:r w:rsidRPr="008B1183">
        <w:rPr>
          <w:rFonts w:ascii="Arial" w:hAnsi="Arial" w:cs="Arial"/>
        </w:rPr>
        <w:t>L</w:t>
      </w:r>
      <w:r w:rsidR="005C41BD" w:rsidRPr="008B1183">
        <w:rPr>
          <w:rFonts w:ascii="Arial" w:hAnsi="Arial" w:cs="Arial"/>
        </w:rPr>
        <w:t xml:space="preserve">a competencia general para este título consiste en </w:t>
      </w:r>
      <w:r w:rsidR="00684FF2">
        <w:rPr>
          <w:rFonts w:ascii="Arial" w:hAnsi="Arial" w:cs="Arial"/>
          <w:b/>
        </w:rPr>
        <w:t>“</w:t>
      </w:r>
      <w:r w:rsidR="00684FF2" w:rsidRPr="00684FF2">
        <w:rPr>
          <w:rFonts w:ascii="Arial" w:hAnsi="Arial" w:cs="Arial"/>
          <w:b/>
        </w:rPr>
        <w:t>La competencia general de este título consiste en desarrollar proyectos y en gestionar y supervisar el montaje y mantenimiento de instalaciones electrotécnicas en el ámbito del reglamento electrotécnico para baja tensión (REBT).También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r w:rsidR="00684FF2">
        <w:rPr>
          <w:rFonts w:ascii="Arial" w:hAnsi="Arial" w:cs="Arial"/>
          <w:b/>
        </w:rPr>
        <w:t>”</w:t>
      </w:r>
    </w:p>
    <w:p w14:paraId="265E7FC0" w14:textId="77777777" w:rsidR="005C41BD" w:rsidRPr="00684FF2" w:rsidRDefault="005C41BD" w:rsidP="007C0826">
      <w:pPr>
        <w:spacing w:before="120" w:after="120" w:line="240" w:lineRule="auto"/>
        <w:ind w:firstLine="431"/>
        <w:jc w:val="both"/>
        <w:rPr>
          <w:rFonts w:ascii="Arial" w:hAnsi="Arial" w:cs="Arial"/>
        </w:rPr>
      </w:pPr>
      <w:r w:rsidRPr="008B1183">
        <w:rPr>
          <w:rFonts w:ascii="Arial" w:hAnsi="Arial" w:cs="Arial"/>
        </w:rPr>
        <w:t xml:space="preserve">El módulo </w:t>
      </w:r>
      <w:r w:rsidR="008A7833" w:rsidRPr="008B1183">
        <w:rPr>
          <w:rFonts w:ascii="Arial" w:hAnsi="Arial" w:cs="Arial"/>
        </w:rPr>
        <w:t>profesional</w:t>
      </w:r>
      <w:r w:rsidRPr="008B1183">
        <w:rPr>
          <w:rFonts w:ascii="Arial" w:hAnsi="Arial" w:cs="Arial"/>
        </w:rPr>
        <w:t xml:space="preserve"> contribuye a la competencia general del Ciclo Formativo, ya que capacita a</w:t>
      </w:r>
      <w:r w:rsidR="008A7833" w:rsidRPr="008B1183">
        <w:rPr>
          <w:rFonts w:ascii="Arial" w:hAnsi="Arial" w:cs="Arial"/>
        </w:rPr>
        <w:t>l a</w:t>
      </w:r>
      <w:r w:rsidRPr="008B1183">
        <w:rPr>
          <w:rFonts w:ascii="Arial" w:hAnsi="Arial" w:cs="Arial"/>
        </w:rPr>
        <w:t>lumn</w:t>
      </w:r>
      <w:r w:rsidR="008A7833" w:rsidRPr="008B1183">
        <w:rPr>
          <w:rFonts w:ascii="Arial" w:hAnsi="Arial" w:cs="Arial"/>
        </w:rPr>
        <w:t>ado</w:t>
      </w:r>
      <w:r w:rsidRPr="008B1183">
        <w:rPr>
          <w:rFonts w:ascii="Arial" w:hAnsi="Arial" w:cs="Arial"/>
        </w:rPr>
        <w:t xml:space="preserve"> una base adecuada para el desarrollo y gestión de trabajos de montaje </w:t>
      </w:r>
      <w:r w:rsidR="008A7833" w:rsidRPr="008B1183">
        <w:rPr>
          <w:rFonts w:ascii="Arial" w:hAnsi="Arial" w:cs="Arial"/>
        </w:rPr>
        <w:t xml:space="preserve">y mantenimiento de instalaciones </w:t>
      </w:r>
      <w:r w:rsidR="00684FF2">
        <w:rPr>
          <w:rFonts w:ascii="Arial" w:hAnsi="Arial" w:cs="Arial"/>
        </w:rPr>
        <w:t xml:space="preserve">de </w:t>
      </w:r>
      <w:r w:rsidR="00684FF2" w:rsidRPr="00684FF2">
        <w:rPr>
          <w:rFonts w:ascii="Arial" w:hAnsi="Arial" w:cs="Arial"/>
        </w:rPr>
        <w:t>infraestructuras comunes de telecomunicaciones, a partir de la documentación técnica, especificaciones, normativa y procedimientos establecidos, asegurando el funcionamiento, la calidad, la seguridad, y la conservación del medio ambiente</w:t>
      </w:r>
      <w:r w:rsidR="008A7833" w:rsidRPr="00684FF2">
        <w:rPr>
          <w:rFonts w:ascii="Arial" w:hAnsi="Arial" w:cs="Arial"/>
        </w:rPr>
        <w:t>.</w:t>
      </w:r>
    </w:p>
    <w:p w14:paraId="1257AE10"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13" w:name="_Toc183550861"/>
      <w:r w:rsidRPr="008B1183">
        <w:rPr>
          <w:rFonts w:ascii="Arial" w:hAnsi="Arial" w:cs="Arial"/>
          <w:b/>
          <w:color w:val="002060"/>
          <w:sz w:val="22"/>
          <w:szCs w:val="22"/>
        </w:rPr>
        <w:t>Contribución del módulo a las Competencias Profesionales, Personales y Sociales.</w:t>
      </w:r>
      <w:bookmarkEnd w:id="13"/>
    </w:p>
    <w:p w14:paraId="48BD4FF6" w14:textId="77777777" w:rsidR="00903620" w:rsidRPr="008B1183" w:rsidRDefault="005C41BD" w:rsidP="00903620">
      <w:pPr>
        <w:spacing w:before="120" w:after="120" w:line="240" w:lineRule="auto"/>
        <w:ind w:firstLine="431"/>
        <w:jc w:val="both"/>
        <w:rPr>
          <w:rFonts w:ascii="Arial" w:hAnsi="Arial" w:cs="Arial"/>
        </w:rPr>
      </w:pPr>
      <w:r w:rsidRPr="008B1183">
        <w:rPr>
          <w:rFonts w:ascii="Arial" w:hAnsi="Arial" w:cs="Arial"/>
        </w:rPr>
        <w:t>De acuerdo a las orientaciones pedagógicas, la formación del módulo contri</w:t>
      </w:r>
      <w:r w:rsidR="00903620" w:rsidRPr="008B1183">
        <w:rPr>
          <w:rFonts w:ascii="Arial" w:hAnsi="Arial" w:cs="Arial"/>
        </w:rPr>
        <w:t>buye</w:t>
      </w:r>
      <w:r w:rsidR="00547A90">
        <w:rPr>
          <w:rFonts w:ascii="Arial" w:hAnsi="Arial" w:cs="Arial"/>
        </w:rPr>
        <w:t xml:space="preserve"> a las competencias b) y</w:t>
      </w:r>
      <w:r w:rsidR="002B69F6">
        <w:rPr>
          <w:rFonts w:ascii="Arial" w:hAnsi="Arial" w:cs="Arial"/>
        </w:rPr>
        <w:t xml:space="preserve"> </w:t>
      </w:r>
      <w:r w:rsidR="00903620" w:rsidRPr="008B1183">
        <w:rPr>
          <w:rFonts w:ascii="Arial" w:hAnsi="Arial" w:cs="Arial"/>
        </w:rPr>
        <w:t>d)</w:t>
      </w:r>
      <w:r w:rsidR="00547A90">
        <w:rPr>
          <w:rFonts w:ascii="Arial" w:hAnsi="Arial" w:cs="Arial"/>
        </w:rPr>
        <w:t>,</w:t>
      </w:r>
      <w:r w:rsidRPr="008B1183">
        <w:rPr>
          <w:rFonts w:ascii="Arial" w:hAnsi="Arial" w:cs="Arial"/>
        </w:rPr>
        <w:t xml:space="preserve"> las cu</w:t>
      </w:r>
      <w:r w:rsidR="00547A90">
        <w:rPr>
          <w:rFonts w:ascii="Arial" w:hAnsi="Arial" w:cs="Arial"/>
        </w:rPr>
        <w:t>a</w:t>
      </w:r>
      <w:r w:rsidRPr="008B1183">
        <w:rPr>
          <w:rFonts w:ascii="Arial" w:hAnsi="Arial" w:cs="Arial"/>
        </w:rPr>
        <w:t>les son las que se relacionan a continuación:</w:t>
      </w:r>
    </w:p>
    <w:p w14:paraId="21B17A65" w14:textId="77777777" w:rsidR="00684FF2" w:rsidRPr="00684FF2" w:rsidRDefault="00684FF2" w:rsidP="00684FF2">
      <w:pPr>
        <w:pStyle w:val="Prrafodelista"/>
        <w:numPr>
          <w:ilvl w:val="0"/>
          <w:numId w:val="12"/>
        </w:numPr>
        <w:spacing w:before="120" w:after="120" w:line="240" w:lineRule="auto"/>
        <w:contextualSpacing w:val="0"/>
        <w:jc w:val="both"/>
        <w:rPr>
          <w:rFonts w:ascii="Arial" w:hAnsi="Arial" w:cs="Arial"/>
          <w:b/>
          <w:bCs/>
        </w:rPr>
      </w:pPr>
      <w:r w:rsidRPr="00684FF2">
        <w:rPr>
          <w:rFonts w:ascii="Arial" w:hAnsi="Arial" w:cs="Arial"/>
          <w:b/>
          <w:bCs/>
        </w:rPr>
        <w:t xml:space="preserve">b) </w:t>
      </w:r>
      <w:r w:rsidRPr="002B69F6">
        <w:rPr>
          <w:rFonts w:ascii="Arial" w:hAnsi="Arial" w:cs="Arial"/>
          <w:bCs/>
        </w:rPr>
        <w:t>Calcular las características técnicas de equipos y elementos y de las instalaciones, cumpliendo la normativa vigente y los requerimientos del cliente.</w:t>
      </w:r>
    </w:p>
    <w:p w14:paraId="30B128FE" w14:textId="77777777" w:rsidR="002B69F6" w:rsidRPr="002B69F6" w:rsidRDefault="002B69F6" w:rsidP="002B69F6">
      <w:pPr>
        <w:pStyle w:val="Prrafodelista"/>
        <w:numPr>
          <w:ilvl w:val="0"/>
          <w:numId w:val="12"/>
        </w:numPr>
        <w:spacing w:before="120" w:after="120" w:line="240" w:lineRule="auto"/>
        <w:contextualSpacing w:val="0"/>
        <w:jc w:val="both"/>
        <w:rPr>
          <w:rFonts w:ascii="Arial" w:hAnsi="Arial" w:cs="Arial"/>
          <w:b/>
          <w:bCs/>
        </w:rPr>
      </w:pPr>
      <w:r w:rsidRPr="002B69F6">
        <w:rPr>
          <w:rFonts w:ascii="Arial" w:hAnsi="Arial" w:cs="Arial"/>
          <w:b/>
          <w:bCs/>
        </w:rPr>
        <w:t xml:space="preserve">d) </w:t>
      </w:r>
      <w:r w:rsidRPr="002B69F6">
        <w:rPr>
          <w:rFonts w:ascii="Arial" w:hAnsi="Arial" w:cs="Arial"/>
          <w:bCs/>
        </w:rPr>
        <w:t>Configurar instalaciones y sistemas de acuerdo con las especificaciones y las prescripciones reglamentarias.</w:t>
      </w:r>
    </w:p>
    <w:p w14:paraId="177E69E0" w14:textId="77777777" w:rsidR="005C41BD" w:rsidRPr="008B1183" w:rsidRDefault="005C41BD" w:rsidP="007C0826">
      <w:pPr>
        <w:pStyle w:val="Ttulo1"/>
        <w:spacing w:before="120" w:after="120" w:line="240" w:lineRule="auto"/>
        <w:rPr>
          <w:rFonts w:ascii="Arial" w:hAnsi="Arial" w:cs="Arial"/>
          <w:b/>
          <w:color w:val="002060"/>
          <w:sz w:val="22"/>
          <w:szCs w:val="22"/>
        </w:rPr>
      </w:pPr>
      <w:bookmarkStart w:id="14" w:name="_Toc183550862"/>
      <w:r w:rsidRPr="008B1183">
        <w:rPr>
          <w:rFonts w:ascii="Arial" w:hAnsi="Arial" w:cs="Arial"/>
          <w:b/>
          <w:color w:val="002060"/>
          <w:sz w:val="22"/>
          <w:szCs w:val="22"/>
        </w:rPr>
        <w:lastRenderedPageBreak/>
        <w:t>Contenidos.</w:t>
      </w:r>
      <w:bookmarkEnd w:id="14"/>
    </w:p>
    <w:p w14:paraId="67B0626E" w14:textId="77777777" w:rsidR="005C41BD" w:rsidRPr="008B1183" w:rsidRDefault="00FD423D" w:rsidP="001B1AA5">
      <w:pPr>
        <w:spacing w:before="120" w:after="120" w:line="240" w:lineRule="auto"/>
        <w:ind w:firstLine="431"/>
        <w:jc w:val="both"/>
        <w:rPr>
          <w:rFonts w:ascii="Arial" w:hAnsi="Arial" w:cs="Arial"/>
        </w:rPr>
      </w:pPr>
      <w:r w:rsidRPr="008B1183">
        <w:rPr>
          <w:rFonts w:ascii="Arial" w:hAnsi="Arial" w:cs="Arial"/>
        </w:rPr>
        <w:t>Los contenidos constituyen un elemento prescriptivo del currículo, siendo de obligada impartición. C</w:t>
      </w:r>
      <w:r w:rsidR="005C41BD" w:rsidRPr="008B1183">
        <w:rPr>
          <w:rFonts w:ascii="Arial" w:hAnsi="Arial" w:cs="Arial"/>
        </w:rPr>
        <w:t xml:space="preserve">onstituyen el tercer elemento básico del currículo </w:t>
      </w:r>
      <w:r w:rsidR="005C41BD" w:rsidRPr="008B1183">
        <w:rPr>
          <w:rFonts w:ascii="Arial" w:hAnsi="Arial" w:cs="Arial"/>
          <w:b/>
        </w:rPr>
        <w:t>(art. 6 de la LOE</w:t>
      </w:r>
      <w:r w:rsidR="00A17661" w:rsidRPr="008B1183">
        <w:rPr>
          <w:rFonts w:ascii="Arial" w:hAnsi="Arial" w:cs="Arial"/>
          <w:b/>
        </w:rPr>
        <w:t>, modificada por LOMLOE</w:t>
      </w:r>
      <w:r w:rsidR="005C41BD" w:rsidRPr="008B1183">
        <w:rPr>
          <w:rFonts w:ascii="Arial" w:hAnsi="Arial" w:cs="Arial"/>
          <w:b/>
        </w:rPr>
        <w:t>)</w:t>
      </w:r>
      <w:r w:rsidR="005C41BD" w:rsidRPr="008B1183">
        <w:rPr>
          <w:rFonts w:ascii="Arial" w:hAnsi="Arial" w:cs="Arial"/>
        </w:rPr>
        <w:t>, pueden definirse como lo que los estudiantes deberían saber o comprender como resultado del proceso de aprendizaje.</w:t>
      </w:r>
    </w:p>
    <w:p w14:paraId="74BD0EAB" w14:textId="77777777" w:rsidR="005C41BD" w:rsidRPr="008B1183" w:rsidRDefault="00A100E0" w:rsidP="007C0826">
      <w:pPr>
        <w:pStyle w:val="Ttulo2"/>
        <w:spacing w:before="120" w:after="120" w:line="240" w:lineRule="auto"/>
        <w:rPr>
          <w:rFonts w:ascii="Arial" w:hAnsi="Arial" w:cs="Arial"/>
          <w:b/>
          <w:color w:val="002060"/>
          <w:sz w:val="22"/>
          <w:szCs w:val="22"/>
        </w:rPr>
      </w:pPr>
      <w:bookmarkStart w:id="15" w:name="_Toc183550863"/>
      <w:r w:rsidRPr="008B1183">
        <w:rPr>
          <w:rFonts w:ascii="Arial" w:hAnsi="Arial" w:cs="Arial"/>
          <w:b/>
          <w:color w:val="002060"/>
          <w:sz w:val="22"/>
          <w:szCs w:val="22"/>
        </w:rPr>
        <w:t>C</w:t>
      </w:r>
      <w:r w:rsidR="005C41BD" w:rsidRPr="008B1183">
        <w:rPr>
          <w:rFonts w:ascii="Arial" w:hAnsi="Arial" w:cs="Arial"/>
          <w:b/>
          <w:color w:val="002060"/>
          <w:sz w:val="22"/>
          <w:szCs w:val="22"/>
        </w:rPr>
        <w:t>ontenidos</w:t>
      </w:r>
      <w:r w:rsidRPr="008B1183">
        <w:rPr>
          <w:rFonts w:ascii="Arial" w:hAnsi="Arial" w:cs="Arial"/>
          <w:b/>
          <w:color w:val="002060"/>
          <w:sz w:val="22"/>
          <w:szCs w:val="22"/>
        </w:rPr>
        <w:t xml:space="preserve"> básicos</w:t>
      </w:r>
      <w:r w:rsidR="005C41BD" w:rsidRPr="008B1183">
        <w:rPr>
          <w:rFonts w:ascii="Arial" w:hAnsi="Arial" w:cs="Arial"/>
          <w:b/>
          <w:color w:val="002060"/>
          <w:sz w:val="22"/>
          <w:szCs w:val="22"/>
        </w:rPr>
        <w:t>.</w:t>
      </w:r>
      <w:bookmarkEnd w:id="15"/>
    </w:p>
    <w:p w14:paraId="13E8A7DE" w14:textId="77777777" w:rsidR="00FD423D" w:rsidRPr="008B1183" w:rsidRDefault="00FD423D" w:rsidP="00FD423D">
      <w:pPr>
        <w:spacing w:before="120" w:after="120" w:line="240" w:lineRule="auto"/>
        <w:ind w:firstLine="431"/>
        <w:jc w:val="both"/>
        <w:rPr>
          <w:rFonts w:ascii="Arial" w:hAnsi="Arial" w:cs="Arial"/>
        </w:rPr>
      </w:pPr>
      <w:r w:rsidRPr="008B1183">
        <w:rPr>
          <w:rFonts w:ascii="Arial" w:hAnsi="Arial" w:cs="Arial"/>
        </w:rPr>
        <w:t xml:space="preserve">A continuación, se formulan los contenidos </w:t>
      </w:r>
      <w:r w:rsidR="00560D5F" w:rsidRPr="008B1183">
        <w:rPr>
          <w:rFonts w:ascii="Arial" w:hAnsi="Arial" w:cs="Arial"/>
        </w:rPr>
        <w:t xml:space="preserve">asociados por bloques de contenidos </w:t>
      </w:r>
      <w:r w:rsidR="00560D5F" w:rsidRPr="008B1183">
        <w:rPr>
          <w:rFonts w:ascii="Arial" w:hAnsi="Arial" w:cs="Arial"/>
          <w:b/>
        </w:rPr>
        <w:t xml:space="preserve">(BL), </w:t>
      </w:r>
      <w:r w:rsidR="00560D5F" w:rsidRPr="008B1183">
        <w:rPr>
          <w:rFonts w:ascii="Arial" w:hAnsi="Arial" w:cs="Arial"/>
        </w:rPr>
        <w:t>que</w:t>
      </w:r>
      <w:r w:rsidRPr="008B1183">
        <w:rPr>
          <w:rFonts w:ascii="Arial" w:hAnsi="Arial" w:cs="Arial"/>
        </w:rPr>
        <w:t xml:space="preserve"> se van a desarrollar en cada unidad </w:t>
      </w:r>
      <w:r w:rsidR="00560D5F" w:rsidRPr="008B1183">
        <w:rPr>
          <w:rFonts w:ascii="Arial" w:hAnsi="Arial" w:cs="Arial"/>
        </w:rPr>
        <w:t>de trabajo</w:t>
      </w:r>
      <w:r w:rsidRPr="008B1183">
        <w:rPr>
          <w:rFonts w:ascii="Arial" w:hAnsi="Arial" w:cs="Arial"/>
        </w:rPr>
        <w:t xml:space="preserve"> del módulo profesional, partiendo de los establecidos en el </w:t>
      </w:r>
      <w:r w:rsidR="00560D5F" w:rsidRPr="008B1183">
        <w:rPr>
          <w:rFonts w:ascii="Arial" w:hAnsi="Arial" w:cs="Arial"/>
        </w:rPr>
        <w:t xml:space="preserve">Real Decreto, como el </w:t>
      </w:r>
      <w:r w:rsidR="00F07767">
        <w:rPr>
          <w:rFonts w:ascii="Arial" w:hAnsi="Arial" w:cs="Arial"/>
          <w:iCs/>
        </w:rPr>
        <w:t>Decreto de título</w:t>
      </w:r>
      <w:r w:rsidR="00560D5F" w:rsidRPr="008B1183">
        <w:rPr>
          <w:rFonts w:ascii="Arial" w:hAnsi="Arial" w:cs="Arial"/>
          <w:iCs/>
        </w:rPr>
        <w:t xml:space="preserve">, así como </w:t>
      </w:r>
      <w:r w:rsidR="00560D5F" w:rsidRPr="008B1183">
        <w:rPr>
          <w:rFonts w:ascii="Arial" w:hAnsi="Arial" w:cs="Arial"/>
        </w:rPr>
        <w:t>los</w:t>
      </w:r>
      <w:r w:rsidRPr="008B1183">
        <w:rPr>
          <w:rFonts w:ascii="Arial" w:hAnsi="Arial" w:cs="Arial"/>
        </w:rPr>
        <w:t xml:space="preserve"> de mi aportación propia gracias al conoc</w:t>
      </w:r>
      <w:r w:rsidR="00560D5F" w:rsidRPr="008B1183">
        <w:rPr>
          <w:rFonts w:ascii="Arial" w:hAnsi="Arial" w:cs="Arial"/>
        </w:rPr>
        <w:t>imiento del módulo profesional</w:t>
      </w:r>
      <w:r w:rsidRPr="008B1183">
        <w:rPr>
          <w:rFonts w:ascii="Arial" w:hAnsi="Arial" w:cs="Arial"/>
        </w:rPr>
        <w:t>.</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5C41BD" w:rsidRPr="001469C9" w14:paraId="4A03E5E3" w14:textId="77777777" w:rsidTr="00E86E04">
        <w:trPr>
          <w:tblHeader/>
        </w:trPr>
        <w:tc>
          <w:tcPr>
            <w:tcW w:w="9061" w:type="dxa"/>
            <w:shd w:val="clear" w:color="auto" w:fill="FFC000" w:themeFill="accent4"/>
          </w:tcPr>
          <w:p w14:paraId="5F7C98EF" w14:textId="77777777" w:rsidR="005C41BD" w:rsidRPr="001469C9" w:rsidRDefault="005C41BD" w:rsidP="00315302">
            <w:pPr>
              <w:spacing w:before="120" w:after="120"/>
              <w:jc w:val="both"/>
              <w:rPr>
                <w:rFonts w:ascii="Arial" w:hAnsi="Arial" w:cs="Arial"/>
              </w:rPr>
            </w:pPr>
            <w:r w:rsidRPr="001469C9">
              <w:rPr>
                <w:rFonts w:ascii="Arial" w:hAnsi="Arial" w:cs="Arial"/>
                <w:b/>
                <w:bCs/>
              </w:rPr>
              <w:t>Bloque 1.</w:t>
            </w:r>
            <w:r w:rsidR="004E6A28">
              <w:t xml:space="preserve"> </w:t>
            </w:r>
            <w:r w:rsidR="004E6A28" w:rsidRPr="004E6A28">
              <w:rPr>
                <w:rStyle w:val="A10"/>
                <w:rFonts w:ascii="Arial" w:hAnsi="Arial" w:cs="Arial"/>
                <w:sz w:val="22"/>
                <w:szCs w:val="22"/>
              </w:rPr>
              <w:t>Determinación de parámetros característicos en circuitos de corriente alterna (c.a.)</w:t>
            </w:r>
            <w:r w:rsidR="001469C9" w:rsidRPr="001469C9">
              <w:rPr>
                <w:rStyle w:val="A10"/>
                <w:rFonts w:ascii="Arial" w:hAnsi="Arial" w:cs="Arial"/>
                <w:sz w:val="22"/>
                <w:szCs w:val="22"/>
              </w:rPr>
              <w:t>:</w:t>
            </w:r>
            <w:r w:rsidRPr="004E6A28">
              <w:rPr>
                <w:rStyle w:val="A10"/>
                <w:sz w:val="22"/>
                <w:szCs w:val="22"/>
              </w:rPr>
              <w:t>(</w:t>
            </w:r>
            <w:r w:rsidRPr="001469C9">
              <w:rPr>
                <w:rFonts w:ascii="Arial" w:hAnsi="Arial" w:cs="Arial"/>
                <w:b/>
                <w:bCs/>
              </w:rPr>
              <w:t>BL1)</w:t>
            </w:r>
            <w:r w:rsidRPr="001469C9">
              <w:rPr>
                <w:rFonts w:ascii="Arial" w:hAnsi="Arial" w:cs="Arial"/>
              </w:rPr>
              <w:t>.</w:t>
            </w:r>
          </w:p>
        </w:tc>
      </w:tr>
      <w:tr w:rsidR="005C41BD" w:rsidRPr="001469C9" w14:paraId="49D6470B" w14:textId="77777777" w:rsidTr="00E86E04">
        <w:tc>
          <w:tcPr>
            <w:tcW w:w="9061" w:type="dxa"/>
            <w:shd w:val="clear" w:color="auto" w:fill="FFF2CC" w:themeFill="accent4" w:themeFillTint="33"/>
          </w:tcPr>
          <w:p w14:paraId="1296FFDF" w14:textId="77777777" w:rsidR="004E6A28" w:rsidRPr="004E6A28" w:rsidRDefault="004E6A28" w:rsidP="004E6A28">
            <w:pPr>
              <w:pStyle w:val="Pa17"/>
              <w:spacing w:before="120" w:after="120" w:line="240" w:lineRule="auto"/>
              <w:jc w:val="both"/>
              <w:rPr>
                <w:rStyle w:val="A10"/>
                <w:sz w:val="22"/>
                <w:szCs w:val="22"/>
              </w:rPr>
            </w:pPr>
            <w:r w:rsidRPr="004E6A28">
              <w:rPr>
                <w:rStyle w:val="A10"/>
                <w:sz w:val="22"/>
                <w:szCs w:val="22"/>
              </w:rPr>
              <w:t>− Circuitos de c.a. monofásica. Comportamiento de los receptores elementales en c.a. monofásica.</w:t>
            </w:r>
          </w:p>
          <w:p w14:paraId="45E2CFA6" w14:textId="77777777" w:rsidR="004E6A28" w:rsidRPr="004E6A28" w:rsidRDefault="004E6A28" w:rsidP="004E6A28">
            <w:pPr>
              <w:pStyle w:val="Pa17"/>
              <w:spacing w:before="120" w:after="120" w:line="240" w:lineRule="auto"/>
              <w:jc w:val="both"/>
              <w:rPr>
                <w:rStyle w:val="A10"/>
                <w:sz w:val="22"/>
                <w:szCs w:val="22"/>
              </w:rPr>
            </w:pPr>
            <w:r w:rsidRPr="004E6A28">
              <w:rPr>
                <w:rStyle w:val="A10"/>
                <w:sz w:val="22"/>
                <w:szCs w:val="22"/>
              </w:rPr>
              <w:t>− Potencias en c.a. monofásica.</w:t>
            </w:r>
          </w:p>
          <w:p w14:paraId="2944F1A4" w14:textId="77777777" w:rsidR="004E6A28" w:rsidRPr="004E6A28" w:rsidRDefault="004E6A28" w:rsidP="004E6A28">
            <w:pPr>
              <w:pStyle w:val="Pa17"/>
              <w:spacing w:before="120" w:after="120" w:line="240" w:lineRule="auto"/>
              <w:jc w:val="both"/>
              <w:rPr>
                <w:rStyle w:val="A10"/>
                <w:sz w:val="22"/>
                <w:szCs w:val="22"/>
              </w:rPr>
            </w:pPr>
            <w:r w:rsidRPr="004E6A28">
              <w:rPr>
                <w:rStyle w:val="A10"/>
                <w:sz w:val="22"/>
                <w:szCs w:val="22"/>
              </w:rPr>
              <w:t>− Sistemas trifásicos.</w:t>
            </w:r>
          </w:p>
          <w:p w14:paraId="54F6EE5A" w14:textId="77777777" w:rsidR="004E6A28" w:rsidRPr="004E6A28" w:rsidRDefault="004E6A28" w:rsidP="004E6A28">
            <w:pPr>
              <w:pStyle w:val="Pa17"/>
              <w:spacing w:before="120" w:after="120" w:line="240" w:lineRule="auto"/>
              <w:jc w:val="both"/>
              <w:rPr>
                <w:rStyle w:val="A10"/>
                <w:sz w:val="22"/>
                <w:szCs w:val="22"/>
              </w:rPr>
            </w:pPr>
            <w:r w:rsidRPr="004E6A28">
              <w:rPr>
                <w:rStyle w:val="A10"/>
                <w:sz w:val="22"/>
                <w:szCs w:val="22"/>
              </w:rPr>
              <w:t>− Distribución a tres y cuatro hilos. Conexión de receptores trifásicos. Corrección del cos φ de una instalación trifásica.</w:t>
            </w:r>
          </w:p>
          <w:p w14:paraId="2022E15E" w14:textId="77777777" w:rsidR="004E6A28" w:rsidRPr="004E6A28" w:rsidRDefault="004E6A28" w:rsidP="004E6A28">
            <w:pPr>
              <w:pStyle w:val="Pa17"/>
              <w:spacing w:before="120" w:after="120" w:line="240" w:lineRule="auto"/>
              <w:jc w:val="both"/>
              <w:rPr>
                <w:rStyle w:val="A10"/>
                <w:sz w:val="22"/>
                <w:szCs w:val="22"/>
              </w:rPr>
            </w:pPr>
            <w:r w:rsidRPr="004E6A28">
              <w:rPr>
                <w:rStyle w:val="A10"/>
                <w:sz w:val="22"/>
                <w:szCs w:val="22"/>
              </w:rPr>
              <w:t>− Medidas en circuitos de c.a.</w:t>
            </w:r>
          </w:p>
          <w:p w14:paraId="752C917C" w14:textId="77777777" w:rsidR="001469C9" w:rsidRPr="001469C9" w:rsidRDefault="004E6A28" w:rsidP="004E6A28">
            <w:pPr>
              <w:pStyle w:val="Pa17"/>
              <w:spacing w:before="120" w:after="120" w:line="240" w:lineRule="auto"/>
              <w:jc w:val="both"/>
              <w:rPr>
                <w:color w:val="000000"/>
                <w:sz w:val="22"/>
                <w:szCs w:val="22"/>
              </w:rPr>
            </w:pPr>
            <w:r w:rsidRPr="004E6A28">
              <w:rPr>
                <w:rStyle w:val="A10"/>
                <w:sz w:val="22"/>
                <w:szCs w:val="22"/>
              </w:rPr>
              <w:t>− Armónicos: causas y efectos.</w:t>
            </w:r>
          </w:p>
        </w:tc>
      </w:tr>
    </w:tbl>
    <w:p w14:paraId="3C705AB8"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662184" w14:paraId="0738FDB9" w14:textId="77777777" w:rsidTr="001B1AA5">
        <w:trPr>
          <w:tblHeader/>
        </w:trPr>
        <w:tc>
          <w:tcPr>
            <w:tcW w:w="9736" w:type="dxa"/>
            <w:shd w:val="clear" w:color="auto" w:fill="FFC000"/>
          </w:tcPr>
          <w:p w14:paraId="3D5529FF" w14:textId="77777777" w:rsidR="00264843" w:rsidRPr="00662184" w:rsidRDefault="00264843" w:rsidP="0057554B">
            <w:pPr>
              <w:pStyle w:val="Pa18"/>
              <w:jc w:val="both"/>
              <w:rPr>
                <w:color w:val="000000"/>
                <w:sz w:val="22"/>
                <w:szCs w:val="22"/>
              </w:rPr>
            </w:pPr>
            <w:r w:rsidRPr="00662184">
              <w:rPr>
                <w:b/>
                <w:bCs/>
                <w:sz w:val="22"/>
                <w:szCs w:val="22"/>
              </w:rPr>
              <w:t>Bloque 2.</w:t>
            </w:r>
            <w:r w:rsidR="0057554B">
              <w:rPr>
                <w:b/>
                <w:bCs/>
                <w:sz w:val="22"/>
                <w:szCs w:val="22"/>
              </w:rPr>
              <w:t xml:space="preserve"> </w:t>
            </w:r>
            <w:r w:rsidR="0057554B" w:rsidRPr="0057554B">
              <w:rPr>
                <w:bCs/>
                <w:sz w:val="22"/>
                <w:szCs w:val="22"/>
              </w:rPr>
              <w:t>I</w:t>
            </w:r>
            <w:r w:rsidR="0057554B" w:rsidRPr="0057554B">
              <w:rPr>
                <w:rStyle w:val="A10"/>
                <w:sz w:val="22"/>
                <w:szCs w:val="22"/>
              </w:rPr>
              <w:t>dentificación de las características fundamentales de las máquinas rotativas de c.a.:</w:t>
            </w:r>
            <w:r w:rsidR="001469C9" w:rsidRPr="00662184">
              <w:rPr>
                <w:rStyle w:val="A10"/>
                <w:sz w:val="22"/>
                <w:szCs w:val="22"/>
              </w:rPr>
              <w:t xml:space="preserve"> </w:t>
            </w:r>
            <w:r w:rsidRPr="00662184">
              <w:rPr>
                <w:b/>
                <w:bCs/>
                <w:sz w:val="22"/>
                <w:szCs w:val="22"/>
              </w:rPr>
              <w:t>(BL2)</w:t>
            </w:r>
            <w:r w:rsidRPr="00662184">
              <w:rPr>
                <w:sz w:val="22"/>
                <w:szCs w:val="22"/>
              </w:rPr>
              <w:t>.</w:t>
            </w:r>
          </w:p>
        </w:tc>
      </w:tr>
      <w:tr w:rsidR="00264843" w:rsidRPr="00662184" w14:paraId="7112E0C4" w14:textId="77777777" w:rsidTr="001B1AA5">
        <w:tc>
          <w:tcPr>
            <w:tcW w:w="9736" w:type="dxa"/>
            <w:shd w:val="clear" w:color="auto" w:fill="FFF2CC" w:themeFill="accent4" w:themeFillTint="33"/>
          </w:tcPr>
          <w:p w14:paraId="306A4CC5" w14:textId="77777777" w:rsidR="0057554B" w:rsidRPr="004D3C80" w:rsidRDefault="0057554B" w:rsidP="0057554B">
            <w:pPr>
              <w:pStyle w:val="Pa22"/>
              <w:ind w:firstLine="360"/>
              <w:jc w:val="both"/>
              <w:rPr>
                <w:color w:val="000000"/>
                <w:sz w:val="22"/>
                <w:szCs w:val="22"/>
              </w:rPr>
            </w:pPr>
            <w:r w:rsidRPr="004D3C80">
              <w:rPr>
                <w:rStyle w:val="A10"/>
                <w:sz w:val="22"/>
                <w:szCs w:val="22"/>
              </w:rPr>
              <w:t>− Clasificación de las máquinas eléctricas rotativas.</w:t>
            </w:r>
          </w:p>
          <w:p w14:paraId="790FDBA2" w14:textId="77777777" w:rsidR="0057554B" w:rsidRPr="004D3C80" w:rsidRDefault="0057554B" w:rsidP="0057554B">
            <w:pPr>
              <w:pStyle w:val="Pa22"/>
              <w:ind w:firstLine="360"/>
              <w:jc w:val="both"/>
              <w:rPr>
                <w:color w:val="000000"/>
                <w:sz w:val="22"/>
                <w:szCs w:val="22"/>
              </w:rPr>
            </w:pPr>
            <w:r w:rsidRPr="004D3C80">
              <w:rPr>
                <w:rStyle w:val="A10"/>
                <w:sz w:val="22"/>
                <w:szCs w:val="22"/>
              </w:rPr>
              <w:t>− Esquemas de conexionado de máquinas.</w:t>
            </w:r>
          </w:p>
          <w:p w14:paraId="7069CD49" w14:textId="77777777" w:rsidR="0057554B" w:rsidRPr="004D3C80" w:rsidRDefault="0057554B" w:rsidP="0057554B">
            <w:pPr>
              <w:pStyle w:val="Pa22"/>
              <w:ind w:firstLine="360"/>
              <w:jc w:val="both"/>
              <w:rPr>
                <w:rStyle w:val="A10"/>
                <w:sz w:val="22"/>
                <w:szCs w:val="22"/>
              </w:rPr>
            </w:pPr>
            <w:r w:rsidRPr="004D3C80">
              <w:rPr>
                <w:rStyle w:val="A10"/>
                <w:sz w:val="22"/>
                <w:szCs w:val="22"/>
              </w:rPr>
              <w:t xml:space="preserve">− Alternador trifásico. </w:t>
            </w:r>
          </w:p>
          <w:p w14:paraId="25F5580A" w14:textId="77777777" w:rsidR="0057554B" w:rsidRPr="004D3C80" w:rsidRDefault="0057554B" w:rsidP="0057554B">
            <w:pPr>
              <w:pStyle w:val="Pa22"/>
              <w:ind w:firstLine="360"/>
              <w:jc w:val="both"/>
              <w:rPr>
                <w:color w:val="000000"/>
                <w:sz w:val="22"/>
                <w:szCs w:val="22"/>
              </w:rPr>
            </w:pPr>
            <w:r w:rsidRPr="004D3C80">
              <w:rPr>
                <w:rStyle w:val="A10"/>
                <w:sz w:val="22"/>
                <w:szCs w:val="22"/>
              </w:rPr>
              <w:t xml:space="preserve">− Principio de funcionamiento del alternador. </w:t>
            </w:r>
          </w:p>
          <w:p w14:paraId="503F4E79" w14:textId="77777777" w:rsidR="0057554B" w:rsidRDefault="0057554B" w:rsidP="0057554B">
            <w:pPr>
              <w:pStyle w:val="Pa22"/>
              <w:ind w:firstLine="360"/>
              <w:jc w:val="both"/>
              <w:rPr>
                <w:rStyle w:val="A10"/>
                <w:sz w:val="22"/>
                <w:szCs w:val="22"/>
              </w:rPr>
            </w:pPr>
            <w:r w:rsidRPr="004D3C80">
              <w:rPr>
                <w:rStyle w:val="A10"/>
                <w:sz w:val="22"/>
                <w:szCs w:val="22"/>
              </w:rPr>
              <w:t xml:space="preserve">− Motor asíncrono trifásico: constitución y tipos. </w:t>
            </w:r>
          </w:p>
          <w:p w14:paraId="27B265CE" w14:textId="77777777" w:rsidR="00264843" w:rsidRDefault="0057554B" w:rsidP="0057554B">
            <w:pPr>
              <w:pStyle w:val="Pa22"/>
              <w:ind w:firstLine="360"/>
              <w:jc w:val="both"/>
              <w:rPr>
                <w:rStyle w:val="A10"/>
                <w:sz w:val="22"/>
                <w:szCs w:val="22"/>
              </w:rPr>
            </w:pPr>
            <w:r w:rsidRPr="004D3C80">
              <w:rPr>
                <w:rStyle w:val="A10"/>
                <w:sz w:val="22"/>
                <w:szCs w:val="22"/>
              </w:rPr>
              <w:t>− Características de funcionamiento de los motores eléctricos de corriente alterna.</w:t>
            </w:r>
          </w:p>
          <w:p w14:paraId="01F84E41" w14:textId="77777777" w:rsidR="009A374D" w:rsidRPr="004D3C80" w:rsidRDefault="009A374D" w:rsidP="009A374D">
            <w:pPr>
              <w:pStyle w:val="Pa22"/>
              <w:ind w:left="360"/>
              <w:jc w:val="both"/>
              <w:rPr>
                <w:color w:val="000000"/>
                <w:sz w:val="22"/>
                <w:szCs w:val="22"/>
              </w:rPr>
            </w:pPr>
            <w:r w:rsidRPr="004D3C80">
              <w:rPr>
                <w:rStyle w:val="A10"/>
                <w:sz w:val="22"/>
                <w:szCs w:val="22"/>
              </w:rPr>
              <w:t>− Características par-velocidad. Característica rendimiento-potencia. característica revolución-potencia, entre otros.</w:t>
            </w:r>
          </w:p>
          <w:p w14:paraId="2DDED2DB" w14:textId="77777777" w:rsidR="009A374D" w:rsidRDefault="009A374D" w:rsidP="009A374D">
            <w:pPr>
              <w:pStyle w:val="Pa22"/>
              <w:ind w:firstLine="360"/>
              <w:jc w:val="both"/>
              <w:rPr>
                <w:rStyle w:val="A10"/>
                <w:sz w:val="22"/>
                <w:szCs w:val="22"/>
              </w:rPr>
            </w:pPr>
            <w:r w:rsidRPr="004D3C80">
              <w:rPr>
                <w:rStyle w:val="A10"/>
                <w:sz w:val="22"/>
                <w:szCs w:val="22"/>
              </w:rPr>
              <w:t xml:space="preserve">− Sistemas de arranque de motores. </w:t>
            </w:r>
          </w:p>
          <w:p w14:paraId="584BDAB9" w14:textId="77777777" w:rsidR="009A374D" w:rsidRPr="009A374D" w:rsidRDefault="009A374D" w:rsidP="009A374D">
            <w:pPr>
              <w:pStyle w:val="Pa22"/>
              <w:ind w:firstLine="360"/>
              <w:jc w:val="both"/>
            </w:pPr>
            <w:r w:rsidRPr="004D3C80">
              <w:rPr>
                <w:rStyle w:val="A10"/>
                <w:sz w:val="22"/>
                <w:szCs w:val="22"/>
              </w:rPr>
              <w:t>− Motores monofásicos.</w:t>
            </w:r>
          </w:p>
        </w:tc>
      </w:tr>
    </w:tbl>
    <w:p w14:paraId="7C45BF2D" w14:textId="77777777" w:rsidR="00364C6A" w:rsidRDefault="00364C6A" w:rsidP="007C0826">
      <w:pPr>
        <w:pStyle w:val="Sinespaciado"/>
        <w:spacing w:before="120" w:after="120"/>
        <w:rPr>
          <w:rFonts w:ascii="Arial" w:hAnsi="Arial" w:cs="Arial"/>
        </w:rPr>
      </w:pPr>
    </w:p>
    <w:p w14:paraId="1AC42AD8" w14:textId="77777777" w:rsidR="00364C6A" w:rsidRDefault="00364C6A">
      <w:pPr>
        <w:rPr>
          <w:rFonts w:ascii="Arial" w:hAnsi="Arial" w:cs="Arial"/>
        </w:rPr>
      </w:pPr>
      <w:r>
        <w:rPr>
          <w:rFonts w:ascii="Arial" w:hAnsi="Arial" w:cs="Arial"/>
        </w:rPr>
        <w:br w:type="page"/>
      </w:r>
    </w:p>
    <w:p w14:paraId="72AC5FEE" w14:textId="77777777"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662184" w14:paraId="60AC4E89" w14:textId="77777777" w:rsidTr="00264843">
        <w:trPr>
          <w:tblHeader/>
        </w:trPr>
        <w:tc>
          <w:tcPr>
            <w:tcW w:w="9736" w:type="dxa"/>
            <w:shd w:val="clear" w:color="auto" w:fill="FFC000"/>
          </w:tcPr>
          <w:p w14:paraId="59E927E4" w14:textId="77777777" w:rsidR="00264843" w:rsidRPr="00662184" w:rsidRDefault="00264843" w:rsidP="00394C67">
            <w:pPr>
              <w:pStyle w:val="Pa18"/>
              <w:jc w:val="both"/>
              <w:rPr>
                <w:b/>
                <w:bCs/>
                <w:sz w:val="22"/>
                <w:szCs w:val="22"/>
              </w:rPr>
            </w:pPr>
            <w:r w:rsidRPr="00662184">
              <w:rPr>
                <w:b/>
                <w:bCs/>
                <w:sz w:val="22"/>
                <w:szCs w:val="22"/>
              </w:rPr>
              <w:t xml:space="preserve">Bloque 3. </w:t>
            </w:r>
            <w:r w:rsidR="00394C67" w:rsidRPr="004D3C80">
              <w:rPr>
                <w:rStyle w:val="A10"/>
                <w:sz w:val="22"/>
                <w:szCs w:val="22"/>
              </w:rPr>
              <w:t>Caracterización de transformadores:</w:t>
            </w:r>
            <w:r w:rsidR="00394C67" w:rsidRPr="00662184">
              <w:rPr>
                <w:b/>
                <w:bCs/>
                <w:sz w:val="22"/>
                <w:szCs w:val="22"/>
              </w:rPr>
              <w:t xml:space="preserve"> </w:t>
            </w:r>
            <w:r w:rsidRPr="00662184">
              <w:rPr>
                <w:b/>
                <w:bCs/>
                <w:sz w:val="22"/>
                <w:szCs w:val="22"/>
              </w:rPr>
              <w:t>(BL3).</w:t>
            </w:r>
          </w:p>
        </w:tc>
      </w:tr>
      <w:tr w:rsidR="00264843" w:rsidRPr="00605660" w14:paraId="7F81DBAB" w14:textId="77777777" w:rsidTr="00346C04">
        <w:tc>
          <w:tcPr>
            <w:tcW w:w="9736" w:type="dxa"/>
            <w:shd w:val="clear" w:color="auto" w:fill="FFF2CC" w:themeFill="accent4" w:themeFillTint="33"/>
          </w:tcPr>
          <w:p w14:paraId="4D4DCF83" w14:textId="77777777" w:rsidR="00A2324B" w:rsidRPr="004D3C80" w:rsidRDefault="00A2324B" w:rsidP="00A2324B">
            <w:pPr>
              <w:pStyle w:val="Pa22"/>
              <w:ind w:firstLine="360"/>
              <w:jc w:val="both"/>
              <w:rPr>
                <w:color w:val="000000"/>
                <w:sz w:val="22"/>
                <w:szCs w:val="22"/>
              </w:rPr>
            </w:pPr>
            <w:r w:rsidRPr="004D3C80">
              <w:rPr>
                <w:rStyle w:val="A10"/>
                <w:sz w:val="22"/>
                <w:szCs w:val="22"/>
              </w:rPr>
              <w:t>− Placa de características de transformadores.</w:t>
            </w:r>
          </w:p>
          <w:p w14:paraId="3D1EA417" w14:textId="77777777" w:rsidR="00A2324B" w:rsidRPr="004D3C80" w:rsidRDefault="00A2324B" w:rsidP="00A2324B">
            <w:pPr>
              <w:pStyle w:val="Pa22"/>
              <w:ind w:firstLine="360"/>
              <w:jc w:val="both"/>
              <w:rPr>
                <w:color w:val="000000"/>
                <w:sz w:val="22"/>
                <w:szCs w:val="22"/>
              </w:rPr>
            </w:pPr>
            <w:r w:rsidRPr="004D3C80">
              <w:rPr>
                <w:rStyle w:val="A10"/>
                <w:sz w:val="22"/>
                <w:szCs w:val="22"/>
              </w:rPr>
              <w:t xml:space="preserve">− Transformador monofásico. </w:t>
            </w:r>
          </w:p>
          <w:p w14:paraId="5B89D57A" w14:textId="77777777" w:rsidR="00A2324B" w:rsidRPr="004D3C80" w:rsidRDefault="00A2324B" w:rsidP="00A2324B">
            <w:pPr>
              <w:pStyle w:val="Pa22"/>
              <w:ind w:firstLine="360"/>
              <w:jc w:val="both"/>
              <w:rPr>
                <w:color w:val="000000"/>
                <w:sz w:val="22"/>
                <w:szCs w:val="22"/>
              </w:rPr>
            </w:pPr>
            <w:r w:rsidRPr="004D3C80">
              <w:rPr>
                <w:rStyle w:val="A10"/>
                <w:sz w:val="22"/>
                <w:szCs w:val="22"/>
              </w:rPr>
              <w:t>− Autotransformador.</w:t>
            </w:r>
          </w:p>
          <w:p w14:paraId="51CFA254" w14:textId="77777777" w:rsidR="00A2324B" w:rsidRPr="004D3C80" w:rsidRDefault="00A2324B" w:rsidP="00A2324B">
            <w:pPr>
              <w:pStyle w:val="Pa22"/>
              <w:ind w:firstLine="360"/>
              <w:jc w:val="both"/>
              <w:rPr>
                <w:color w:val="000000"/>
                <w:sz w:val="22"/>
                <w:szCs w:val="22"/>
              </w:rPr>
            </w:pPr>
            <w:r w:rsidRPr="004D3C80">
              <w:rPr>
                <w:rStyle w:val="A10"/>
                <w:sz w:val="22"/>
                <w:szCs w:val="22"/>
              </w:rPr>
              <w:t xml:space="preserve">− Transformador trifásico. </w:t>
            </w:r>
          </w:p>
          <w:p w14:paraId="259357C5" w14:textId="77777777" w:rsidR="00A2324B" w:rsidRPr="004D3C80" w:rsidRDefault="00A2324B" w:rsidP="00A2324B">
            <w:pPr>
              <w:pStyle w:val="Pa22"/>
              <w:ind w:firstLine="360"/>
              <w:jc w:val="both"/>
              <w:rPr>
                <w:color w:val="000000"/>
                <w:sz w:val="22"/>
                <w:szCs w:val="22"/>
              </w:rPr>
            </w:pPr>
            <w:r w:rsidRPr="004D3C80">
              <w:rPr>
                <w:rStyle w:val="A10"/>
                <w:sz w:val="22"/>
                <w:szCs w:val="22"/>
              </w:rPr>
              <w:t>− Acoplamiento en paralelo de transformadores.</w:t>
            </w:r>
          </w:p>
          <w:p w14:paraId="209ADF95" w14:textId="77777777" w:rsidR="00A2324B" w:rsidRPr="004D3C80" w:rsidRDefault="00A2324B" w:rsidP="00A2324B">
            <w:pPr>
              <w:pStyle w:val="Pa22"/>
              <w:ind w:firstLine="360"/>
              <w:jc w:val="both"/>
              <w:rPr>
                <w:color w:val="000000"/>
                <w:sz w:val="22"/>
                <w:szCs w:val="22"/>
              </w:rPr>
            </w:pPr>
            <w:r w:rsidRPr="004D3C80">
              <w:rPr>
                <w:rStyle w:val="A10"/>
                <w:sz w:val="22"/>
                <w:szCs w:val="22"/>
              </w:rPr>
              <w:t xml:space="preserve">− Ensayos: Condiciones y conclusiones. </w:t>
            </w:r>
          </w:p>
          <w:p w14:paraId="708027C0" w14:textId="77777777" w:rsidR="00F1789F" w:rsidRPr="00605660" w:rsidRDefault="00A2324B" w:rsidP="00A2324B">
            <w:pPr>
              <w:pStyle w:val="Pa22"/>
              <w:ind w:firstLine="360"/>
              <w:jc w:val="both"/>
              <w:rPr>
                <w:rStyle w:val="A10"/>
                <w:sz w:val="22"/>
                <w:szCs w:val="22"/>
              </w:rPr>
            </w:pPr>
            <w:r w:rsidRPr="004D3C80">
              <w:rPr>
                <w:rStyle w:val="A10"/>
                <w:sz w:val="22"/>
                <w:szCs w:val="22"/>
              </w:rPr>
              <w:t xml:space="preserve">− Cálculos característicos. </w:t>
            </w:r>
          </w:p>
        </w:tc>
      </w:tr>
    </w:tbl>
    <w:p w14:paraId="33D5371E" w14:textId="77777777"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26B1E08B" w14:textId="77777777" w:rsidTr="008E1B4F">
        <w:tc>
          <w:tcPr>
            <w:tcW w:w="9736" w:type="dxa"/>
            <w:shd w:val="clear" w:color="auto" w:fill="FFC000"/>
          </w:tcPr>
          <w:p w14:paraId="15B04774" w14:textId="77777777" w:rsidR="00264843" w:rsidRPr="00A2324B" w:rsidRDefault="00264843" w:rsidP="00A2324B">
            <w:pPr>
              <w:pStyle w:val="Pa18"/>
              <w:jc w:val="both"/>
              <w:rPr>
                <w:color w:val="000000"/>
                <w:sz w:val="22"/>
                <w:szCs w:val="22"/>
              </w:rPr>
            </w:pPr>
            <w:r w:rsidRPr="00A2324B">
              <w:rPr>
                <w:b/>
                <w:bCs/>
                <w:sz w:val="22"/>
                <w:szCs w:val="22"/>
              </w:rPr>
              <w:t>Bloque 4.</w:t>
            </w:r>
            <w:r w:rsidRPr="008B1183">
              <w:rPr>
                <w:b/>
                <w:bCs/>
              </w:rPr>
              <w:t xml:space="preserve"> </w:t>
            </w:r>
            <w:r w:rsidR="00A2324B" w:rsidRPr="004D3C80">
              <w:rPr>
                <w:rStyle w:val="A10"/>
                <w:sz w:val="22"/>
                <w:szCs w:val="22"/>
              </w:rPr>
              <w:t>Técnicas de medida de instalaciones electrotécnicas:</w:t>
            </w:r>
            <w:r w:rsidR="00A2324B">
              <w:rPr>
                <w:rStyle w:val="A10"/>
                <w:sz w:val="22"/>
                <w:szCs w:val="22"/>
              </w:rPr>
              <w:t xml:space="preserve"> </w:t>
            </w:r>
            <w:r w:rsidRPr="008B1183">
              <w:rPr>
                <w:b/>
                <w:bCs/>
              </w:rPr>
              <w:t>(BL4).</w:t>
            </w:r>
          </w:p>
        </w:tc>
      </w:tr>
      <w:tr w:rsidR="00264843" w:rsidRPr="00605660" w14:paraId="6845DBE2" w14:textId="77777777" w:rsidTr="00346C04">
        <w:tc>
          <w:tcPr>
            <w:tcW w:w="9736" w:type="dxa"/>
            <w:shd w:val="clear" w:color="auto" w:fill="FFF2CC" w:themeFill="accent4" w:themeFillTint="33"/>
          </w:tcPr>
          <w:p w14:paraId="10FFFF34" w14:textId="77777777" w:rsidR="00A2324B" w:rsidRPr="004D3C80" w:rsidRDefault="00A2324B" w:rsidP="00A2324B">
            <w:pPr>
              <w:pStyle w:val="Pa22"/>
              <w:ind w:firstLine="360"/>
              <w:jc w:val="both"/>
              <w:rPr>
                <w:color w:val="000000"/>
                <w:sz w:val="22"/>
                <w:szCs w:val="22"/>
              </w:rPr>
            </w:pPr>
            <w:r w:rsidRPr="004D3C80">
              <w:rPr>
                <w:rStyle w:val="A10"/>
                <w:sz w:val="22"/>
                <w:szCs w:val="22"/>
              </w:rPr>
              <w:t xml:space="preserve">− Equipos de medida. Clasificación. </w:t>
            </w:r>
          </w:p>
          <w:p w14:paraId="47EE250A" w14:textId="77777777" w:rsidR="00A2324B" w:rsidRPr="004D3C80" w:rsidRDefault="00A2324B" w:rsidP="00A2324B">
            <w:pPr>
              <w:pStyle w:val="Pa22"/>
              <w:ind w:firstLine="360"/>
              <w:jc w:val="both"/>
              <w:rPr>
                <w:color w:val="000000"/>
                <w:sz w:val="22"/>
                <w:szCs w:val="22"/>
              </w:rPr>
            </w:pPr>
            <w:r w:rsidRPr="004D3C80">
              <w:rPr>
                <w:rStyle w:val="A10"/>
                <w:sz w:val="22"/>
                <w:szCs w:val="22"/>
              </w:rPr>
              <w:t xml:space="preserve">− Sistemas de medida. </w:t>
            </w:r>
          </w:p>
          <w:p w14:paraId="160FBE7C" w14:textId="77777777" w:rsidR="00A2324B" w:rsidRPr="004D3C80" w:rsidRDefault="00A2324B" w:rsidP="00A2324B">
            <w:pPr>
              <w:pStyle w:val="Pa22"/>
              <w:ind w:firstLine="360"/>
              <w:jc w:val="both"/>
              <w:rPr>
                <w:color w:val="000000"/>
                <w:sz w:val="22"/>
                <w:szCs w:val="22"/>
              </w:rPr>
            </w:pPr>
            <w:r w:rsidRPr="004D3C80">
              <w:rPr>
                <w:rStyle w:val="A10"/>
                <w:sz w:val="22"/>
                <w:szCs w:val="22"/>
              </w:rPr>
              <w:t>− Instrumentos de medida.</w:t>
            </w:r>
          </w:p>
          <w:p w14:paraId="750B6A51" w14:textId="77777777" w:rsidR="00A2324B" w:rsidRPr="004D3C80" w:rsidRDefault="00A2324B" w:rsidP="00A2324B">
            <w:pPr>
              <w:pStyle w:val="Pa22"/>
              <w:ind w:firstLine="360"/>
              <w:jc w:val="both"/>
              <w:rPr>
                <w:color w:val="000000"/>
                <w:sz w:val="22"/>
                <w:szCs w:val="22"/>
              </w:rPr>
            </w:pPr>
            <w:r w:rsidRPr="004D3C80">
              <w:rPr>
                <w:rStyle w:val="A10"/>
                <w:sz w:val="22"/>
                <w:szCs w:val="22"/>
              </w:rPr>
              <w:t>− Conexionado de multímetro, pinza multifunción, telurómetro, medidor de aislamiento, medidor de corriente de fugas, detector de tensión, analizador-registrador de potencia y energía para corriente alterna trifásica.</w:t>
            </w:r>
          </w:p>
          <w:p w14:paraId="51FAAC5F" w14:textId="77777777" w:rsidR="00A2324B" w:rsidRPr="004D3C80" w:rsidRDefault="00A2324B" w:rsidP="00A2324B">
            <w:pPr>
              <w:pStyle w:val="Pa22"/>
              <w:ind w:firstLine="360"/>
              <w:jc w:val="both"/>
              <w:rPr>
                <w:color w:val="000000"/>
                <w:sz w:val="22"/>
                <w:szCs w:val="22"/>
              </w:rPr>
            </w:pPr>
            <w:r w:rsidRPr="004D3C80">
              <w:rPr>
                <w:rStyle w:val="A10"/>
                <w:sz w:val="22"/>
                <w:szCs w:val="22"/>
              </w:rPr>
              <w:t xml:space="preserve">− Procedimientos de medida. Medidas de resistencia, tensión, intensidad, potencia, energía, cosφ, factor de potencia. </w:t>
            </w:r>
          </w:p>
          <w:p w14:paraId="18B39799" w14:textId="77777777" w:rsidR="00A2324B" w:rsidRPr="004D3C80" w:rsidRDefault="00A2324B" w:rsidP="00A2324B">
            <w:pPr>
              <w:pStyle w:val="Pa22"/>
              <w:ind w:firstLine="360"/>
              <w:jc w:val="both"/>
              <w:rPr>
                <w:color w:val="000000"/>
                <w:sz w:val="22"/>
                <w:szCs w:val="22"/>
              </w:rPr>
            </w:pPr>
            <w:r w:rsidRPr="004D3C80">
              <w:rPr>
                <w:rStyle w:val="A10"/>
                <w:sz w:val="22"/>
                <w:szCs w:val="22"/>
              </w:rPr>
              <w:t xml:space="preserve">− Medidas de resistencia de puesta a tierra, resistividad del terreno, resistencia de aislamiento en baja y media tensión, resistencia de aislamiento de suelos y paredes, medida de rigidez dieléctrica, medida de corriente de fugas. </w:t>
            </w:r>
          </w:p>
          <w:p w14:paraId="3CCB8F51" w14:textId="77777777" w:rsidR="00264843" w:rsidRPr="00605660" w:rsidRDefault="00A2324B" w:rsidP="00A2324B">
            <w:pPr>
              <w:pStyle w:val="Pa22"/>
              <w:ind w:firstLine="360"/>
              <w:jc w:val="both"/>
              <w:rPr>
                <w:rStyle w:val="A10"/>
                <w:sz w:val="22"/>
                <w:szCs w:val="22"/>
              </w:rPr>
            </w:pPr>
            <w:r w:rsidRPr="004D3C80">
              <w:rPr>
                <w:rStyle w:val="A10"/>
                <w:sz w:val="22"/>
                <w:szCs w:val="22"/>
              </w:rPr>
              <w:t>− Técnicas y equipos para diagnóstico y localización de averías en instalaciones eléctricas.</w:t>
            </w:r>
          </w:p>
        </w:tc>
      </w:tr>
    </w:tbl>
    <w:p w14:paraId="5B11558D" w14:textId="77777777"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3A36D5C7" w14:textId="77777777" w:rsidTr="00264843">
        <w:trPr>
          <w:tblHeader/>
        </w:trPr>
        <w:tc>
          <w:tcPr>
            <w:tcW w:w="9736" w:type="dxa"/>
            <w:shd w:val="clear" w:color="auto" w:fill="FFC000"/>
          </w:tcPr>
          <w:p w14:paraId="430BE401" w14:textId="77777777" w:rsidR="00264843" w:rsidRPr="008010C9" w:rsidRDefault="00A2324B" w:rsidP="008010C9">
            <w:pPr>
              <w:pStyle w:val="Pa18"/>
              <w:jc w:val="both"/>
              <w:rPr>
                <w:color w:val="000000"/>
                <w:sz w:val="22"/>
                <w:szCs w:val="22"/>
              </w:rPr>
            </w:pPr>
            <w:r>
              <w:rPr>
                <w:b/>
                <w:bCs/>
              </w:rPr>
              <w:t>Bloque</w:t>
            </w:r>
            <w:r w:rsidR="00264843" w:rsidRPr="008B1183">
              <w:rPr>
                <w:b/>
                <w:bCs/>
              </w:rPr>
              <w:t>5.</w:t>
            </w:r>
            <w:r w:rsidR="007247D6">
              <w:rPr>
                <w:b/>
                <w:bCs/>
              </w:rPr>
              <w:t xml:space="preserve"> </w:t>
            </w:r>
            <w:r w:rsidR="008010C9" w:rsidRPr="004D3C80">
              <w:rPr>
                <w:rStyle w:val="A10"/>
                <w:sz w:val="22"/>
                <w:szCs w:val="22"/>
              </w:rPr>
              <w:t>Características y componentes de circuitos electrónicos analógicos:</w:t>
            </w:r>
            <w:r w:rsidR="007247D6" w:rsidRPr="008B1183">
              <w:rPr>
                <w:b/>
                <w:bCs/>
              </w:rPr>
              <w:t xml:space="preserve"> </w:t>
            </w:r>
            <w:r w:rsidR="00264843" w:rsidRPr="008B1183">
              <w:rPr>
                <w:b/>
                <w:bCs/>
              </w:rPr>
              <w:t>(BL5)</w:t>
            </w:r>
            <w:r w:rsidR="00264843" w:rsidRPr="008B1183">
              <w:rPr>
                <w:bCs/>
              </w:rPr>
              <w:t>.</w:t>
            </w:r>
          </w:p>
        </w:tc>
      </w:tr>
      <w:tr w:rsidR="00264843" w:rsidRPr="00605660" w14:paraId="5F44F2E1" w14:textId="77777777" w:rsidTr="00346C04">
        <w:tc>
          <w:tcPr>
            <w:tcW w:w="9736" w:type="dxa"/>
            <w:shd w:val="clear" w:color="auto" w:fill="FFF2CC" w:themeFill="accent4" w:themeFillTint="33"/>
          </w:tcPr>
          <w:p w14:paraId="64B3FDD8" w14:textId="77777777" w:rsidR="008010C9" w:rsidRPr="004D3C80" w:rsidRDefault="008010C9" w:rsidP="008010C9">
            <w:pPr>
              <w:pStyle w:val="Pa22"/>
              <w:ind w:firstLine="360"/>
              <w:jc w:val="both"/>
              <w:rPr>
                <w:color w:val="000000"/>
                <w:sz w:val="22"/>
                <w:szCs w:val="22"/>
              </w:rPr>
            </w:pPr>
            <w:r w:rsidRPr="004D3C80">
              <w:rPr>
                <w:rStyle w:val="A10"/>
                <w:sz w:val="22"/>
                <w:szCs w:val="22"/>
              </w:rPr>
              <w:t>− Componentes electrónicos. Tipos y características.</w:t>
            </w:r>
          </w:p>
          <w:p w14:paraId="681E3D67" w14:textId="77777777" w:rsidR="008010C9" w:rsidRPr="004D3C80" w:rsidRDefault="008010C9" w:rsidP="008010C9">
            <w:pPr>
              <w:pStyle w:val="Pa22"/>
              <w:ind w:firstLine="360"/>
              <w:jc w:val="both"/>
              <w:rPr>
                <w:color w:val="000000"/>
                <w:sz w:val="22"/>
                <w:szCs w:val="22"/>
              </w:rPr>
            </w:pPr>
            <w:r w:rsidRPr="004D3C80">
              <w:rPr>
                <w:rStyle w:val="A10"/>
                <w:sz w:val="22"/>
                <w:szCs w:val="22"/>
              </w:rPr>
              <w:t>− Rectificación. Filtrado. Amplificación. Estabilización.</w:t>
            </w:r>
          </w:p>
          <w:p w14:paraId="6B2694DF" w14:textId="77777777" w:rsidR="008010C9" w:rsidRPr="004D3C80" w:rsidRDefault="008010C9" w:rsidP="008010C9">
            <w:pPr>
              <w:pStyle w:val="Pa22"/>
              <w:ind w:firstLine="360"/>
              <w:jc w:val="both"/>
              <w:rPr>
                <w:color w:val="000000"/>
                <w:sz w:val="22"/>
                <w:szCs w:val="22"/>
              </w:rPr>
            </w:pPr>
            <w:r w:rsidRPr="004D3C80">
              <w:rPr>
                <w:rStyle w:val="A10"/>
                <w:sz w:val="22"/>
                <w:szCs w:val="22"/>
              </w:rPr>
              <w:t xml:space="preserve">− Fuentes de alimentación. </w:t>
            </w:r>
          </w:p>
          <w:p w14:paraId="422A23E6" w14:textId="77777777" w:rsidR="008010C9" w:rsidRPr="004D3C80" w:rsidRDefault="008010C9" w:rsidP="008010C9">
            <w:pPr>
              <w:pStyle w:val="Pa22"/>
              <w:ind w:firstLine="360"/>
              <w:jc w:val="both"/>
              <w:rPr>
                <w:color w:val="000000"/>
                <w:sz w:val="22"/>
                <w:szCs w:val="22"/>
              </w:rPr>
            </w:pPr>
            <w:r w:rsidRPr="004D3C80">
              <w:rPr>
                <w:rStyle w:val="A10"/>
                <w:sz w:val="22"/>
                <w:szCs w:val="22"/>
              </w:rPr>
              <w:t xml:space="preserve">− Control de potencia. Componentes. </w:t>
            </w:r>
          </w:p>
          <w:p w14:paraId="65B0162E" w14:textId="77777777" w:rsidR="008010C9" w:rsidRPr="004D3C80" w:rsidRDefault="008010C9" w:rsidP="008010C9">
            <w:pPr>
              <w:pStyle w:val="Pa22"/>
              <w:ind w:firstLine="360"/>
              <w:jc w:val="both"/>
              <w:rPr>
                <w:color w:val="000000"/>
                <w:sz w:val="22"/>
                <w:szCs w:val="22"/>
              </w:rPr>
            </w:pPr>
            <w:r w:rsidRPr="004D3C80">
              <w:rPr>
                <w:rStyle w:val="A10"/>
                <w:sz w:val="22"/>
                <w:szCs w:val="22"/>
              </w:rPr>
              <w:t>− Amplificadores operacionales.</w:t>
            </w:r>
          </w:p>
          <w:p w14:paraId="2F4FC492" w14:textId="77777777" w:rsidR="008010C9" w:rsidRPr="004D3C80" w:rsidRDefault="008010C9" w:rsidP="008010C9">
            <w:pPr>
              <w:pStyle w:val="Pa22"/>
              <w:ind w:firstLine="360"/>
              <w:jc w:val="both"/>
              <w:rPr>
                <w:color w:val="000000"/>
                <w:sz w:val="22"/>
                <w:szCs w:val="22"/>
              </w:rPr>
            </w:pPr>
            <w:r w:rsidRPr="004D3C80">
              <w:rPr>
                <w:rStyle w:val="A10"/>
                <w:sz w:val="22"/>
                <w:szCs w:val="22"/>
              </w:rPr>
              <w:t xml:space="preserve">− Osciladores. </w:t>
            </w:r>
          </w:p>
          <w:p w14:paraId="2234D10F" w14:textId="77777777" w:rsidR="00264843" w:rsidRPr="00605660" w:rsidRDefault="008010C9" w:rsidP="008010C9">
            <w:pPr>
              <w:pStyle w:val="Pa22"/>
              <w:ind w:firstLine="360"/>
              <w:jc w:val="both"/>
              <w:rPr>
                <w:rStyle w:val="A10"/>
                <w:sz w:val="22"/>
                <w:szCs w:val="22"/>
              </w:rPr>
            </w:pPr>
            <w:r w:rsidRPr="004D3C80">
              <w:rPr>
                <w:rStyle w:val="A10"/>
                <w:sz w:val="22"/>
                <w:szCs w:val="22"/>
              </w:rPr>
              <w:t xml:space="preserve">− Multivibradores. Tipos. </w:t>
            </w:r>
          </w:p>
        </w:tc>
      </w:tr>
    </w:tbl>
    <w:p w14:paraId="7326980C" w14:textId="77777777" w:rsidR="00264843" w:rsidRPr="008B1183" w:rsidRDefault="00264843" w:rsidP="007C0826">
      <w:pPr>
        <w:pStyle w:val="Sinespaciado"/>
        <w:spacing w:before="120" w:after="120"/>
        <w:rPr>
          <w:rFonts w:ascii="Arial" w:hAnsi="Arial" w:cs="Arial"/>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264843" w:rsidRPr="008B1183" w14:paraId="703906AD" w14:textId="77777777" w:rsidTr="00264843">
        <w:trPr>
          <w:tblHeader/>
        </w:trPr>
        <w:tc>
          <w:tcPr>
            <w:tcW w:w="9736" w:type="dxa"/>
            <w:shd w:val="clear" w:color="auto" w:fill="FFC000"/>
          </w:tcPr>
          <w:p w14:paraId="2AA3FD4C" w14:textId="77777777" w:rsidR="00264843" w:rsidRPr="008B1183" w:rsidRDefault="00264843" w:rsidP="007247D6">
            <w:pPr>
              <w:spacing w:before="120" w:after="120"/>
              <w:rPr>
                <w:rFonts w:ascii="Arial" w:hAnsi="Arial" w:cs="Arial"/>
                <w:bCs/>
              </w:rPr>
            </w:pPr>
            <w:r w:rsidRPr="008B1183">
              <w:rPr>
                <w:rFonts w:ascii="Arial" w:hAnsi="Arial" w:cs="Arial"/>
                <w:b/>
                <w:bCs/>
              </w:rPr>
              <w:t>Bloque 6</w:t>
            </w:r>
            <w:r w:rsidRPr="008010C9">
              <w:rPr>
                <w:rStyle w:val="A10"/>
                <w:sz w:val="22"/>
                <w:szCs w:val="22"/>
              </w:rPr>
              <w:t>.</w:t>
            </w:r>
            <w:r w:rsidR="007247D6" w:rsidRPr="008010C9">
              <w:rPr>
                <w:rStyle w:val="A10"/>
                <w:sz w:val="22"/>
                <w:szCs w:val="22"/>
              </w:rPr>
              <w:t xml:space="preserve"> </w:t>
            </w:r>
            <w:r w:rsidR="008010C9" w:rsidRPr="008010C9">
              <w:rPr>
                <w:rStyle w:val="A10"/>
                <w:rFonts w:ascii="Arial" w:hAnsi="Arial" w:cs="Arial"/>
                <w:sz w:val="22"/>
                <w:szCs w:val="22"/>
              </w:rPr>
              <w:t>Características de circuitos electrónicos digitales</w:t>
            </w:r>
            <w:r w:rsidR="008010C9" w:rsidRPr="004D3C80">
              <w:rPr>
                <w:rStyle w:val="A10"/>
                <w:sz w:val="22"/>
                <w:szCs w:val="22"/>
              </w:rPr>
              <w:t>:</w:t>
            </w:r>
            <w:r w:rsidR="007247D6" w:rsidRPr="008B1183">
              <w:rPr>
                <w:rFonts w:ascii="Arial" w:hAnsi="Arial" w:cs="Arial"/>
                <w:b/>
                <w:bCs/>
              </w:rPr>
              <w:t xml:space="preserve"> </w:t>
            </w:r>
            <w:r w:rsidRPr="008B1183">
              <w:rPr>
                <w:rFonts w:ascii="Arial" w:hAnsi="Arial" w:cs="Arial"/>
                <w:b/>
                <w:bCs/>
              </w:rPr>
              <w:t>(BL6)</w:t>
            </w:r>
            <w:r w:rsidRPr="008B1183">
              <w:rPr>
                <w:rFonts w:ascii="Arial" w:hAnsi="Arial" w:cs="Arial"/>
                <w:bCs/>
              </w:rPr>
              <w:t>.</w:t>
            </w:r>
          </w:p>
        </w:tc>
      </w:tr>
      <w:tr w:rsidR="00264843" w:rsidRPr="00C87DEF" w14:paraId="2CEA9149" w14:textId="77777777" w:rsidTr="00346C04">
        <w:tc>
          <w:tcPr>
            <w:tcW w:w="9736" w:type="dxa"/>
            <w:shd w:val="clear" w:color="auto" w:fill="FFF2CC" w:themeFill="accent4" w:themeFillTint="33"/>
          </w:tcPr>
          <w:p w14:paraId="56C21248" w14:textId="77777777" w:rsidR="008010C9" w:rsidRPr="004D3C80" w:rsidRDefault="008010C9" w:rsidP="008010C9">
            <w:pPr>
              <w:pStyle w:val="Pa22"/>
              <w:ind w:firstLine="360"/>
              <w:jc w:val="both"/>
              <w:rPr>
                <w:color w:val="000000"/>
                <w:sz w:val="22"/>
                <w:szCs w:val="22"/>
              </w:rPr>
            </w:pPr>
            <w:r w:rsidRPr="004D3C80">
              <w:rPr>
                <w:rStyle w:val="A10"/>
                <w:sz w:val="22"/>
                <w:szCs w:val="22"/>
              </w:rPr>
              <w:t xml:space="preserve">− Sistemas digitales. </w:t>
            </w:r>
          </w:p>
          <w:p w14:paraId="6E4442AC" w14:textId="77777777" w:rsidR="008010C9" w:rsidRPr="004D3C80" w:rsidRDefault="008010C9" w:rsidP="008010C9">
            <w:pPr>
              <w:pStyle w:val="Pa22"/>
              <w:ind w:firstLine="360"/>
              <w:jc w:val="both"/>
              <w:rPr>
                <w:color w:val="000000"/>
                <w:sz w:val="22"/>
                <w:szCs w:val="22"/>
              </w:rPr>
            </w:pPr>
            <w:r w:rsidRPr="004D3C80">
              <w:rPr>
                <w:rStyle w:val="A10"/>
                <w:sz w:val="22"/>
                <w:szCs w:val="22"/>
              </w:rPr>
              <w:t>− Circuitos lógicos combinacionales.</w:t>
            </w:r>
          </w:p>
          <w:p w14:paraId="4BBEBD9D" w14:textId="77777777" w:rsidR="00264843" w:rsidRDefault="008010C9" w:rsidP="008010C9">
            <w:pPr>
              <w:pStyle w:val="Pa22"/>
              <w:ind w:firstLine="360"/>
              <w:jc w:val="both"/>
              <w:rPr>
                <w:rStyle w:val="A10"/>
                <w:sz w:val="22"/>
                <w:szCs w:val="22"/>
              </w:rPr>
            </w:pPr>
            <w:r w:rsidRPr="004D3C80">
              <w:rPr>
                <w:rStyle w:val="A10"/>
                <w:sz w:val="22"/>
                <w:szCs w:val="22"/>
              </w:rPr>
              <w:t>− Circuitos lógicos secuenciales.</w:t>
            </w:r>
          </w:p>
          <w:p w14:paraId="6F7D170F" w14:textId="77777777" w:rsidR="008618A3" w:rsidRPr="008618A3" w:rsidRDefault="00364C6A" w:rsidP="008618A3">
            <w:pPr>
              <w:pStyle w:val="Pa22"/>
              <w:ind w:firstLine="360"/>
              <w:jc w:val="both"/>
            </w:pPr>
            <w:r w:rsidRPr="004D3C80">
              <w:rPr>
                <w:rStyle w:val="A10"/>
                <w:sz w:val="22"/>
                <w:szCs w:val="22"/>
              </w:rPr>
              <w:t>−</w:t>
            </w:r>
            <w:r>
              <w:rPr>
                <w:rStyle w:val="A10"/>
                <w:sz w:val="22"/>
                <w:szCs w:val="22"/>
              </w:rPr>
              <w:t xml:space="preserve"> </w:t>
            </w:r>
            <w:r w:rsidR="008618A3" w:rsidRPr="008618A3">
              <w:rPr>
                <w:rStyle w:val="A10"/>
                <w:sz w:val="22"/>
                <w:szCs w:val="22"/>
              </w:rPr>
              <w:t>Software de simulación de circuitos. Aplicaciones</w:t>
            </w:r>
          </w:p>
        </w:tc>
      </w:tr>
    </w:tbl>
    <w:p w14:paraId="3DD47AA8" w14:textId="77777777" w:rsidR="00DE57AF" w:rsidRDefault="00DE57AF" w:rsidP="008A04E6">
      <w:pPr>
        <w:pStyle w:val="Ttulo2"/>
        <w:numPr>
          <w:ilvl w:val="0"/>
          <w:numId w:val="0"/>
        </w:numPr>
        <w:spacing w:before="120" w:after="120" w:line="240" w:lineRule="auto"/>
        <w:ind w:left="576"/>
        <w:rPr>
          <w:rFonts w:ascii="Arial" w:hAnsi="Arial" w:cs="Arial"/>
          <w:b/>
          <w:color w:val="002060"/>
          <w:sz w:val="22"/>
          <w:szCs w:val="22"/>
        </w:rPr>
      </w:pPr>
      <w:bookmarkStart w:id="16" w:name="_Toc183550864"/>
    </w:p>
    <w:p w14:paraId="1B725068" w14:textId="77777777" w:rsidR="00DE57AF" w:rsidRDefault="00DE57AF" w:rsidP="00DE57AF">
      <w:pPr>
        <w:rPr>
          <w:rFonts w:eastAsiaTheme="majorEastAsia"/>
        </w:rPr>
      </w:pPr>
      <w:r>
        <w:br w:type="page"/>
      </w:r>
    </w:p>
    <w:p w14:paraId="0B83634D" w14:textId="77777777" w:rsidR="008A04E6" w:rsidRDefault="008A04E6" w:rsidP="008A04E6">
      <w:pPr>
        <w:pStyle w:val="Ttulo2"/>
        <w:numPr>
          <w:ilvl w:val="0"/>
          <w:numId w:val="0"/>
        </w:numPr>
        <w:spacing w:before="120" w:after="120" w:line="240" w:lineRule="auto"/>
        <w:ind w:left="576"/>
        <w:rPr>
          <w:rFonts w:ascii="Arial" w:hAnsi="Arial" w:cs="Arial"/>
          <w:b/>
          <w:color w:val="002060"/>
          <w:sz w:val="22"/>
          <w:szCs w:val="22"/>
        </w:rPr>
      </w:pPr>
    </w:p>
    <w:p w14:paraId="4A853952" w14:textId="77777777" w:rsidR="005C41BD" w:rsidRPr="008B1183" w:rsidRDefault="005C41BD" w:rsidP="007C0826">
      <w:pPr>
        <w:pStyle w:val="Ttulo2"/>
        <w:spacing w:before="120" w:after="120" w:line="240" w:lineRule="auto"/>
        <w:rPr>
          <w:rFonts w:ascii="Arial" w:hAnsi="Arial" w:cs="Arial"/>
          <w:b/>
          <w:color w:val="002060"/>
          <w:sz w:val="22"/>
          <w:szCs w:val="22"/>
        </w:rPr>
      </w:pPr>
      <w:r w:rsidRPr="008B1183">
        <w:rPr>
          <w:rFonts w:ascii="Arial" w:hAnsi="Arial" w:cs="Arial"/>
          <w:b/>
          <w:color w:val="002060"/>
          <w:sz w:val="22"/>
          <w:szCs w:val="22"/>
        </w:rPr>
        <w:t>Contenidos de carácter transversal.</w:t>
      </w:r>
      <w:bookmarkEnd w:id="16"/>
    </w:p>
    <w:p w14:paraId="73F4C90A" w14:textId="77777777" w:rsidR="008A04E6" w:rsidRDefault="005C41BD" w:rsidP="000C1972">
      <w:pPr>
        <w:pStyle w:val="Prrafodelista"/>
        <w:spacing w:before="120" w:after="120" w:line="240" w:lineRule="auto"/>
        <w:ind w:left="0" w:firstLine="431"/>
        <w:contextualSpacing w:val="0"/>
        <w:jc w:val="both"/>
        <w:rPr>
          <w:rFonts w:ascii="Arial" w:hAnsi="Arial" w:cs="Arial"/>
        </w:rPr>
      </w:pPr>
      <w:r w:rsidRPr="008B1183">
        <w:rPr>
          <w:rFonts w:ascii="Arial" w:hAnsi="Arial" w:cs="Arial"/>
        </w:rPr>
        <w:t>En el actual modelo educativo juega un papel esencial la enseñanza de valores, de manera que se contribuye al crecimiento y desarrollo de los estudi</w:t>
      </w:r>
      <w:r w:rsidR="000C1972" w:rsidRPr="008B1183">
        <w:rPr>
          <w:rFonts w:ascii="Arial" w:hAnsi="Arial" w:cs="Arial"/>
        </w:rPr>
        <w:t>antes en todas sus dimensiones.</w:t>
      </w:r>
      <w:r w:rsidR="00E15E45" w:rsidRPr="008B1183">
        <w:rPr>
          <w:rFonts w:ascii="Arial" w:hAnsi="Arial" w:cs="Arial"/>
        </w:rPr>
        <w:t xml:space="preserve"> D</w:t>
      </w:r>
      <w:r w:rsidRPr="008B1183">
        <w:rPr>
          <w:rFonts w:ascii="Arial" w:hAnsi="Arial" w:cs="Arial"/>
        </w:rPr>
        <w:t>esde el módulo se contribuirá al trabajo de los siguientes contenidos de carácter transversal:</w:t>
      </w:r>
    </w:p>
    <w:p w14:paraId="10D18510" w14:textId="77777777" w:rsidR="008A04E6" w:rsidRDefault="008A04E6">
      <w:pPr>
        <w:rPr>
          <w:rFonts w:ascii="Arial" w:hAnsi="Arial" w:cs="Arial"/>
        </w:rPr>
      </w:pPr>
    </w:p>
    <w:p w14:paraId="50EA772D" w14:textId="77777777" w:rsidR="005C41BD" w:rsidRPr="008B1183" w:rsidRDefault="005C41BD" w:rsidP="000C1972">
      <w:pPr>
        <w:pStyle w:val="Prrafodelista"/>
        <w:spacing w:before="120" w:after="120" w:line="240" w:lineRule="auto"/>
        <w:ind w:left="0" w:firstLine="431"/>
        <w:contextualSpacing w:val="0"/>
        <w:jc w:val="both"/>
        <w:rPr>
          <w:rFonts w:ascii="Arial" w:hAnsi="Arial" w:cs="Arial"/>
        </w:rPr>
      </w:pP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5C41BD" w:rsidRPr="008B1183" w14:paraId="580F01EC" w14:textId="77777777" w:rsidTr="00E153A8">
        <w:trPr>
          <w:tblHeader/>
        </w:trPr>
        <w:tc>
          <w:tcPr>
            <w:tcW w:w="3539" w:type="dxa"/>
            <w:shd w:val="clear" w:color="auto" w:fill="FFC000" w:themeFill="accent4"/>
          </w:tcPr>
          <w:p w14:paraId="4DEAD44F"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Contenido transversal</w:t>
            </w:r>
          </w:p>
        </w:tc>
        <w:tc>
          <w:tcPr>
            <w:tcW w:w="5524" w:type="dxa"/>
            <w:shd w:val="clear" w:color="auto" w:fill="FFC000" w:themeFill="accent4"/>
          </w:tcPr>
          <w:p w14:paraId="44DFC82B" w14:textId="77777777" w:rsidR="005C41BD" w:rsidRPr="008B1183" w:rsidRDefault="005C41BD" w:rsidP="007C0826">
            <w:pPr>
              <w:spacing w:before="120" w:after="120"/>
              <w:jc w:val="center"/>
              <w:rPr>
                <w:rFonts w:ascii="Arial" w:hAnsi="Arial" w:cs="Arial"/>
                <w:b/>
                <w:color w:val="000000" w:themeColor="text1"/>
              </w:rPr>
            </w:pPr>
            <w:r w:rsidRPr="008B1183">
              <w:rPr>
                <w:rFonts w:ascii="Arial" w:hAnsi="Arial" w:cs="Arial"/>
                <w:b/>
                <w:color w:val="000000" w:themeColor="text1"/>
              </w:rPr>
              <w:t>Funcionalidad</w:t>
            </w:r>
          </w:p>
        </w:tc>
      </w:tr>
      <w:tr w:rsidR="00E609B8" w:rsidRPr="008B1183" w14:paraId="417FEA40" w14:textId="77777777" w:rsidTr="00E153A8">
        <w:trPr>
          <w:trHeight w:val="1012"/>
        </w:trPr>
        <w:tc>
          <w:tcPr>
            <w:tcW w:w="3539" w:type="dxa"/>
            <w:shd w:val="clear" w:color="auto" w:fill="FFF2CC" w:themeFill="accent4" w:themeFillTint="33"/>
            <w:vAlign w:val="center"/>
          </w:tcPr>
          <w:p w14:paraId="52C98E94" w14:textId="77777777"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1120" behindDoc="0" locked="0" layoutInCell="1" allowOverlap="1" wp14:anchorId="11954A54" wp14:editId="275140AC">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anchor>
              </w:drawing>
            </w:r>
            <w:r w:rsidRPr="008B1183">
              <w:rPr>
                <w:sz w:val="22"/>
                <w:szCs w:val="22"/>
              </w:rPr>
              <w:t xml:space="preserve">Educación ambiental </w:t>
            </w:r>
            <w:r w:rsidRPr="008B1183">
              <w:rPr>
                <w:b/>
                <w:sz w:val="22"/>
                <w:szCs w:val="22"/>
              </w:rPr>
              <w:t>(EA).</w:t>
            </w:r>
          </w:p>
        </w:tc>
        <w:tc>
          <w:tcPr>
            <w:tcW w:w="5524" w:type="dxa"/>
            <w:shd w:val="clear" w:color="auto" w:fill="FFF2CC" w:themeFill="accent4" w:themeFillTint="33"/>
          </w:tcPr>
          <w:p w14:paraId="196FA76C" w14:textId="77777777" w:rsidR="00E609B8" w:rsidRPr="008B1183" w:rsidRDefault="00E609B8" w:rsidP="007C0826">
            <w:pPr>
              <w:spacing w:before="120" w:after="120"/>
              <w:jc w:val="both"/>
              <w:rPr>
                <w:rFonts w:ascii="Arial" w:hAnsi="Arial" w:cs="Arial"/>
                <w:b/>
                <w:bCs/>
              </w:rPr>
            </w:pPr>
            <w:r w:rsidRPr="008B1183">
              <w:rPr>
                <w:rFonts w:ascii="Arial" w:hAnsi="Arial" w:cs="Arial"/>
                <w:b/>
              </w:rPr>
              <w:t>EA1:</w:t>
            </w:r>
            <w:r w:rsidRPr="008B1183">
              <w:rPr>
                <w:rFonts w:ascii="Arial" w:hAnsi="Arial" w:cs="Arial"/>
              </w:rPr>
              <w:t xml:space="preserve"> Conciencia</w:t>
            </w:r>
            <w:r w:rsidRPr="008B1183">
              <w:rPr>
                <w:rFonts w:ascii="Arial" w:hAnsi="Arial" w:cs="Arial"/>
                <w:lang w:val="es-ES_tradnl"/>
              </w:rPr>
              <w:t xml:space="preserve">r sobre la importancia de reciclar y de identificar los residuos peligrosos para el medio ambiente. </w:t>
            </w:r>
          </w:p>
          <w:p w14:paraId="6B76A409" w14:textId="77777777" w:rsidR="00E609B8" w:rsidRPr="008B1183" w:rsidRDefault="00E609B8" w:rsidP="007C0826">
            <w:pPr>
              <w:spacing w:before="120" w:after="120"/>
              <w:jc w:val="both"/>
              <w:rPr>
                <w:rFonts w:ascii="Arial" w:hAnsi="Arial" w:cs="Arial"/>
                <w:b/>
              </w:rPr>
            </w:pPr>
            <w:r w:rsidRPr="008B1183">
              <w:rPr>
                <w:rFonts w:ascii="Arial" w:hAnsi="Arial" w:cs="Arial"/>
                <w:b/>
                <w:bCs/>
                <w:lang w:val="es-ES_tradnl"/>
              </w:rPr>
              <w:t xml:space="preserve">EA2: </w:t>
            </w:r>
            <w:r w:rsidRPr="008B1183">
              <w:rPr>
                <w:rFonts w:ascii="Arial" w:hAnsi="Arial" w:cs="Arial"/>
                <w:lang w:val="es-ES_tradnl"/>
              </w:rPr>
              <w:t>Analizar y valorar la repercusión en el medio ambiente del consumo desmesurado de energía.</w:t>
            </w:r>
          </w:p>
        </w:tc>
      </w:tr>
      <w:tr w:rsidR="00E609B8" w:rsidRPr="008B1183" w14:paraId="38ECB09E" w14:textId="77777777" w:rsidTr="00E153A8">
        <w:tc>
          <w:tcPr>
            <w:tcW w:w="3539" w:type="dxa"/>
            <w:vAlign w:val="center"/>
          </w:tcPr>
          <w:p w14:paraId="634A7230" w14:textId="77777777" w:rsidR="00E609B8" w:rsidRPr="008B1183" w:rsidRDefault="003F0CBC" w:rsidP="00E609B8">
            <w:pPr>
              <w:pStyle w:val="Default"/>
              <w:spacing w:before="120" w:after="120"/>
              <w:rPr>
                <w:sz w:val="22"/>
                <w:szCs w:val="22"/>
              </w:rPr>
            </w:pPr>
            <w:r w:rsidRPr="008B1183">
              <w:rPr>
                <w:noProof/>
                <w:sz w:val="22"/>
                <w:szCs w:val="22"/>
                <w:lang w:eastAsia="es-ES"/>
              </w:rPr>
              <w:drawing>
                <wp:anchor distT="0" distB="0" distL="114300" distR="114300" simplePos="0" relativeHeight="251786240" behindDoc="0" locked="0" layoutInCell="1" allowOverlap="1" wp14:anchorId="732ADD40" wp14:editId="4E76C720">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anchor>
              </w:drawing>
            </w:r>
            <w:r w:rsidR="00E609B8" w:rsidRPr="008B1183">
              <w:rPr>
                <w:sz w:val="22"/>
                <w:szCs w:val="22"/>
              </w:rPr>
              <w:t xml:space="preserve">Tecnologías de la Información y la Comunicación (TIC) y las </w:t>
            </w:r>
            <w:r w:rsidR="00E609B8" w:rsidRPr="008B1183">
              <w:rPr>
                <w:color w:val="040C28"/>
                <w:sz w:val="22"/>
                <w:szCs w:val="22"/>
              </w:rPr>
              <w:t>Tecnologías del Aprendizaje y Conocimiento (TAC)</w:t>
            </w:r>
            <w:r w:rsidR="008A04E6">
              <w:rPr>
                <w:color w:val="040C28"/>
                <w:sz w:val="22"/>
                <w:szCs w:val="22"/>
              </w:rPr>
              <w:t xml:space="preserve"> </w:t>
            </w:r>
            <w:r w:rsidR="00E609B8" w:rsidRPr="008B1183">
              <w:rPr>
                <w:b/>
                <w:sz w:val="22"/>
                <w:szCs w:val="22"/>
              </w:rPr>
              <w:t>(ETICTAC).</w:t>
            </w:r>
          </w:p>
        </w:tc>
        <w:tc>
          <w:tcPr>
            <w:tcW w:w="5524" w:type="dxa"/>
          </w:tcPr>
          <w:p w14:paraId="3A0B8C94"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ETICTAC</w:t>
            </w:r>
            <w:r w:rsidRPr="008B1183">
              <w:rPr>
                <w:rFonts w:ascii="Arial" w:hAnsi="Arial" w:cs="Arial"/>
                <w:b/>
              </w:rPr>
              <w:t>1:</w:t>
            </w:r>
            <w:r w:rsidRPr="008B1183">
              <w:rPr>
                <w:rFonts w:ascii="Arial" w:hAnsi="Arial" w:cs="Arial"/>
              </w:rPr>
              <w:t xml:space="preserve"> Concienciar al alumnado del potencial de las TAC como fuente de información.</w:t>
            </w:r>
          </w:p>
          <w:p w14:paraId="681CEE3E" w14:textId="77777777" w:rsidR="00E609B8" w:rsidRPr="008B1183" w:rsidRDefault="00E609B8" w:rsidP="003F0CBC">
            <w:pPr>
              <w:spacing w:before="120" w:after="120"/>
              <w:jc w:val="both"/>
              <w:rPr>
                <w:rFonts w:ascii="Arial" w:hAnsi="Arial" w:cs="Arial"/>
              </w:rPr>
            </w:pPr>
            <w:r w:rsidRPr="008B1183">
              <w:rPr>
                <w:rFonts w:ascii="Arial" w:hAnsi="Arial" w:cs="Arial"/>
                <w:b/>
                <w:bCs/>
              </w:rPr>
              <w:t>ETICTAC2:</w:t>
            </w:r>
            <w:r w:rsidRPr="008B1183">
              <w:rPr>
                <w:rFonts w:ascii="Arial" w:hAnsi="Arial" w:cs="Arial"/>
              </w:rPr>
              <w:t xml:space="preserve"> Valorar el potencial de las TIC como herramienta de trabajo para</w:t>
            </w:r>
            <w:r w:rsidR="003F0CBC" w:rsidRPr="008B1183">
              <w:rPr>
                <w:rFonts w:ascii="Arial" w:hAnsi="Arial" w:cs="Arial"/>
              </w:rPr>
              <w:t xml:space="preserve"> realizar un trabajo propuesto.</w:t>
            </w:r>
          </w:p>
        </w:tc>
      </w:tr>
      <w:tr w:rsidR="00E609B8" w:rsidRPr="008B1183" w14:paraId="2E595BF5" w14:textId="77777777" w:rsidTr="00E153A8">
        <w:tc>
          <w:tcPr>
            <w:tcW w:w="3539" w:type="dxa"/>
            <w:shd w:val="clear" w:color="auto" w:fill="FFF2CC" w:themeFill="accent4" w:themeFillTint="33"/>
            <w:vAlign w:val="center"/>
          </w:tcPr>
          <w:p w14:paraId="6B406D0B" w14:textId="77777777" w:rsidR="00E609B8" w:rsidRPr="008B1183" w:rsidRDefault="00E609B8" w:rsidP="00E609B8">
            <w:pPr>
              <w:pStyle w:val="Default"/>
              <w:spacing w:before="120" w:after="120"/>
              <w:rPr>
                <w:sz w:val="22"/>
                <w:szCs w:val="22"/>
              </w:rPr>
            </w:pPr>
            <w:r w:rsidRPr="008B1183">
              <w:rPr>
                <w:noProof/>
                <w:sz w:val="22"/>
                <w:szCs w:val="22"/>
                <w:lang w:eastAsia="es-ES"/>
              </w:rPr>
              <w:drawing>
                <wp:anchor distT="0" distB="0" distL="114300" distR="114300" simplePos="0" relativeHeight="251783168" behindDoc="0" locked="0" layoutInCell="1" allowOverlap="1" wp14:anchorId="3DC1FF9A" wp14:editId="56777CC7">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anchor>
              </w:drawing>
            </w:r>
            <w:r w:rsidRPr="008B1183">
              <w:rPr>
                <w:sz w:val="22"/>
                <w:szCs w:val="22"/>
              </w:rPr>
              <w:t xml:space="preserve">Educación para la salud y Prevención en Riesgos Laborales </w:t>
            </w:r>
            <w:r w:rsidRPr="008B1183">
              <w:rPr>
                <w:b/>
                <w:sz w:val="22"/>
                <w:szCs w:val="22"/>
              </w:rPr>
              <w:t>(ESPRL).</w:t>
            </w:r>
          </w:p>
        </w:tc>
        <w:tc>
          <w:tcPr>
            <w:tcW w:w="5524" w:type="dxa"/>
            <w:shd w:val="clear" w:color="auto" w:fill="FFF2CC" w:themeFill="accent4" w:themeFillTint="33"/>
          </w:tcPr>
          <w:p w14:paraId="21A4426C"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 xml:space="preserve">ES1: </w:t>
            </w:r>
            <w:r w:rsidRPr="008B1183">
              <w:rPr>
                <w:rFonts w:ascii="Arial" w:hAnsi="Arial" w:cs="Arial"/>
              </w:rPr>
              <w:t xml:space="preserve">Asimilar la necesidad de seguir unas normas y protocolos de seguridad </w:t>
            </w:r>
            <w:r w:rsidR="003F0CBC" w:rsidRPr="008B1183">
              <w:rPr>
                <w:rFonts w:ascii="Arial" w:hAnsi="Arial" w:cs="Arial"/>
              </w:rPr>
              <w:t>en el trabajo</w:t>
            </w:r>
            <w:r w:rsidRPr="008B1183">
              <w:rPr>
                <w:rFonts w:ascii="Arial" w:hAnsi="Arial" w:cs="Arial"/>
                <w:lang w:val="es-ES_tradnl"/>
              </w:rPr>
              <w:t xml:space="preserve">y </w:t>
            </w:r>
            <w:r w:rsidR="003F0CBC" w:rsidRPr="008B1183">
              <w:rPr>
                <w:rFonts w:ascii="Arial" w:hAnsi="Arial" w:cs="Arial"/>
                <w:lang w:val="es-ES_tradnl"/>
              </w:rPr>
              <w:t>hacer uso de l</w:t>
            </w:r>
            <w:r w:rsidRPr="008B1183">
              <w:rPr>
                <w:rFonts w:ascii="Arial" w:hAnsi="Arial" w:cs="Arial"/>
                <w:lang w:val="es-ES_tradnl"/>
              </w:rPr>
              <w:t>os equipos de</w:t>
            </w:r>
            <w:r w:rsidR="003F0CBC" w:rsidRPr="008B1183">
              <w:rPr>
                <w:rFonts w:ascii="Arial" w:hAnsi="Arial" w:cs="Arial"/>
                <w:lang w:val="es-ES_tradnl"/>
              </w:rPr>
              <w:t xml:space="preserve"> protección individual</w:t>
            </w:r>
            <w:r w:rsidRPr="008B1183">
              <w:rPr>
                <w:rFonts w:ascii="Arial" w:hAnsi="Arial" w:cs="Arial"/>
                <w:lang w:val="es-ES_tradnl"/>
              </w:rPr>
              <w:t xml:space="preserve">. </w:t>
            </w:r>
          </w:p>
          <w:p w14:paraId="3594F3CA" w14:textId="77777777" w:rsidR="00E609B8" w:rsidRPr="008B1183" w:rsidRDefault="00E609B8" w:rsidP="003F0CBC">
            <w:pPr>
              <w:spacing w:before="120" w:after="120"/>
              <w:jc w:val="both"/>
              <w:rPr>
                <w:rFonts w:ascii="Arial" w:hAnsi="Arial" w:cs="Arial"/>
                <w:lang w:val="es-ES_tradnl"/>
              </w:rPr>
            </w:pPr>
            <w:r w:rsidRPr="008B1183">
              <w:rPr>
                <w:rFonts w:ascii="Arial" w:hAnsi="Arial" w:cs="Arial"/>
                <w:b/>
                <w:bCs/>
              </w:rPr>
              <w:t xml:space="preserve">ES2: </w:t>
            </w:r>
            <w:r w:rsidRPr="008B1183">
              <w:rPr>
                <w:rFonts w:ascii="Arial" w:hAnsi="Arial" w:cs="Arial"/>
              </w:rPr>
              <w:t>Sensibilizar al alumnado</w:t>
            </w:r>
            <w:r w:rsidRPr="008B1183">
              <w:rPr>
                <w:rFonts w:ascii="Arial" w:hAnsi="Arial" w:cs="Arial"/>
                <w:lang w:val="es-ES_tradnl"/>
              </w:rPr>
              <w:t xml:space="preserve"> de la importancia de actualizarse en materia de prevención de riesgos laborales</w:t>
            </w:r>
            <w:r w:rsidR="003F0CBC" w:rsidRPr="008B1183">
              <w:rPr>
                <w:rFonts w:ascii="Arial" w:hAnsi="Arial" w:cs="Arial"/>
                <w:lang w:val="es-ES_tradnl"/>
              </w:rPr>
              <w:t>.</w:t>
            </w:r>
          </w:p>
        </w:tc>
      </w:tr>
      <w:tr w:rsidR="00E609B8" w:rsidRPr="008B1183" w14:paraId="1EFE70AF" w14:textId="77777777" w:rsidTr="00E153A8">
        <w:tc>
          <w:tcPr>
            <w:tcW w:w="3539" w:type="dxa"/>
            <w:vAlign w:val="center"/>
          </w:tcPr>
          <w:p w14:paraId="35299C19" w14:textId="77777777" w:rsidR="00E609B8" w:rsidRPr="008B1183" w:rsidRDefault="004243E4" w:rsidP="00E609B8">
            <w:pPr>
              <w:pStyle w:val="Default"/>
              <w:spacing w:before="120" w:after="120"/>
              <w:rPr>
                <w:sz w:val="22"/>
                <w:szCs w:val="22"/>
              </w:rPr>
            </w:pPr>
            <w:r w:rsidRPr="008B1183">
              <w:rPr>
                <w:noProof/>
                <w:sz w:val="22"/>
                <w:szCs w:val="22"/>
                <w:lang w:eastAsia="es-ES"/>
              </w:rPr>
              <w:drawing>
                <wp:anchor distT="0" distB="0" distL="114300" distR="114300" simplePos="0" relativeHeight="251784192" behindDoc="0" locked="0" layoutInCell="1" allowOverlap="1" wp14:anchorId="40FAC339" wp14:editId="6F202EE1">
                  <wp:simplePos x="0" y="0"/>
                  <wp:positionH relativeFrom="column">
                    <wp:posOffset>556895</wp:posOffset>
                  </wp:positionH>
                  <wp:positionV relativeFrom="paragraph">
                    <wp:posOffset>416560</wp:posOffset>
                  </wp:positionV>
                  <wp:extent cx="797560" cy="685800"/>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anchor>
              </w:drawing>
            </w:r>
            <w:r w:rsidR="00E609B8" w:rsidRPr="008B1183">
              <w:rPr>
                <w:sz w:val="22"/>
                <w:szCs w:val="22"/>
              </w:rPr>
              <w:t xml:space="preserve">Cultura emprendedora </w:t>
            </w:r>
            <w:r w:rsidR="00E609B8" w:rsidRPr="008B1183">
              <w:rPr>
                <w:b/>
                <w:sz w:val="22"/>
                <w:szCs w:val="22"/>
              </w:rPr>
              <w:t>(CE).</w:t>
            </w:r>
          </w:p>
        </w:tc>
        <w:tc>
          <w:tcPr>
            <w:tcW w:w="5524" w:type="dxa"/>
          </w:tcPr>
          <w:p w14:paraId="1856399C" w14:textId="77777777" w:rsidR="00E609B8" w:rsidRPr="008B1183" w:rsidRDefault="00E609B8" w:rsidP="007C0826">
            <w:pPr>
              <w:spacing w:before="120" w:after="120"/>
              <w:jc w:val="both"/>
              <w:rPr>
                <w:rFonts w:ascii="Arial" w:hAnsi="Arial" w:cs="Arial"/>
                <w:b/>
                <w:bCs/>
              </w:rPr>
            </w:pPr>
            <w:r w:rsidRPr="008B1183">
              <w:rPr>
                <w:rFonts w:ascii="Arial" w:hAnsi="Arial" w:cs="Arial"/>
                <w:b/>
              </w:rPr>
              <w:t>CE1:</w:t>
            </w:r>
            <w:r w:rsidRPr="008B1183">
              <w:rPr>
                <w:rFonts w:ascii="Arial" w:hAnsi="Arial" w:cs="Arial"/>
              </w:rPr>
              <w:t xml:space="preserve"> Concienciar sobre la necesidad de analizar oportunidades futuras de negocio que permitan proyectar iniciativas capaces de satisfacer necesidades presentes o futuras.</w:t>
            </w:r>
          </w:p>
          <w:p w14:paraId="3EECD6EF" w14:textId="77777777" w:rsidR="00E609B8" w:rsidRPr="008B1183" w:rsidRDefault="00E609B8" w:rsidP="007C0826">
            <w:pPr>
              <w:spacing w:before="120" w:after="120"/>
              <w:jc w:val="both"/>
              <w:rPr>
                <w:rFonts w:ascii="Arial" w:hAnsi="Arial" w:cs="Arial"/>
                <w:b/>
                <w:bCs/>
              </w:rPr>
            </w:pPr>
            <w:r w:rsidRPr="008B1183">
              <w:rPr>
                <w:rFonts w:ascii="Arial" w:hAnsi="Arial" w:cs="Arial"/>
                <w:b/>
                <w:bCs/>
              </w:rPr>
              <w:t>CE2:</w:t>
            </w:r>
            <w:r w:rsidRPr="008B1183">
              <w:rPr>
                <w:rFonts w:ascii="Arial" w:hAnsi="Arial" w:cs="Arial"/>
              </w:rPr>
              <w:t xml:space="preserve"> Valorar la importancia de desarrollar ideas propias que permitan acometer proyectos de futuro relacionados con el emprendimiento. </w:t>
            </w:r>
          </w:p>
        </w:tc>
      </w:tr>
    </w:tbl>
    <w:p w14:paraId="2235A598" w14:textId="77777777" w:rsidR="005C41BD" w:rsidRPr="008B1183" w:rsidRDefault="00A06DD1" w:rsidP="007C0826">
      <w:pPr>
        <w:pStyle w:val="Ttulo2"/>
        <w:spacing w:before="120" w:after="120" w:line="240" w:lineRule="auto"/>
        <w:rPr>
          <w:rFonts w:ascii="Arial" w:hAnsi="Arial" w:cs="Arial"/>
          <w:b/>
          <w:color w:val="002060"/>
          <w:sz w:val="22"/>
          <w:szCs w:val="22"/>
        </w:rPr>
      </w:pPr>
      <w:bookmarkStart w:id="17" w:name="_Toc183550865"/>
      <w:r w:rsidRPr="008B1183">
        <w:rPr>
          <w:rFonts w:ascii="Arial" w:hAnsi="Arial" w:cs="Arial"/>
          <w:b/>
          <w:color w:val="002060"/>
          <w:sz w:val="22"/>
          <w:szCs w:val="22"/>
        </w:rPr>
        <w:t>Selección, secuenciación y temporalización de los contenidos de las unidades de trabajo.</w:t>
      </w:r>
      <w:bookmarkEnd w:id="17"/>
    </w:p>
    <w:p w14:paraId="7F1E7EA6" w14:textId="77777777" w:rsidR="005C41BD" w:rsidRPr="008B1183" w:rsidRDefault="005C41BD" w:rsidP="008075CB">
      <w:pPr>
        <w:spacing w:before="120" w:after="120" w:line="240" w:lineRule="auto"/>
        <w:ind w:firstLine="431"/>
        <w:jc w:val="both"/>
        <w:rPr>
          <w:rFonts w:ascii="Arial" w:hAnsi="Arial" w:cs="Arial"/>
        </w:rPr>
      </w:pPr>
      <w:r w:rsidRPr="008B1183">
        <w:rPr>
          <w:rFonts w:ascii="Arial" w:hAnsi="Arial" w:cs="Arial"/>
        </w:rPr>
        <w:t xml:space="preserve">Teniendo en cuenta la Orden </w:t>
      </w:r>
      <w:r w:rsidR="00620B43" w:rsidRPr="008B1183">
        <w:rPr>
          <w:rFonts w:ascii="Arial" w:hAnsi="Arial" w:cs="Arial"/>
        </w:rPr>
        <w:t>de EDUCACIÓN po</w:t>
      </w:r>
      <w:r w:rsidRPr="008B1183">
        <w:rPr>
          <w:rFonts w:ascii="Arial" w:hAnsi="Arial" w:cs="Arial"/>
        </w:rPr>
        <w:t>r la que se aprueba el calendario escolar para el curso académico 202</w:t>
      </w:r>
      <w:r w:rsidR="00620B43" w:rsidRPr="008B1183">
        <w:rPr>
          <w:rFonts w:ascii="Arial" w:hAnsi="Arial" w:cs="Arial"/>
        </w:rPr>
        <w:t>4</w:t>
      </w:r>
      <w:r w:rsidRPr="008B1183">
        <w:rPr>
          <w:rFonts w:ascii="Arial" w:hAnsi="Arial" w:cs="Arial"/>
        </w:rPr>
        <w:t>-202</w:t>
      </w:r>
      <w:r w:rsidR="00620B43" w:rsidRPr="008B1183">
        <w:rPr>
          <w:rFonts w:ascii="Arial" w:hAnsi="Arial" w:cs="Arial"/>
        </w:rPr>
        <w:t>5</w:t>
      </w:r>
      <w:r w:rsidRPr="008B1183">
        <w:rPr>
          <w:rFonts w:ascii="Arial" w:hAnsi="Arial" w:cs="Arial"/>
        </w:rPr>
        <w:t xml:space="preserve"> en los centros docentes, que impartan enseñanzas no universitarias en la Comunidad de Castilla y León</w:t>
      </w:r>
      <w:r w:rsidR="008A04E6">
        <w:rPr>
          <w:rFonts w:ascii="Arial" w:hAnsi="Arial" w:cs="Arial"/>
        </w:rPr>
        <w:t xml:space="preserve"> </w:t>
      </w:r>
      <w:r w:rsidRPr="008B1183">
        <w:rPr>
          <w:rFonts w:ascii="Arial" w:hAnsi="Arial" w:cs="Arial"/>
        </w:rPr>
        <w:t xml:space="preserve">y aplicando lo dispuesto en el </w:t>
      </w:r>
      <w:r w:rsidR="00F07767" w:rsidRPr="00F07767">
        <w:rPr>
          <w:rFonts w:ascii="Arial" w:hAnsi="Arial" w:cs="Arial"/>
        </w:rPr>
        <w:t>Decreto de título</w:t>
      </w:r>
      <w:r w:rsidR="00402DDC" w:rsidRPr="00F07767">
        <w:rPr>
          <w:rFonts w:ascii="Arial" w:hAnsi="Arial" w:cs="Arial"/>
        </w:rPr>
        <w:t>,</w:t>
      </w:r>
      <w:r w:rsidR="00DE57AF">
        <w:rPr>
          <w:rFonts w:ascii="Arial" w:hAnsi="Arial" w:cs="Arial"/>
        </w:rPr>
        <w:t xml:space="preserve"> </w:t>
      </w:r>
      <w:r w:rsidRPr="008B1183">
        <w:rPr>
          <w:rFonts w:ascii="Arial" w:hAnsi="Arial" w:cs="Arial"/>
        </w:rPr>
        <w:t xml:space="preserve">se establece para el módulo </w:t>
      </w:r>
      <w:r w:rsidR="00402DDC" w:rsidRPr="008B1183">
        <w:rPr>
          <w:rFonts w:ascii="Arial" w:hAnsi="Arial" w:cs="Arial"/>
        </w:rPr>
        <w:t>profesional</w:t>
      </w:r>
      <w:r w:rsidRPr="008B1183">
        <w:rPr>
          <w:rFonts w:ascii="Arial" w:hAnsi="Arial" w:cs="Arial"/>
        </w:rPr>
        <w:t xml:space="preserve"> el siguiente reparto de unidades </w:t>
      </w:r>
      <w:r w:rsidR="007373E4" w:rsidRPr="008B1183">
        <w:rPr>
          <w:rFonts w:ascii="Arial" w:hAnsi="Arial" w:cs="Arial"/>
        </w:rPr>
        <w:t>de trabajo</w:t>
      </w:r>
      <w:r w:rsidRPr="008B1183">
        <w:rPr>
          <w:rFonts w:ascii="Arial" w:hAnsi="Arial" w:cs="Arial"/>
        </w:rPr>
        <w:t xml:space="preserve"> dentro de cada evaluación, con su temp</w:t>
      </w:r>
      <w:r w:rsidR="00062EA7" w:rsidRPr="008B1183">
        <w:rPr>
          <w:rFonts w:ascii="Arial" w:hAnsi="Arial" w:cs="Arial"/>
        </w:rPr>
        <w:t>oralización en número de hora</w:t>
      </w:r>
      <w:r w:rsidRPr="008B1183">
        <w:rPr>
          <w:rFonts w:ascii="Arial" w:hAnsi="Arial" w:cs="Arial"/>
        </w:rPr>
        <w:t xml:space="preserve">s </w:t>
      </w:r>
      <w:r w:rsidR="00DE57AF">
        <w:rPr>
          <w:rFonts w:ascii="Arial" w:hAnsi="Arial" w:cs="Arial"/>
          <w:b/>
        </w:rPr>
        <w:t>(132</w:t>
      </w:r>
      <w:r w:rsidR="00F07767">
        <w:rPr>
          <w:rFonts w:ascii="Arial" w:hAnsi="Arial" w:cs="Arial"/>
          <w:b/>
        </w:rPr>
        <w:t xml:space="preserve"> horas a </w:t>
      </w:r>
      <w:r w:rsidR="00DE57AF">
        <w:rPr>
          <w:rFonts w:ascii="Arial" w:hAnsi="Arial" w:cs="Arial"/>
          <w:b/>
        </w:rPr>
        <w:t>4</w:t>
      </w:r>
      <w:r w:rsidR="00402DDC" w:rsidRPr="008B1183">
        <w:rPr>
          <w:rFonts w:ascii="Arial" w:hAnsi="Arial" w:cs="Arial"/>
          <w:b/>
        </w:rPr>
        <w:t xml:space="preserve"> horas semanales</w:t>
      </w:r>
      <w:r w:rsidRPr="008B1183">
        <w:rPr>
          <w:rFonts w:ascii="Arial" w:hAnsi="Arial" w:cs="Arial"/>
          <w:b/>
        </w:rPr>
        <w:t>)</w:t>
      </w:r>
      <w:r w:rsidRPr="008B1183">
        <w:rPr>
          <w:rFonts w:ascii="Arial" w:hAnsi="Arial" w:cs="Arial"/>
        </w:rPr>
        <w:t>, sin merma de reconocer posibles variaciones de mejora durante el desarrollo del curso escolar:</w:t>
      </w:r>
    </w:p>
    <w:tbl>
      <w:tblPr>
        <w:tblStyle w:val="Tablaconcuadrcula"/>
        <w:tblW w:w="9061"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770"/>
        <w:gridCol w:w="5335"/>
        <w:gridCol w:w="910"/>
      </w:tblGrid>
      <w:tr w:rsidR="006A3375" w:rsidRPr="00926C33" w14:paraId="42EBCAF2" w14:textId="77777777" w:rsidTr="00ED588D">
        <w:trPr>
          <w:tblHeader/>
        </w:trPr>
        <w:tc>
          <w:tcPr>
            <w:tcW w:w="1310" w:type="dxa"/>
            <w:shd w:val="clear" w:color="auto" w:fill="FFC000"/>
            <w:vAlign w:val="center"/>
          </w:tcPr>
          <w:p w14:paraId="4FED9C9E" w14:textId="77777777" w:rsidR="006A3375" w:rsidRPr="00FF76A7" w:rsidRDefault="006A3375" w:rsidP="006A3375">
            <w:pPr>
              <w:spacing w:before="120" w:after="120"/>
              <w:jc w:val="both"/>
              <w:rPr>
                <w:rFonts w:ascii="Arial" w:hAnsi="Arial" w:cs="Arial"/>
              </w:rPr>
            </w:pPr>
            <w:r w:rsidRPr="00FF76A7">
              <w:rPr>
                <w:rFonts w:ascii="Arial" w:hAnsi="Arial" w:cs="Arial"/>
                <w:b/>
                <w:bCs/>
                <w:color w:val="000000" w:themeColor="text1"/>
              </w:rPr>
              <w:lastRenderedPageBreak/>
              <w:t>Trimestre</w:t>
            </w:r>
          </w:p>
        </w:tc>
        <w:tc>
          <w:tcPr>
            <w:tcW w:w="736" w:type="dxa"/>
            <w:shd w:val="clear" w:color="auto" w:fill="FFC000"/>
            <w:vAlign w:val="center"/>
          </w:tcPr>
          <w:p w14:paraId="699E2C0B" w14:textId="77777777" w:rsidR="006A3375" w:rsidRPr="00FF76A7" w:rsidRDefault="006A3375" w:rsidP="006A3375">
            <w:pPr>
              <w:spacing w:before="120" w:after="120"/>
              <w:jc w:val="center"/>
              <w:rPr>
                <w:rFonts w:ascii="Arial" w:hAnsi="Arial" w:cs="Arial"/>
              </w:rPr>
            </w:pPr>
            <w:r w:rsidRPr="00FF76A7">
              <w:rPr>
                <w:rFonts w:ascii="Arial" w:hAnsi="Arial" w:cs="Arial"/>
                <w:b/>
                <w:bCs/>
                <w:color w:val="000000" w:themeColor="text1"/>
              </w:rPr>
              <w:t>BL</w:t>
            </w:r>
          </w:p>
        </w:tc>
        <w:tc>
          <w:tcPr>
            <w:tcW w:w="770" w:type="dxa"/>
            <w:shd w:val="clear" w:color="auto" w:fill="FFC000"/>
            <w:vAlign w:val="center"/>
          </w:tcPr>
          <w:p w14:paraId="740C893F" w14:textId="77777777" w:rsidR="006A3375" w:rsidRPr="00FF76A7" w:rsidRDefault="006A3375" w:rsidP="006A3375">
            <w:pPr>
              <w:spacing w:before="120" w:after="120"/>
              <w:jc w:val="center"/>
              <w:rPr>
                <w:rFonts w:ascii="Arial" w:hAnsi="Arial" w:cs="Arial"/>
                <w:b/>
                <w:bCs/>
                <w:color w:val="000000" w:themeColor="text1"/>
              </w:rPr>
            </w:pPr>
            <w:r w:rsidRPr="00FF76A7">
              <w:rPr>
                <w:rFonts w:ascii="Arial" w:hAnsi="Arial" w:cs="Arial"/>
                <w:b/>
                <w:bCs/>
                <w:color w:val="000000" w:themeColor="text1"/>
              </w:rPr>
              <w:t>RA</w:t>
            </w:r>
          </w:p>
        </w:tc>
        <w:tc>
          <w:tcPr>
            <w:tcW w:w="5335" w:type="dxa"/>
            <w:shd w:val="clear" w:color="auto" w:fill="FFC000"/>
            <w:vAlign w:val="center"/>
          </w:tcPr>
          <w:p w14:paraId="1FFA1B44" w14:textId="77777777" w:rsidR="006A3375" w:rsidRPr="00FF76A7" w:rsidRDefault="006A3375" w:rsidP="006A3375">
            <w:pPr>
              <w:pStyle w:val="Prrafodelista"/>
              <w:spacing w:before="120" w:after="120"/>
              <w:ind w:left="0"/>
              <w:contextualSpacing w:val="0"/>
              <w:jc w:val="center"/>
              <w:rPr>
                <w:rFonts w:ascii="Arial" w:hAnsi="Arial" w:cs="Arial"/>
              </w:rPr>
            </w:pPr>
            <w:r w:rsidRPr="00FF76A7">
              <w:rPr>
                <w:rFonts w:ascii="Arial" w:hAnsi="Arial" w:cs="Arial"/>
                <w:b/>
                <w:bCs/>
                <w:color w:val="000000" w:themeColor="text1"/>
              </w:rPr>
              <w:t>Unidades de trabajo</w:t>
            </w:r>
          </w:p>
        </w:tc>
        <w:tc>
          <w:tcPr>
            <w:tcW w:w="910" w:type="dxa"/>
            <w:shd w:val="clear" w:color="auto" w:fill="FFC000"/>
            <w:vAlign w:val="center"/>
          </w:tcPr>
          <w:p w14:paraId="58F4D066" w14:textId="77777777" w:rsidR="006A3375" w:rsidRPr="00FF76A7" w:rsidRDefault="006A3375" w:rsidP="006A3375">
            <w:pPr>
              <w:spacing w:before="120" w:after="120"/>
              <w:jc w:val="center"/>
              <w:rPr>
                <w:rFonts w:ascii="Arial" w:hAnsi="Arial" w:cs="Arial"/>
              </w:rPr>
            </w:pPr>
            <w:r w:rsidRPr="00FF76A7">
              <w:rPr>
                <w:rFonts w:ascii="Arial" w:hAnsi="Arial" w:cs="Arial"/>
                <w:b/>
                <w:bCs/>
                <w:color w:val="000000" w:themeColor="text1"/>
              </w:rPr>
              <w:t>Horas</w:t>
            </w:r>
          </w:p>
        </w:tc>
      </w:tr>
      <w:tr w:rsidR="00364C6A" w:rsidRPr="00926C33" w14:paraId="7EC82297" w14:textId="77777777" w:rsidTr="00ED588D">
        <w:tc>
          <w:tcPr>
            <w:tcW w:w="1310" w:type="dxa"/>
            <w:shd w:val="clear" w:color="auto" w:fill="ED7D31" w:themeFill="accent2"/>
            <w:vAlign w:val="center"/>
          </w:tcPr>
          <w:p w14:paraId="6AD58359" w14:textId="77777777" w:rsidR="00364C6A" w:rsidRPr="003227C1" w:rsidRDefault="00364C6A" w:rsidP="006A3375">
            <w:pPr>
              <w:spacing w:before="120" w:after="120"/>
              <w:jc w:val="center"/>
              <w:rPr>
                <w:rFonts w:ascii="Arial" w:hAnsi="Arial" w:cs="Arial"/>
              </w:rPr>
            </w:pPr>
            <w:r w:rsidRPr="003227C1">
              <w:rPr>
                <w:rFonts w:ascii="Arial" w:hAnsi="Arial" w:cs="Arial"/>
              </w:rPr>
              <w:t>1º</w:t>
            </w:r>
          </w:p>
        </w:tc>
        <w:tc>
          <w:tcPr>
            <w:tcW w:w="736" w:type="dxa"/>
            <w:shd w:val="clear" w:color="auto" w:fill="ED7D31" w:themeFill="accent2"/>
            <w:vAlign w:val="center"/>
          </w:tcPr>
          <w:p w14:paraId="1C1CDA94" w14:textId="45A7C6C3" w:rsidR="00364C6A" w:rsidRPr="003227C1" w:rsidRDefault="00364C6A" w:rsidP="003227C1">
            <w:pPr>
              <w:spacing w:before="120" w:after="120"/>
              <w:jc w:val="center"/>
              <w:rPr>
                <w:rFonts w:ascii="Arial" w:hAnsi="Arial" w:cs="Arial"/>
              </w:rPr>
            </w:pPr>
            <w:r w:rsidRPr="003227C1">
              <w:rPr>
                <w:rFonts w:ascii="Arial" w:hAnsi="Arial" w:cs="Arial"/>
              </w:rPr>
              <w:t>BL</w:t>
            </w:r>
            <w:r w:rsidR="00813570">
              <w:rPr>
                <w:rFonts w:ascii="Arial" w:hAnsi="Arial" w:cs="Arial"/>
              </w:rPr>
              <w:t>1</w:t>
            </w:r>
          </w:p>
        </w:tc>
        <w:tc>
          <w:tcPr>
            <w:tcW w:w="770" w:type="dxa"/>
            <w:shd w:val="clear" w:color="auto" w:fill="ED7D31" w:themeFill="accent2"/>
            <w:vAlign w:val="center"/>
          </w:tcPr>
          <w:p w14:paraId="19FA3350" w14:textId="2F02B454" w:rsidR="00364C6A" w:rsidRPr="003227C1" w:rsidRDefault="00364C6A" w:rsidP="006A3375">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sidR="00813570">
              <w:rPr>
                <w:rFonts w:ascii="Arial" w:hAnsi="Arial" w:cs="Arial"/>
                <w:bCs/>
                <w:color w:val="000000" w:themeColor="text1"/>
              </w:rPr>
              <w:t>1</w:t>
            </w:r>
          </w:p>
        </w:tc>
        <w:tc>
          <w:tcPr>
            <w:tcW w:w="5335" w:type="dxa"/>
            <w:shd w:val="clear" w:color="auto" w:fill="ED7D31" w:themeFill="accent2"/>
          </w:tcPr>
          <w:p w14:paraId="2E8F4BD8" w14:textId="77777777" w:rsidR="00364C6A" w:rsidRPr="006006CA" w:rsidRDefault="00364C6A" w:rsidP="00774D44">
            <w:pPr>
              <w:autoSpaceDE w:val="0"/>
              <w:autoSpaceDN w:val="0"/>
              <w:adjustRightInd w:val="0"/>
              <w:spacing w:before="160" w:line="221" w:lineRule="atLeast"/>
              <w:jc w:val="both"/>
              <w:rPr>
                <w:rFonts w:ascii="Arial" w:hAnsi="Arial" w:cs="Arial"/>
                <w:color w:val="000000"/>
              </w:rPr>
            </w:pPr>
            <w:r w:rsidRPr="006006CA">
              <w:rPr>
                <w:rFonts w:ascii="Arial" w:hAnsi="Arial" w:cs="Arial"/>
                <w:b/>
              </w:rPr>
              <w:t>Unidad de trabajo Nº 0</w:t>
            </w:r>
            <w:r w:rsidRPr="006006CA">
              <w:rPr>
                <w:rFonts w:ascii="Arial" w:hAnsi="Arial" w:cs="Arial"/>
                <w:color w:val="000000"/>
              </w:rPr>
              <w:t>-Magnitudes, unidades y fórmulas en electricidad.</w:t>
            </w:r>
          </w:p>
        </w:tc>
        <w:tc>
          <w:tcPr>
            <w:tcW w:w="910" w:type="dxa"/>
            <w:shd w:val="clear" w:color="auto" w:fill="ED7D31" w:themeFill="accent2"/>
            <w:vAlign w:val="center"/>
          </w:tcPr>
          <w:p w14:paraId="4A5D77C2" w14:textId="77777777" w:rsidR="00364C6A" w:rsidRPr="004D045D" w:rsidRDefault="00364C6A" w:rsidP="00EB39B0">
            <w:pPr>
              <w:spacing w:before="120" w:after="120"/>
              <w:jc w:val="center"/>
              <w:rPr>
                <w:rFonts w:ascii="Arial" w:hAnsi="Arial" w:cs="Arial"/>
              </w:rPr>
            </w:pPr>
            <w:r w:rsidRPr="004D045D">
              <w:rPr>
                <w:rFonts w:ascii="Arial" w:hAnsi="Arial" w:cs="Arial"/>
              </w:rPr>
              <w:t>1</w:t>
            </w:r>
            <w:r>
              <w:rPr>
                <w:rFonts w:ascii="Arial" w:hAnsi="Arial" w:cs="Arial"/>
              </w:rPr>
              <w:t>0</w:t>
            </w:r>
          </w:p>
        </w:tc>
      </w:tr>
      <w:tr w:rsidR="00FE638D" w:rsidRPr="00926C33" w14:paraId="3F781093" w14:textId="77777777" w:rsidTr="00ED588D">
        <w:tc>
          <w:tcPr>
            <w:tcW w:w="1310" w:type="dxa"/>
            <w:shd w:val="clear" w:color="auto" w:fill="ED7D31" w:themeFill="accent2"/>
            <w:vAlign w:val="center"/>
          </w:tcPr>
          <w:p w14:paraId="5EE4083E" w14:textId="77777777" w:rsidR="00FE638D" w:rsidRPr="003227C1" w:rsidRDefault="00FE638D" w:rsidP="00774D44">
            <w:pPr>
              <w:spacing w:before="120" w:after="120"/>
              <w:jc w:val="center"/>
              <w:rPr>
                <w:rFonts w:ascii="Arial" w:hAnsi="Arial" w:cs="Arial"/>
              </w:rPr>
            </w:pPr>
            <w:r w:rsidRPr="003227C1">
              <w:rPr>
                <w:rFonts w:ascii="Arial" w:hAnsi="Arial" w:cs="Arial"/>
              </w:rPr>
              <w:t>1º</w:t>
            </w:r>
          </w:p>
        </w:tc>
        <w:tc>
          <w:tcPr>
            <w:tcW w:w="736" w:type="dxa"/>
            <w:shd w:val="clear" w:color="auto" w:fill="ED7D31" w:themeFill="accent2"/>
            <w:vAlign w:val="center"/>
          </w:tcPr>
          <w:p w14:paraId="6D1D296F" w14:textId="77777777" w:rsidR="00FE638D" w:rsidRPr="003227C1" w:rsidRDefault="00FE638D" w:rsidP="00774D44">
            <w:pPr>
              <w:spacing w:before="120" w:after="120"/>
              <w:jc w:val="center"/>
              <w:rPr>
                <w:rFonts w:ascii="Arial" w:hAnsi="Arial" w:cs="Arial"/>
              </w:rPr>
            </w:pPr>
            <w:r w:rsidRPr="003227C1">
              <w:rPr>
                <w:rFonts w:ascii="Arial" w:hAnsi="Arial" w:cs="Arial"/>
              </w:rPr>
              <w:t>BL1</w:t>
            </w:r>
          </w:p>
        </w:tc>
        <w:tc>
          <w:tcPr>
            <w:tcW w:w="770" w:type="dxa"/>
            <w:shd w:val="clear" w:color="auto" w:fill="ED7D31" w:themeFill="accent2"/>
            <w:vAlign w:val="center"/>
          </w:tcPr>
          <w:p w14:paraId="12CB6B48" w14:textId="77777777" w:rsidR="00FE638D" w:rsidRPr="003227C1" w:rsidRDefault="00FE638D" w:rsidP="00774D44">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RA1</w:t>
            </w:r>
          </w:p>
        </w:tc>
        <w:tc>
          <w:tcPr>
            <w:tcW w:w="5335" w:type="dxa"/>
            <w:shd w:val="clear" w:color="auto" w:fill="ED7D31" w:themeFill="accent2"/>
          </w:tcPr>
          <w:p w14:paraId="20DF689F" w14:textId="77777777" w:rsidR="00FE638D" w:rsidRPr="006006CA" w:rsidRDefault="00FE638D" w:rsidP="00774D44">
            <w:pPr>
              <w:autoSpaceDE w:val="0"/>
              <w:autoSpaceDN w:val="0"/>
              <w:adjustRightInd w:val="0"/>
              <w:spacing w:before="160" w:line="221" w:lineRule="atLeast"/>
              <w:jc w:val="both"/>
              <w:rPr>
                <w:rFonts w:ascii="Arial" w:hAnsi="Arial" w:cs="Arial"/>
                <w:color w:val="000000"/>
              </w:rPr>
            </w:pPr>
            <w:r w:rsidRPr="006006CA">
              <w:rPr>
                <w:rFonts w:ascii="Arial" w:hAnsi="Arial" w:cs="Arial"/>
                <w:b/>
              </w:rPr>
              <w:t>Unidad de trabajo Nº 1</w:t>
            </w:r>
            <w:r w:rsidRPr="006006CA">
              <w:rPr>
                <w:rFonts w:ascii="Arial" w:hAnsi="Arial" w:cs="Arial"/>
                <w:color w:val="000000"/>
              </w:rPr>
              <w:t>- La electricidad.</w:t>
            </w:r>
          </w:p>
        </w:tc>
        <w:tc>
          <w:tcPr>
            <w:tcW w:w="910" w:type="dxa"/>
            <w:shd w:val="clear" w:color="auto" w:fill="ED7D31" w:themeFill="accent2"/>
            <w:vAlign w:val="center"/>
          </w:tcPr>
          <w:p w14:paraId="35BD6FD5" w14:textId="77777777" w:rsidR="00FE638D" w:rsidRDefault="000A46BE" w:rsidP="004D045D">
            <w:pPr>
              <w:spacing w:before="120" w:after="120"/>
              <w:jc w:val="center"/>
              <w:rPr>
                <w:rFonts w:ascii="Arial" w:hAnsi="Arial" w:cs="Arial"/>
              </w:rPr>
            </w:pPr>
            <w:r>
              <w:rPr>
                <w:rFonts w:ascii="Arial" w:hAnsi="Arial" w:cs="Arial"/>
              </w:rPr>
              <w:t>20</w:t>
            </w:r>
          </w:p>
        </w:tc>
      </w:tr>
      <w:tr w:rsidR="00FE638D" w:rsidRPr="00926C33" w14:paraId="205AA62B" w14:textId="77777777" w:rsidTr="00ED588D">
        <w:tc>
          <w:tcPr>
            <w:tcW w:w="1310" w:type="dxa"/>
            <w:shd w:val="clear" w:color="auto" w:fill="ED7D31" w:themeFill="accent2"/>
            <w:vAlign w:val="center"/>
          </w:tcPr>
          <w:p w14:paraId="7C20BB34" w14:textId="77777777" w:rsidR="00FE638D" w:rsidRPr="003227C1" w:rsidRDefault="00FE638D" w:rsidP="00774D44">
            <w:pPr>
              <w:spacing w:before="120" w:after="120"/>
              <w:jc w:val="center"/>
              <w:rPr>
                <w:rFonts w:ascii="Arial" w:hAnsi="Arial" w:cs="Arial"/>
              </w:rPr>
            </w:pPr>
            <w:r w:rsidRPr="003227C1">
              <w:rPr>
                <w:rFonts w:ascii="Arial" w:hAnsi="Arial" w:cs="Arial"/>
              </w:rPr>
              <w:t>1º</w:t>
            </w:r>
          </w:p>
        </w:tc>
        <w:tc>
          <w:tcPr>
            <w:tcW w:w="736" w:type="dxa"/>
            <w:shd w:val="clear" w:color="auto" w:fill="ED7D31" w:themeFill="accent2"/>
            <w:vAlign w:val="center"/>
          </w:tcPr>
          <w:p w14:paraId="0EBAB800" w14:textId="77777777" w:rsidR="00FE638D" w:rsidRPr="003227C1" w:rsidRDefault="00FE638D" w:rsidP="00774D44">
            <w:pPr>
              <w:spacing w:before="120" w:after="120"/>
              <w:jc w:val="center"/>
              <w:rPr>
                <w:rFonts w:ascii="Arial" w:hAnsi="Arial" w:cs="Arial"/>
              </w:rPr>
            </w:pPr>
            <w:r w:rsidRPr="003227C1">
              <w:rPr>
                <w:rFonts w:ascii="Arial" w:hAnsi="Arial" w:cs="Arial"/>
              </w:rPr>
              <w:t>BL1</w:t>
            </w:r>
          </w:p>
        </w:tc>
        <w:tc>
          <w:tcPr>
            <w:tcW w:w="770" w:type="dxa"/>
            <w:shd w:val="clear" w:color="auto" w:fill="ED7D31" w:themeFill="accent2"/>
            <w:vAlign w:val="center"/>
          </w:tcPr>
          <w:p w14:paraId="2C318017" w14:textId="77777777" w:rsidR="00FE638D" w:rsidRPr="003227C1" w:rsidRDefault="00FE638D" w:rsidP="00774D44">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RA1</w:t>
            </w:r>
          </w:p>
        </w:tc>
        <w:tc>
          <w:tcPr>
            <w:tcW w:w="5335" w:type="dxa"/>
            <w:shd w:val="clear" w:color="auto" w:fill="ED7D31" w:themeFill="accent2"/>
          </w:tcPr>
          <w:p w14:paraId="020BACA7" w14:textId="77777777" w:rsidR="00FE638D" w:rsidRPr="00373482" w:rsidRDefault="00FE638D" w:rsidP="00774D44">
            <w:pPr>
              <w:autoSpaceDE w:val="0"/>
              <w:autoSpaceDN w:val="0"/>
              <w:adjustRightInd w:val="0"/>
              <w:spacing w:before="160" w:line="221" w:lineRule="atLeast"/>
              <w:jc w:val="both"/>
              <w:rPr>
                <w:rFonts w:ascii="Arial" w:hAnsi="Arial" w:cs="Arial"/>
                <w:color w:val="000000"/>
              </w:rPr>
            </w:pPr>
            <w:r w:rsidRPr="006006CA">
              <w:rPr>
                <w:rFonts w:ascii="Arial" w:hAnsi="Arial" w:cs="Arial"/>
                <w:b/>
              </w:rPr>
              <w:t>Unidad de trabajo Nº 2</w:t>
            </w:r>
            <w:r w:rsidRPr="006006CA">
              <w:rPr>
                <w:rFonts w:ascii="Arial" w:hAnsi="Arial" w:cs="Arial"/>
                <w:color w:val="000000"/>
              </w:rPr>
              <w:t>-Corriente alterna</w:t>
            </w:r>
          </w:p>
        </w:tc>
        <w:tc>
          <w:tcPr>
            <w:tcW w:w="910" w:type="dxa"/>
            <w:shd w:val="clear" w:color="auto" w:fill="ED7D31" w:themeFill="accent2"/>
            <w:vAlign w:val="center"/>
          </w:tcPr>
          <w:p w14:paraId="14EB4249" w14:textId="77777777" w:rsidR="00FE638D" w:rsidRDefault="000A46BE" w:rsidP="004D045D">
            <w:pPr>
              <w:spacing w:before="120" w:after="120"/>
              <w:jc w:val="center"/>
              <w:rPr>
                <w:rFonts w:ascii="Arial" w:hAnsi="Arial" w:cs="Arial"/>
              </w:rPr>
            </w:pPr>
            <w:r>
              <w:rPr>
                <w:rFonts w:ascii="Arial" w:hAnsi="Arial" w:cs="Arial"/>
              </w:rPr>
              <w:t>23</w:t>
            </w:r>
          </w:p>
        </w:tc>
      </w:tr>
      <w:tr w:rsidR="00FE638D" w:rsidRPr="00926C33" w14:paraId="78FEB368" w14:textId="77777777" w:rsidTr="00FE638D">
        <w:tc>
          <w:tcPr>
            <w:tcW w:w="1310" w:type="dxa"/>
            <w:shd w:val="clear" w:color="auto" w:fill="70AD47" w:themeFill="accent6"/>
            <w:vAlign w:val="center"/>
          </w:tcPr>
          <w:p w14:paraId="50A57A37" w14:textId="77777777" w:rsidR="00FE638D" w:rsidRPr="003227C1" w:rsidRDefault="00FE638D" w:rsidP="006A3375">
            <w:pPr>
              <w:spacing w:before="120" w:after="120"/>
              <w:jc w:val="center"/>
              <w:rPr>
                <w:rFonts w:ascii="Arial" w:hAnsi="Arial" w:cs="Arial"/>
              </w:rPr>
            </w:pPr>
            <w:r>
              <w:rPr>
                <w:rFonts w:ascii="Arial" w:hAnsi="Arial" w:cs="Arial"/>
              </w:rPr>
              <w:t>2</w:t>
            </w:r>
            <w:r w:rsidRPr="003227C1">
              <w:rPr>
                <w:rFonts w:ascii="Arial" w:hAnsi="Arial" w:cs="Arial"/>
              </w:rPr>
              <w:t>º</w:t>
            </w:r>
          </w:p>
        </w:tc>
        <w:tc>
          <w:tcPr>
            <w:tcW w:w="736" w:type="dxa"/>
            <w:shd w:val="clear" w:color="auto" w:fill="70AD47" w:themeFill="accent6"/>
            <w:vAlign w:val="center"/>
          </w:tcPr>
          <w:p w14:paraId="774E6B77" w14:textId="77777777" w:rsidR="00FE638D" w:rsidRPr="003227C1" w:rsidRDefault="00FE638D" w:rsidP="006A3375">
            <w:pPr>
              <w:spacing w:before="120" w:after="120"/>
              <w:jc w:val="center"/>
              <w:rPr>
                <w:rFonts w:ascii="Arial" w:hAnsi="Arial" w:cs="Arial"/>
              </w:rPr>
            </w:pPr>
            <w:r w:rsidRPr="003227C1">
              <w:rPr>
                <w:rFonts w:ascii="Arial" w:hAnsi="Arial" w:cs="Arial"/>
              </w:rPr>
              <w:t>BL1</w:t>
            </w:r>
          </w:p>
        </w:tc>
        <w:tc>
          <w:tcPr>
            <w:tcW w:w="770" w:type="dxa"/>
            <w:shd w:val="clear" w:color="auto" w:fill="70AD47" w:themeFill="accent6"/>
            <w:vAlign w:val="center"/>
          </w:tcPr>
          <w:p w14:paraId="167DAC1E" w14:textId="77777777" w:rsidR="00FE638D" w:rsidRPr="003227C1" w:rsidRDefault="00FE638D" w:rsidP="006A3375">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RA1</w:t>
            </w:r>
          </w:p>
        </w:tc>
        <w:tc>
          <w:tcPr>
            <w:tcW w:w="5335" w:type="dxa"/>
            <w:shd w:val="clear" w:color="auto" w:fill="70AD47" w:themeFill="accent6"/>
          </w:tcPr>
          <w:p w14:paraId="6E40C659" w14:textId="77777777" w:rsidR="00FE638D" w:rsidRPr="00373482" w:rsidRDefault="00FE638D" w:rsidP="00774D44">
            <w:pPr>
              <w:autoSpaceDE w:val="0"/>
              <w:autoSpaceDN w:val="0"/>
              <w:adjustRightInd w:val="0"/>
              <w:spacing w:before="160" w:line="221" w:lineRule="atLeast"/>
              <w:jc w:val="both"/>
              <w:rPr>
                <w:rFonts w:ascii="Arial" w:hAnsi="Arial" w:cs="Arial"/>
                <w:color w:val="000000"/>
              </w:rPr>
            </w:pPr>
            <w:r w:rsidRPr="006006CA">
              <w:rPr>
                <w:rFonts w:ascii="Arial" w:hAnsi="Arial" w:cs="Arial"/>
                <w:b/>
              </w:rPr>
              <w:t>Unidad de trabajo Nº 3</w:t>
            </w:r>
            <w:r w:rsidRPr="00373482">
              <w:rPr>
                <w:rFonts w:ascii="Arial" w:hAnsi="Arial" w:cs="Arial"/>
                <w:color w:val="000000"/>
              </w:rPr>
              <w:t>– Sistemas trifásicos.</w:t>
            </w:r>
          </w:p>
        </w:tc>
        <w:tc>
          <w:tcPr>
            <w:tcW w:w="910" w:type="dxa"/>
            <w:shd w:val="clear" w:color="auto" w:fill="70AD47" w:themeFill="accent6"/>
            <w:vAlign w:val="center"/>
          </w:tcPr>
          <w:p w14:paraId="4606412A" w14:textId="77777777" w:rsidR="00FE638D" w:rsidRPr="004D045D" w:rsidRDefault="000A46BE" w:rsidP="004D045D">
            <w:pPr>
              <w:spacing w:before="120" w:after="120"/>
              <w:jc w:val="center"/>
              <w:rPr>
                <w:rFonts w:ascii="Arial" w:hAnsi="Arial" w:cs="Arial"/>
              </w:rPr>
            </w:pPr>
            <w:r>
              <w:rPr>
                <w:rFonts w:ascii="Arial" w:hAnsi="Arial" w:cs="Arial"/>
              </w:rPr>
              <w:t>20</w:t>
            </w:r>
          </w:p>
        </w:tc>
      </w:tr>
      <w:tr w:rsidR="00FE638D" w:rsidRPr="00926C33" w14:paraId="0EC3DD28" w14:textId="77777777" w:rsidTr="00ED588D">
        <w:tc>
          <w:tcPr>
            <w:tcW w:w="1310" w:type="dxa"/>
            <w:shd w:val="clear" w:color="auto" w:fill="70AD47" w:themeFill="accent6"/>
            <w:vAlign w:val="center"/>
          </w:tcPr>
          <w:p w14:paraId="5E35A41A" w14:textId="77777777" w:rsidR="00FE638D" w:rsidRPr="003227C1" w:rsidRDefault="00FE638D" w:rsidP="006A3375">
            <w:pPr>
              <w:spacing w:before="120" w:after="120"/>
              <w:jc w:val="center"/>
              <w:rPr>
                <w:rFonts w:ascii="Arial" w:hAnsi="Arial" w:cs="Arial"/>
              </w:rPr>
            </w:pPr>
            <w:r w:rsidRPr="003227C1">
              <w:rPr>
                <w:rFonts w:ascii="Arial" w:hAnsi="Arial" w:cs="Arial"/>
              </w:rPr>
              <w:t>2º</w:t>
            </w:r>
          </w:p>
        </w:tc>
        <w:tc>
          <w:tcPr>
            <w:tcW w:w="736" w:type="dxa"/>
            <w:shd w:val="clear" w:color="auto" w:fill="70AD47" w:themeFill="accent6"/>
            <w:vAlign w:val="center"/>
          </w:tcPr>
          <w:p w14:paraId="4AE55515" w14:textId="77777777" w:rsidR="00FE638D" w:rsidRPr="003227C1" w:rsidRDefault="00FE638D" w:rsidP="005E23B8">
            <w:pPr>
              <w:spacing w:before="120" w:after="120"/>
              <w:jc w:val="center"/>
              <w:rPr>
                <w:rFonts w:ascii="Arial" w:hAnsi="Arial" w:cs="Arial"/>
              </w:rPr>
            </w:pPr>
            <w:r w:rsidRPr="003227C1">
              <w:rPr>
                <w:rFonts w:ascii="Arial" w:hAnsi="Arial" w:cs="Arial"/>
              </w:rPr>
              <w:t>BL</w:t>
            </w:r>
            <w:r>
              <w:rPr>
                <w:rFonts w:ascii="Arial" w:hAnsi="Arial" w:cs="Arial"/>
              </w:rPr>
              <w:t>3</w:t>
            </w:r>
          </w:p>
        </w:tc>
        <w:tc>
          <w:tcPr>
            <w:tcW w:w="770" w:type="dxa"/>
            <w:shd w:val="clear" w:color="auto" w:fill="70AD47" w:themeFill="accent6"/>
            <w:vAlign w:val="center"/>
          </w:tcPr>
          <w:p w14:paraId="5AFDE616" w14:textId="77777777" w:rsidR="00FE638D" w:rsidRPr="003227C1" w:rsidRDefault="00FE638D" w:rsidP="005E23B8">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Pr>
                <w:rFonts w:ascii="Arial" w:hAnsi="Arial" w:cs="Arial"/>
                <w:bCs/>
                <w:color w:val="000000" w:themeColor="text1"/>
              </w:rPr>
              <w:t>3</w:t>
            </w:r>
          </w:p>
        </w:tc>
        <w:tc>
          <w:tcPr>
            <w:tcW w:w="5335" w:type="dxa"/>
            <w:shd w:val="clear" w:color="auto" w:fill="70AD47" w:themeFill="accent6"/>
          </w:tcPr>
          <w:p w14:paraId="5970C391" w14:textId="77777777" w:rsidR="00FE638D" w:rsidRPr="006006CA" w:rsidRDefault="00FE638D" w:rsidP="00774D44">
            <w:pPr>
              <w:autoSpaceDE w:val="0"/>
              <w:autoSpaceDN w:val="0"/>
              <w:adjustRightInd w:val="0"/>
              <w:spacing w:before="160" w:line="221" w:lineRule="atLeast"/>
              <w:jc w:val="both"/>
              <w:rPr>
                <w:rFonts w:ascii="Arial" w:hAnsi="Arial" w:cs="Arial"/>
                <w:color w:val="000000"/>
              </w:rPr>
            </w:pPr>
            <w:r w:rsidRPr="006006CA">
              <w:rPr>
                <w:rFonts w:ascii="Arial" w:hAnsi="Arial" w:cs="Arial"/>
                <w:b/>
              </w:rPr>
              <w:t>Unidad de trabajo Nº 4</w:t>
            </w:r>
            <w:r w:rsidRPr="00373482">
              <w:rPr>
                <w:rFonts w:ascii="Arial" w:hAnsi="Arial" w:cs="Arial"/>
                <w:color w:val="19161A"/>
              </w:rPr>
              <w:t xml:space="preserve">.– </w:t>
            </w:r>
            <w:r w:rsidRPr="006006CA">
              <w:rPr>
                <w:rFonts w:ascii="Arial" w:hAnsi="Arial" w:cs="Arial"/>
                <w:color w:val="000000"/>
              </w:rPr>
              <w:t>T</w:t>
            </w:r>
            <w:r w:rsidRPr="00373482">
              <w:rPr>
                <w:rFonts w:ascii="Arial" w:hAnsi="Arial" w:cs="Arial"/>
                <w:color w:val="000000"/>
              </w:rPr>
              <w:t>ransformadores:</w:t>
            </w:r>
          </w:p>
        </w:tc>
        <w:tc>
          <w:tcPr>
            <w:tcW w:w="910" w:type="dxa"/>
            <w:shd w:val="clear" w:color="auto" w:fill="70AD47" w:themeFill="accent6"/>
            <w:vAlign w:val="center"/>
          </w:tcPr>
          <w:p w14:paraId="560B68E4" w14:textId="77777777" w:rsidR="00FE638D" w:rsidRPr="004D045D" w:rsidRDefault="000A46BE" w:rsidP="00EB39B0">
            <w:pPr>
              <w:spacing w:before="120" w:after="120"/>
              <w:jc w:val="center"/>
              <w:rPr>
                <w:rFonts w:ascii="Arial" w:hAnsi="Arial" w:cs="Arial"/>
              </w:rPr>
            </w:pPr>
            <w:r>
              <w:rPr>
                <w:rFonts w:ascii="Arial" w:hAnsi="Arial" w:cs="Arial"/>
              </w:rPr>
              <w:t>11</w:t>
            </w:r>
          </w:p>
        </w:tc>
      </w:tr>
      <w:tr w:rsidR="00FE638D" w:rsidRPr="00926C33" w14:paraId="11E916EE" w14:textId="77777777" w:rsidTr="00ED588D">
        <w:tc>
          <w:tcPr>
            <w:tcW w:w="1310" w:type="dxa"/>
            <w:shd w:val="clear" w:color="auto" w:fill="70AD47" w:themeFill="accent6"/>
            <w:vAlign w:val="center"/>
          </w:tcPr>
          <w:p w14:paraId="0B07F158" w14:textId="77777777" w:rsidR="00FE638D" w:rsidRPr="003227C1" w:rsidRDefault="00FE638D" w:rsidP="00774D44">
            <w:pPr>
              <w:spacing w:before="120" w:after="120"/>
              <w:jc w:val="center"/>
              <w:rPr>
                <w:rFonts w:ascii="Arial" w:hAnsi="Arial" w:cs="Arial"/>
              </w:rPr>
            </w:pPr>
            <w:r w:rsidRPr="003227C1">
              <w:rPr>
                <w:rFonts w:ascii="Arial" w:hAnsi="Arial" w:cs="Arial"/>
              </w:rPr>
              <w:t>2º</w:t>
            </w:r>
          </w:p>
        </w:tc>
        <w:tc>
          <w:tcPr>
            <w:tcW w:w="736" w:type="dxa"/>
            <w:shd w:val="clear" w:color="auto" w:fill="70AD47" w:themeFill="accent6"/>
            <w:vAlign w:val="center"/>
          </w:tcPr>
          <w:p w14:paraId="4AC27E15" w14:textId="77777777" w:rsidR="00FE638D" w:rsidRPr="003227C1" w:rsidRDefault="00FE638D" w:rsidP="00FE638D">
            <w:pPr>
              <w:spacing w:before="120" w:after="120"/>
              <w:jc w:val="center"/>
              <w:rPr>
                <w:rFonts w:ascii="Arial" w:hAnsi="Arial" w:cs="Arial"/>
              </w:rPr>
            </w:pPr>
            <w:r w:rsidRPr="003227C1">
              <w:rPr>
                <w:rFonts w:ascii="Arial" w:hAnsi="Arial" w:cs="Arial"/>
              </w:rPr>
              <w:t>BL</w:t>
            </w:r>
            <w:r>
              <w:rPr>
                <w:rFonts w:ascii="Arial" w:hAnsi="Arial" w:cs="Arial"/>
              </w:rPr>
              <w:t>2</w:t>
            </w:r>
          </w:p>
        </w:tc>
        <w:tc>
          <w:tcPr>
            <w:tcW w:w="770" w:type="dxa"/>
            <w:shd w:val="clear" w:color="auto" w:fill="70AD47" w:themeFill="accent6"/>
            <w:vAlign w:val="center"/>
          </w:tcPr>
          <w:p w14:paraId="226BBF8D" w14:textId="77777777" w:rsidR="00FE638D" w:rsidRPr="003227C1" w:rsidRDefault="00FE638D" w:rsidP="00774D44">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Pr>
                <w:rFonts w:ascii="Arial" w:hAnsi="Arial" w:cs="Arial"/>
                <w:bCs/>
                <w:color w:val="000000" w:themeColor="text1"/>
              </w:rPr>
              <w:t>2</w:t>
            </w:r>
          </w:p>
        </w:tc>
        <w:tc>
          <w:tcPr>
            <w:tcW w:w="5335" w:type="dxa"/>
            <w:shd w:val="clear" w:color="auto" w:fill="70AD47" w:themeFill="accent6"/>
          </w:tcPr>
          <w:p w14:paraId="1AA0487C" w14:textId="77777777" w:rsidR="00FE638D" w:rsidRPr="006006CA" w:rsidRDefault="00FE638D" w:rsidP="00774D44">
            <w:pPr>
              <w:autoSpaceDE w:val="0"/>
              <w:autoSpaceDN w:val="0"/>
              <w:adjustRightInd w:val="0"/>
              <w:spacing w:before="160" w:line="221" w:lineRule="atLeast"/>
              <w:jc w:val="both"/>
              <w:rPr>
                <w:rFonts w:ascii="Arial" w:hAnsi="Arial" w:cs="Arial"/>
                <w:color w:val="000000"/>
              </w:rPr>
            </w:pPr>
            <w:r w:rsidRPr="006006CA">
              <w:rPr>
                <w:rFonts w:ascii="Arial" w:hAnsi="Arial" w:cs="Arial"/>
                <w:b/>
              </w:rPr>
              <w:t>Unidad de trabajo Nº 5</w:t>
            </w:r>
            <w:r w:rsidRPr="00373482">
              <w:rPr>
                <w:rFonts w:ascii="Arial" w:hAnsi="Arial" w:cs="Arial"/>
                <w:color w:val="19161A"/>
              </w:rPr>
              <w:t xml:space="preserve">.– </w:t>
            </w:r>
            <w:r w:rsidRPr="006006CA">
              <w:rPr>
                <w:rFonts w:ascii="Arial" w:hAnsi="Arial" w:cs="Arial"/>
                <w:color w:val="19161A"/>
              </w:rPr>
              <w:t>M</w:t>
            </w:r>
            <w:r w:rsidRPr="00373482">
              <w:rPr>
                <w:rFonts w:ascii="Arial" w:hAnsi="Arial" w:cs="Arial"/>
                <w:color w:val="000000"/>
              </w:rPr>
              <w:t>áquinas rotativas de c.a.:</w:t>
            </w:r>
          </w:p>
        </w:tc>
        <w:tc>
          <w:tcPr>
            <w:tcW w:w="910" w:type="dxa"/>
            <w:shd w:val="clear" w:color="auto" w:fill="70AD47" w:themeFill="accent6"/>
            <w:vAlign w:val="center"/>
          </w:tcPr>
          <w:p w14:paraId="120982BC" w14:textId="77777777" w:rsidR="00FE638D" w:rsidRDefault="000A46BE" w:rsidP="006A3375">
            <w:pPr>
              <w:spacing w:before="120" w:after="120"/>
              <w:jc w:val="center"/>
              <w:rPr>
                <w:rFonts w:ascii="Arial" w:hAnsi="Arial" w:cs="Arial"/>
              </w:rPr>
            </w:pPr>
            <w:r>
              <w:rPr>
                <w:rFonts w:ascii="Arial" w:hAnsi="Arial" w:cs="Arial"/>
              </w:rPr>
              <w:t>16</w:t>
            </w:r>
          </w:p>
        </w:tc>
      </w:tr>
      <w:tr w:rsidR="00FE638D" w:rsidRPr="00926C33" w14:paraId="3750E6B7" w14:textId="77777777" w:rsidTr="00ED588D">
        <w:tc>
          <w:tcPr>
            <w:tcW w:w="1310" w:type="dxa"/>
            <w:shd w:val="clear" w:color="auto" w:fill="70AD47" w:themeFill="accent6"/>
            <w:vAlign w:val="center"/>
          </w:tcPr>
          <w:p w14:paraId="36215784" w14:textId="77777777" w:rsidR="00FE638D" w:rsidRPr="003227C1" w:rsidRDefault="00FE638D" w:rsidP="006A3375">
            <w:pPr>
              <w:spacing w:before="120" w:after="120"/>
              <w:jc w:val="center"/>
              <w:rPr>
                <w:rFonts w:ascii="Arial" w:hAnsi="Arial" w:cs="Arial"/>
              </w:rPr>
            </w:pPr>
            <w:r w:rsidRPr="003227C1">
              <w:rPr>
                <w:rFonts w:ascii="Arial" w:hAnsi="Arial" w:cs="Arial"/>
              </w:rPr>
              <w:t>2º</w:t>
            </w:r>
          </w:p>
        </w:tc>
        <w:tc>
          <w:tcPr>
            <w:tcW w:w="736" w:type="dxa"/>
            <w:shd w:val="clear" w:color="auto" w:fill="70AD47" w:themeFill="accent6"/>
            <w:vAlign w:val="center"/>
          </w:tcPr>
          <w:p w14:paraId="38273F7E" w14:textId="77777777" w:rsidR="00FE638D" w:rsidRPr="003227C1" w:rsidRDefault="00FE638D" w:rsidP="006A3375">
            <w:pPr>
              <w:spacing w:before="120" w:after="120"/>
              <w:jc w:val="center"/>
              <w:rPr>
                <w:rFonts w:ascii="Arial" w:hAnsi="Arial" w:cs="Arial"/>
              </w:rPr>
            </w:pPr>
            <w:r>
              <w:rPr>
                <w:rFonts w:ascii="Arial" w:hAnsi="Arial" w:cs="Arial"/>
              </w:rPr>
              <w:t>BL4</w:t>
            </w:r>
          </w:p>
        </w:tc>
        <w:tc>
          <w:tcPr>
            <w:tcW w:w="770" w:type="dxa"/>
            <w:shd w:val="clear" w:color="auto" w:fill="70AD47" w:themeFill="accent6"/>
            <w:vAlign w:val="center"/>
          </w:tcPr>
          <w:p w14:paraId="54BB84C3" w14:textId="77777777" w:rsidR="00FE638D" w:rsidRPr="003227C1" w:rsidRDefault="00FE638D" w:rsidP="001257B9">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Pr>
                <w:rFonts w:ascii="Arial" w:hAnsi="Arial" w:cs="Arial"/>
                <w:bCs/>
                <w:color w:val="000000" w:themeColor="text1"/>
              </w:rPr>
              <w:t>4</w:t>
            </w:r>
          </w:p>
        </w:tc>
        <w:tc>
          <w:tcPr>
            <w:tcW w:w="5335" w:type="dxa"/>
            <w:shd w:val="clear" w:color="auto" w:fill="70AD47" w:themeFill="accent6"/>
          </w:tcPr>
          <w:p w14:paraId="38E10B53" w14:textId="77777777" w:rsidR="00FE638D" w:rsidRPr="00373482" w:rsidRDefault="00FE638D" w:rsidP="00774D44">
            <w:pPr>
              <w:autoSpaceDE w:val="0"/>
              <w:autoSpaceDN w:val="0"/>
              <w:adjustRightInd w:val="0"/>
              <w:spacing w:before="160" w:line="221" w:lineRule="atLeast"/>
              <w:jc w:val="both"/>
              <w:rPr>
                <w:rFonts w:ascii="Arial" w:hAnsi="Arial" w:cs="Arial"/>
                <w:color w:val="000000"/>
              </w:rPr>
            </w:pPr>
            <w:r w:rsidRPr="006006CA">
              <w:rPr>
                <w:rFonts w:ascii="Arial" w:hAnsi="Arial" w:cs="Arial"/>
                <w:b/>
              </w:rPr>
              <w:t>Unidad de trabajo Nº 6</w:t>
            </w:r>
            <w:r w:rsidRPr="00373482">
              <w:rPr>
                <w:rFonts w:ascii="Arial" w:hAnsi="Arial" w:cs="Arial"/>
                <w:color w:val="19161A"/>
              </w:rPr>
              <w:t xml:space="preserve">.– </w:t>
            </w:r>
            <w:r w:rsidRPr="00373482">
              <w:rPr>
                <w:rFonts w:ascii="Arial" w:hAnsi="Arial" w:cs="Arial"/>
                <w:color w:val="000000"/>
              </w:rPr>
              <w:t>Técnicas de medida:</w:t>
            </w:r>
          </w:p>
        </w:tc>
        <w:tc>
          <w:tcPr>
            <w:tcW w:w="910" w:type="dxa"/>
            <w:shd w:val="clear" w:color="auto" w:fill="70AD47" w:themeFill="accent6"/>
            <w:vAlign w:val="center"/>
          </w:tcPr>
          <w:p w14:paraId="2C7C4ADE" w14:textId="77777777" w:rsidR="00FE638D" w:rsidRPr="004D045D" w:rsidRDefault="000A46BE" w:rsidP="006A3375">
            <w:pPr>
              <w:spacing w:before="120" w:after="120"/>
              <w:jc w:val="center"/>
              <w:rPr>
                <w:rFonts w:ascii="Arial" w:hAnsi="Arial" w:cs="Arial"/>
              </w:rPr>
            </w:pPr>
            <w:r>
              <w:rPr>
                <w:rFonts w:ascii="Arial" w:hAnsi="Arial" w:cs="Arial"/>
              </w:rPr>
              <w:t>6</w:t>
            </w:r>
          </w:p>
        </w:tc>
      </w:tr>
      <w:tr w:rsidR="00FE638D" w:rsidRPr="00926C33" w14:paraId="5C306F78" w14:textId="77777777" w:rsidTr="00ED588D">
        <w:tc>
          <w:tcPr>
            <w:tcW w:w="1310" w:type="dxa"/>
            <w:shd w:val="clear" w:color="auto" w:fill="5B9BD5" w:themeFill="accent5"/>
            <w:vAlign w:val="center"/>
          </w:tcPr>
          <w:p w14:paraId="35AFB992" w14:textId="77777777" w:rsidR="00FE638D" w:rsidRPr="003227C1" w:rsidRDefault="00FE638D" w:rsidP="006A3375">
            <w:pPr>
              <w:spacing w:before="120" w:after="120"/>
              <w:jc w:val="center"/>
              <w:rPr>
                <w:rFonts w:ascii="Arial" w:hAnsi="Arial" w:cs="Arial"/>
              </w:rPr>
            </w:pPr>
            <w:r w:rsidRPr="003227C1">
              <w:rPr>
                <w:rFonts w:ascii="Arial" w:hAnsi="Arial" w:cs="Arial"/>
              </w:rPr>
              <w:t>3º</w:t>
            </w:r>
          </w:p>
        </w:tc>
        <w:tc>
          <w:tcPr>
            <w:tcW w:w="736" w:type="dxa"/>
            <w:shd w:val="clear" w:color="auto" w:fill="5B9BD5"/>
            <w:vAlign w:val="center"/>
          </w:tcPr>
          <w:p w14:paraId="316EEDA2" w14:textId="77777777" w:rsidR="00FE638D" w:rsidRPr="003227C1" w:rsidRDefault="00FE638D" w:rsidP="006A3375">
            <w:pPr>
              <w:spacing w:before="120" w:after="120"/>
              <w:jc w:val="center"/>
              <w:rPr>
                <w:rFonts w:ascii="Arial" w:hAnsi="Arial" w:cs="Arial"/>
              </w:rPr>
            </w:pPr>
            <w:r>
              <w:rPr>
                <w:rFonts w:ascii="Arial" w:hAnsi="Arial" w:cs="Arial"/>
              </w:rPr>
              <w:t>BL5</w:t>
            </w:r>
          </w:p>
        </w:tc>
        <w:tc>
          <w:tcPr>
            <w:tcW w:w="770" w:type="dxa"/>
            <w:shd w:val="clear" w:color="auto" w:fill="5B9BD5" w:themeFill="accent5"/>
            <w:vAlign w:val="center"/>
          </w:tcPr>
          <w:p w14:paraId="079F204B" w14:textId="77777777" w:rsidR="00FE638D" w:rsidRPr="003227C1" w:rsidRDefault="00FE638D" w:rsidP="006A3375">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Pr>
                <w:rFonts w:ascii="Arial" w:hAnsi="Arial" w:cs="Arial"/>
              </w:rPr>
              <w:t>5</w:t>
            </w:r>
          </w:p>
        </w:tc>
        <w:tc>
          <w:tcPr>
            <w:tcW w:w="5335" w:type="dxa"/>
            <w:shd w:val="clear" w:color="auto" w:fill="5B9BD5" w:themeFill="accent5"/>
          </w:tcPr>
          <w:p w14:paraId="7EA698D0" w14:textId="77777777" w:rsidR="00FE638D" w:rsidRPr="00373482" w:rsidRDefault="00FE638D" w:rsidP="00774D44">
            <w:pPr>
              <w:autoSpaceDE w:val="0"/>
              <w:autoSpaceDN w:val="0"/>
              <w:adjustRightInd w:val="0"/>
              <w:spacing w:before="160" w:line="221" w:lineRule="atLeast"/>
              <w:jc w:val="both"/>
              <w:rPr>
                <w:rFonts w:ascii="Arial" w:hAnsi="Arial" w:cs="Arial"/>
                <w:color w:val="000000"/>
              </w:rPr>
            </w:pPr>
            <w:r w:rsidRPr="006006CA">
              <w:rPr>
                <w:rFonts w:ascii="Arial" w:hAnsi="Arial" w:cs="Arial"/>
                <w:b/>
              </w:rPr>
              <w:t>Unidad de trabajo Nº 7</w:t>
            </w:r>
            <w:r w:rsidRPr="00373482">
              <w:rPr>
                <w:rFonts w:ascii="Arial" w:hAnsi="Arial" w:cs="Arial"/>
                <w:color w:val="19161A"/>
              </w:rPr>
              <w:t xml:space="preserve">.– </w:t>
            </w:r>
            <w:r w:rsidRPr="006006CA">
              <w:rPr>
                <w:rFonts w:ascii="Arial" w:hAnsi="Arial" w:cs="Arial"/>
                <w:color w:val="19161A"/>
              </w:rPr>
              <w:t>C</w:t>
            </w:r>
            <w:r w:rsidRPr="00373482">
              <w:rPr>
                <w:rFonts w:ascii="Arial" w:hAnsi="Arial" w:cs="Arial"/>
                <w:color w:val="000000"/>
              </w:rPr>
              <w:t>ircuitos electrónicos analógicos:</w:t>
            </w:r>
          </w:p>
        </w:tc>
        <w:tc>
          <w:tcPr>
            <w:tcW w:w="910" w:type="dxa"/>
            <w:shd w:val="clear" w:color="auto" w:fill="5B9BD5" w:themeFill="accent5"/>
            <w:vAlign w:val="center"/>
          </w:tcPr>
          <w:p w14:paraId="58414CE9" w14:textId="77777777" w:rsidR="00FE638D" w:rsidRPr="004D045D" w:rsidRDefault="000A46BE" w:rsidP="006A3375">
            <w:pPr>
              <w:spacing w:before="120" w:after="120"/>
              <w:jc w:val="center"/>
              <w:rPr>
                <w:rFonts w:ascii="Arial" w:hAnsi="Arial" w:cs="Arial"/>
              </w:rPr>
            </w:pPr>
            <w:r>
              <w:rPr>
                <w:rFonts w:ascii="Arial" w:hAnsi="Arial" w:cs="Arial"/>
              </w:rPr>
              <w:t>10</w:t>
            </w:r>
          </w:p>
        </w:tc>
      </w:tr>
      <w:tr w:rsidR="00FE638D" w:rsidRPr="00926C33" w14:paraId="13935366" w14:textId="77777777" w:rsidTr="00ED588D">
        <w:tc>
          <w:tcPr>
            <w:tcW w:w="1310" w:type="dxa"/>
            <w:shd w:val="clear" w:color="auto" w:fill="5B9BD5" w:themeFill="accent5"/>
            <w:vAlign w:val="center"/>
          </w:tcPr>
          <w:p w14:paraId="49312CDA" w14:textId="77777777" w:rsidR="00FE638D" w:rsidRPr="003227C1" w:rsidRDefault="00FE638D" w:rsidP="006A3375">
            <w:pPr>
              <w:spacing w:before="120" w:after="120"/>
              <w:jc w:val="center"/>
              <w:rPr>
                <w:rFonts w:ascii="Arial" w:hAnsi="Arial" w:cs="Arial"/>
              </w:rPr>
            </w:pPr>
            <w:r w:rsidRPr="003227C1">
              <w:rPr>
                <w:rFonts w:ascii="Arial" w:hAnsi="Arial" w:cs="Arial"/>
              </w:rPr>
              <w:t>3º</w:t>
            </w:r>
          </w:p>
        </w:tc>
        <w:tc>
          <w:tcPr>
            <w:tcW w:w="736" w:type="dxa"/>
            <w:shd w:val="clear" w:color="auto" w:fill="5B9BD5"/>
            <w:vAlign w:val="center"/>
          </w:tcPr>
          <w:p w14:paraId="7E92945D" w14:textId="77777777" w:rsidR="00FE638D" w:rsidRPr="003227C1" w:rsidRDefault="00FE638D" w:rsidP="006A3375">
            <w:pPr>
              <w:spacing w:before="120" w:after="120"/>
              <w:jc w:val="center"/>
              <w:rPr>
                <w:rFonts w:ascii="Arial" w:hAnsi="Arial" w:cs="Arial"/>
              </w:rPr>
            </w:pPr>
            <w:r>
              <w:rPr>
                <w:rFonts w:ascii="Arial" w:hAnsi="Arial" w:cs="Arial"/>
              </w:rPr>
              <w:t>BL6</w:t>
            </w:r>
          </w:p>
        </w:tc>
        <w:tc>
          <w:tcPr>
            <w:tcW w:w="770" w:type="dxa"/>
            <w:shd w:val="clear" w:color="auto" w:fill="5B9BD5" w:themeFill="accent5"/>
            <w:vAlign w:val="center"/>
          </w:tcPr>
          <w:p w14:paraId="5852A693" w14:textId="77777777" w:rsidR="00FE638D" w:rsidRPr="003227C1" w:rsidRDefault="00FE638D" w:rsidP="006A3375">
            <w:pPr>
              <w:suppressAutoHyphens/>
              <w:autoSpaceDN w:val="0"/>
              <w:spacing w:before="120" w:after="120"/>
              <w:jc w:val="center"/>
              <w:textAlignment w:val="baseline"/>
              <w:rPr>
                <w:rFonts w:ascii="Arial" w:hAnsi="Arial" w:cs="Arial"/>
                <w:bCs/>
                <w:color w:val="000000" w:themeColor="text1"/>
              </w:rPr>
            </w:pPr>
            <w:r w:rsidRPr="003227C1">
              <w:rPr>
                <w:rFonts w:ascii="Arial" w:hAnsi="Arial" w:cs="Arial"/>
                <w:bCs/>
                <w:color w:val="000000" w:themeColor="text1"/>
              </w:rPr>
              <w:t>RA</w:t>
            </w:r>
            <w:r>
              <w:rPr>
                <w:rFonts w:ascii="Arial" w:hAnsi="Arial" w:cs="Arial"/>
              </w:rPr>
              <w:t>6</w:t>
            </w:r>
          </w:p>
        </w:tc>
        <w:tc>
          <w:tcPr>
            <w:tcW w:w="5335" w:type="dxa"/>
            <w:shd w:val="clear" w:color="auto" w:fill="5B9BD5" w:themeFill="accent5"/>
          </w:tcPr>
          <w:p w14:paraId="75CD39BA" w14:textId="77777777" w:rsidR="00FE638D" w:rsidRPr="00373482" w:rsidRDefault="00FE638D" w:rsidP="00774D44">
            <w:pPr>
              <w:autoSpaceDE w:val="0"/>
              <w:autoSpaceDN w:val="0"/>
              <w:adjustRightInd w:val="0"/>
              <w:spacing w:before="160" w:line="221" w:lineRule="atLeast"/>
              <w:jc w:val="both"/>
              <w:rPr>
                <w:rFonts w:ascii="Arial" w:hAnsi="Arial" w:cs="Arial"/>
                <w:color w:val="000000"/>
              </w:rPr>
            </w:pPr>
            <w:r w:rsidRPr="006006CA">
              <w:rPr>
                <w:rFonts w:ascii="Arial" w:hAnsi="Arial" w:cs="Arial"/>
                <w:b/>
              </w:rPr>
              <w:t>Unidad de trabajo Nº 8</w:t>
            </w:r>
            <w:r w:rsidRPr="00373482">
              <w:rPr>
                <w:rFonts w:ascii="Arial" w:hAnsi="Arial" w:cs="Arial"/>
                <w:color w:val="19161A"/>
              </w:rPr>
              <w:t xml:space="preserve">.– </w:t>
            </w:r>
            <w:r w:rsidRPr="006006CA">
              <w:rPr>
                <w:rFonts w:ascii="Arial" w:hAnsi="Arial" w:cs="Arial"/>
                <w:color w:val="000000"/>
              </w:rPr>
              <w:t>C</w:t>
            </w:r>
            <w:r w:rsidRPr="00373482">
              <w:rPr>
                <w:rFonts w:ascii="Arial" w:hAnsi="Arial" w:cs="Arial"/>
                <w:color w:val="000000"/>
              </w:rPr>
              <w:t>ircuitos electrónicos digitales:</w:t>
            </w:r>
          </w:p>
        </w:tc>
        <w:tc>
          <w:tcPr>
            <w:tcW w:w="910" w:type="dxa"/>
            <w:shd w:val="clear" w:color="auto" w:fill="5B9BD5" w:themeFill="accent5"/>
            <w:vAlign w:val="center"/>
          </w:tcPr>
          <w:p w14:paraId="5D2C9D17" w14:textId="77777777" w:rsidR="00FE638D" w:rsidRPr="004D045D" w:rsidRDefault="000A46BE" w:rsidP="004D045D">
            <w:pPr>
              <w:spacing w:before="120" w:after="120"/>
              <w:jc w:val="center"/>
              <w:rPr>
                <w:rFonts w:ascii="Arial" w:hAnsi="Arial" w:cs="Arial"/>
              </w:rPr>
            </w:pPr>
            <w:r>
              <w:rPr>
                <w:rFonts w:ascii="Arial" w:hAnsi="Arial" w:cs="Arial"/>
              </w:rPr>
              <w:t>16</w:t>
            </w:r>
          </w:p>
        </w:tc>
      </w:tr>
    </w:tbl>
    <w:p w14:paraId="15F333F1" w14:textId="77777777" w:rsidR="005C41BD" w:rsidRPr="008B1183" w:rsidRDefault="005C41BD" w:rsidP="007C0826">
      <w:pPr>
        <w:pStyle w:val="Ttulo1"/>
        <w:spacing w:before="120" w:after="120" w:line="240" w:lineRule="auto"/>
        <w:rPr>
          <w:rFonts w:ascii="Arial" w:hAnsi="Arial" w:cs="Arial"/>
          <w:b/>
          <w:color w:val="002060"/>
          <w:sz w:val="22"/>
          <w:szCs w:val="22"/>
        </w:rPr>
      </w:pPr>
      <w:bookmarkStart w:id="18" w:name="_Toc183550866"/>
      <w:r w:rsidRPr="008B1183">
        <w:rPr>
          <w:rFonts w:ascii="Arial" w:hAnsi="Arial" w:cs="Arial"/>
          <w:b/>
          <w:color w:val="002060"/>
          <w:sz w:val="22"/>
          <w:szCs w:val="22"/>
        </w:rPr>
        <w:t>Metodología.</w:t>
      </w:r>
      <w:bookmarkEnd w:id="18"/>
    </w:p>
    <w:p w14:paraId="2E1C6DC2"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13AB70B7" w14:textId="77777777" w:rsidR="005C41BD" w:rsidRPr="008B1183" w:rsidRDefault="005C41BD" w:rsidP="007C0826">
      <w:pPr>
        <w:spacing w:before="120" w:after="120" w:line="240" w:lineRule="auto"/>
        <w:ind w:firstLine="360"/>
        <w:jc w:val="both"/>
        <w:rPr>
          <w:rFonts w:ascii="Arial" w:hAnsi="Arial" w:cs="Arial"/>
        </w:rPr>
      </w:pPr>
      <w:r w:rsidRPr="008B1183">
        <w:rPr>
          <w:rFonts w:ascii="Arial" w:hAnsi="Arial" w:cs="Arial"/>
        </w:rPr>
        <w:t>El Real Decreto 659/2023 en su Artículo 10 establece que las administraciones apoyarán el desarrollo curricular y la adaptación de los currículos por los centros, favoreciendo la elaboración de modelos abiertos de programación docente, con la 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w:t>
      </w:r>
      <w:r w:rsidR="00402DDC" w:rsidRPr="008B1183">
        <w:rPr>
          <w:rFonts w:ascii="Arial" w:hAnsi="Arial" w:cs="Arial"/>
        </w:rPr>
        <w:t>idad para aprender por sí mismo.</w:t>
      </w:r>
    </w:p>
    <w:p w14:paraId="330FC9AA"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19" w:name="_Toc183550867"/>
      <w:r w:rsidRPr="008B1183">
        <w:rPr>
          <w:rFonts w:ascii="Arial" w:hAnsi="Arial" w:cs="Arial"/>
          <w:b/>
          <w:color w:val="002060"/>
          <w:sz w:val="22"/>
          <w:szCs w:val="22"/>
        </w:rPr>
        <w:t>Principios metodológicos aplicables al ciclo formativo.</w:t>
      </w:r>
      <w:bookmarkEnd w:id="19"/>
    </w:p>
    <w:p w14:paraId="7FB84689"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abordar el proceso de enseñanza y aprendizaje correspondientes al Módulo Profesional, para garantizar un proceso eficiente y de calidad, se proponen aplicar los siguientes Principios Metodológicos:</w:t>
      </w:r>
    </w:p>
    <w:p w14:paraId="5B76F66C"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rPr>
      </w:pPr>
      <w:r w:rsidRPr="008B1183">
        <w:rPr>
          <w:rFonts w:ascii="Arial" w:hAnsi="Arial" w:cs="Arial"/>
          <w:b/>
          <w:bCs/>
        </w:rPr>
        <w:t>PM1:</w:t>
      </w:r>
      <w:r w:rsidRPr="008B1183">
        <w:rPr>
          <w:rFonts w:ascii="Arial" w:hAnsi="Arial" w:cs="Arial"/>
        </w:rPr>
        <w:t xml:space="preserve"> Se facilitará la construcción de los aprendizajes estableciendo relaciones significativas entre los nuevos conocimientos y los ya establecidos o con las experiencias previas del alumnado.</w:t>
      </w:r>
    </w:p>
    <w:p w14:paraId="7DD8626D"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 xml:space="preserve">PM2: </w:t>
      </w:r>
      <w:r w:rsidRPr="008B1183">
        <w:rPr>
          <w:rFonts w:ascii="Arial" w:hAnsi="Arial" w:cs="Arial"/>
        </w:rPr>
        <w:t>Se motivará al al</w:t>
      </w:r>
      <w:r w:rsidR="00E04870" w:rsidRPr="008B1183">
        <w:rPr>
          <w:rFonts w:ascii="Arial" w:hAnsi="Arial" w:cs="Arial"/>
        </w:rPr>
        <w:t>umnado para aprender a aprender.</w:t>
      </w:r>
    </w:p>
    <w:p w14:paraId="7144DD97" w14:textId="77777777" w:rsidR="005C41BD" w:rsidRPr="008B1183" w:rsidRDefault="005C41BD"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PM3:</w:t>
      </w:r>
      <w:r w:rsidRPr="008B1183">
        <w:rPr>
          <w:rFonts w:ascii="Arial" w:hAnsi="Arial" w:cs="Arial"/>
        </w:rPr>
        <w:t xml:space="preserve"> Se utilizarán estrategias de atención a la diversidad para dar respuesta a las distintas capacidades, motivaciones, estilos de aprendizaje, etc.</w:t>
      </w:r>
    </w:p>
    <w:p w14:paraId="79F5DC91" w14:textId="777777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PM4</w:t>
      </w:r>
      <w:r w:rsidR="005C41BD" w:rsidRPr="008B1183">
        <w:rPr>
          <w:rFonts w:ascii="Arial" w:hAnsi="Arial" w:cs="Arial"/>
          <w:b/>
          <w:bCs/>
        </w:rPr>
        <w:t xml:space="preserve">: </w:t>
      </w:r>
      <w:r w:rsidR="005C41BD" w:rsidRPr="008B1183">
        <w:rPr>
          <w:rFonts w:ascii="Arial" w:hAnsi="Arial" w:cs="Arial"/>
        </w:rPr>
        <w:t>Se propondrá una metodología activa y participativa.</w:t>
      </w:r>
    </w:p>
    <w:p w14:paraId="681BAA79" w14:textId="777777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PM5</w:t>
      </w:r>
      <w:r w:rsidR="005C41BD" w:rsidRPr="008B1183">
        <w:rPr>
          <w:rFonts w:ascii="Arial" w:hAnsi="Arial" w:cs="Arial"/>
          <w:b/>
          <w:bCs/>
        </w:rPr>
        <w:t xml:space="preserve">: </w:t>
      </w:r>
      <w:r w:rsidR="005C41BD" w:rsidRPr="008B1183">
        <w:rPr>
          <w:rFonts w:ascii="Arial" w:hAnsi="Arial" w:cs="Arial"/>
        </w:rPr>
        <w:t>Se propondrá una metodología motivadora, fomentando la búsqueda continua del interés y la motivación del alumnado por el aprendizaje.</w:t>
      </w:r>
    </w:p>
    <w:p w14:paraId="0867D148" w14:textId="777777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lastRenderedPageBreak/>
        <w:t>PM6</w:t>
      </w:r>
      <w:r w:rsidR="005C41BD" w:rsidRPr="008B1183">
        <w:rPr>
          <w:rFonts w:ascii="Arial" w:hAnsi="Arial" w:cs="Arial"/>
          <w:b/>
          <w:bCs/>
        </w:rPr>
        <w:t xml:space="preserve">: </w:t>
      </w:r>
      <w:r w:rsidRPr="008B1183">
        <w:rPr>
          <w:rFonts w:ascii="Arial" w:hAnsi="Arial" w:cs="Arial"/>
        </w:rPr>
        <w:t xml:space="preserve">Aprendizaje basado en proyectos y aprendizaje baso en problemas, mediante la realización de supuestos prácticos basados en situaciones reales y que tienen un mismo hilo conductor. </w:t>
      </w:r>
    </w:p>
    <w:p w14:paraId="11D46B29" w14:textId="77777777" w:rsidR="005C41BD"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PM7</w:t>
      </w:r>
      <w:r w:rsidR="005C41BD" w:rsidRPr="008B1183">
        <w:rPr>
          <w:rFonts w:ascii="Arial" w:hAnsi="Arial" w:cs="Arial"/>
          <w:b/>
          <w:bCs/>
        </w:rPr>
        <w:t xml:space="preserve">: </w:t>
      </w:r>
      <w:r w:rsidR="005C41BD" w:rsidRPr="008B1183">
        <w:rPr>
          <w:rFonts w:ascii="Arial" w:hAnsi="Arial" w:cs="Arial"/>
        </w:rPr>
        <w:t xml:space="preserve">Se fomentará la interacción entre los alumnos, así como los alumnos con el profesor con el fin de favorecer la confrontación y </w:t>
      </w:r>
      <w:r w:rsidR="00E7440B" w:rsidRPr="008B1183">
        <w:rPr>
          <w:rFonts w:ascii="Arial" w:hAnsi="Arial" w:cs="Arial"/>
        </w:rPr>
        <w:t>modificación de puntos de vista</w:t>
      </w:r>
      <w:r w:rsidR="005C41BD" w:rsidRPr="008B1183">
        <w:rPr>
          <w:rFonts w:ascii="Arial" w:hAnsi="Arial" w:cs="Arial"/>
        </w:rPr>
        <w:t>.</w:t>
      </w:r>
    </w:p>
    <w:p w14:paraId="1D1FB99F" w14:textId="77777777" w:rsidR="005C41BD" w:rsidRPr="008B1183" w:rsidRDefault="00E04870" w:rsidP="00102821">
      <w:pPr>
        <w:pStyle w:val="Default"/>
        <w:numPr>
          <w:ilvl w:val="0"/>
          <w:numId w:val="3"/>
        </w:numPr>
        <w:spacing w:before="120" w:after="120"/>
        <w:ind w:left="788" w:hanging="357"/>
        <w:rPr>
          <w:sz w:val="22"/>
          <w:szCs w:val="22"/>
        </w:rPr>
      </w:pPr>
      <w:r w:rsidRPr="008B1183">
        <w:rPr>
          <w:b/>
          <w:bCs/>
          <w:sz w:val="22"/>
          <w:szCs w:val="22"/>
        </w:rPr>
        <w:t>PM8</w:t>
      </w:r>
      <w:r w:rsidR="005C41BD" w:rsidRPr="008B1183">
        <w:rPr>
          <w:b/>
          <w:bCs/>
          <w:sz w:val="22"/>
          <w:szCs w:val="22"/>
        </w:rPr>
        <w:t xml:space="preserve">: </w:t>
      </w:r>
      <w:r w:rsidR="005C41BD" w:rsidRPr="008B1183">
        <w:rPr>
          <w:sz w:val="22"/>
          <w:szCs w:val="22"/>
        </w:rPr>
        <w:t>Los contenidos se presentarán con una estructuración clara de sus relaciones</w:t>
      </w:r>
      <w:r w:rsidR="00772A09" w:rsidRPr="008B1183">
        <w:rPr>
          <w:sz w:val="22"/>
          <w:szCs w:val="22"/>
        </w:rPr>
        <w:t>.</w:t>
      </w:r>
    </w:p>
    <w:p w14:paraId="6520C54D" w14:textId="77777777" w:rsidR="00E04870" w:rsidRPr="008B1183" w:rsidRDefault="00E04870" w:rsidP="00102821">
      <w:pPr>
        <w:pStyle w:val="Prrafodelista"/>
        <w:numPr>
          <w:ilvl w:val="0"/>
          <w:numId w:val="3"/>
        </w:numPr>
        <w:spacing w:before="120" w:after="120" w:line="240" w:lineRule="auto"/>
        <w:ind w:left="788" w:hanging="357"/>
        <w:contextualSpacing w:val="0"/>
        <w:jc w:val="both"/>
        <w:rPr>
          <w:rFonts w:ascii="Arial" w:hAnsi="Arial" w:cs="Arial"/>
          <w:b/>
          <w:bCs/>
        </w:rPr>
      </w:pPr>
      <w:r w:rsidRPr="008B1183">
        <w:rPr>
          <w:rFonts w:ascii="Arial" w:hAnsi="Arial" w:cs="Arial"/>
          <w:b/>
          <w:bCs/>
        </w:rPr>
        <w:t>PM9</w:t>
      </w:r>
      <w:r w:rsidR="005C41BD" w:rsidRPr="008B1183">
        <w:rPr>
          <w:rFonts w:ascii="Arial" w:hAnsi="Arial" w:cs="Arial"/>
          <w:b/>
          <w:bCs/>
        </w:rPr>
        <w:t xml:space="preserve">: </w:t>
      </w:r>
      <w:r w:rsidR="005C41BD" w:rsidRPr="008B1183">
        <w:rPr>
          <w:rFonts w:ascii="Arial" w:hAnsi="Arial" w:cs="Arial"/>
        </w:rPr>
        <w:t xml:space="preserve">Las TICs y las TACs formarán parte del uso habitual como instrumento facilitador para el desarrollo del currículo. </w:t>
      </w:r>
    </w:p>
    <w:p w14:paraId="353E122F"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20" w:name="_Toc183550868"/>
      <w:r w:rsidRPr="008B1183">
        <w:rPr>
          <w:rFonts w:ascii="Arial" w:hAnsi="Arial" w:cs="Arial"/>
          <w:b/>
          <w:color w:val="002060"/>
          <w:sz w:val="22"/>
          <w:szCs w:val="22"/>
        </w:rPr>
        <w:t>Estrategias y apre</w:t>
      </w:r>
      <w:r w:rsidR="00260B27">
        <w:rPr>
          <w:rFonts w:ascii="Arial" w:hAnsi="Arial" w:cs="Arial"/>
          <w:b/>
          <w:color w:val="002060"/>
          <w:sz w:val="22"/>
          <w:szCs w:val="22"/>
        </w:rPr>
        <w:t>ndizajes del módulo profesional</w:t>
      </w:r>
      <w:r w:rsidR="008E6AF9" w:rsidRPr="008B1183">
        <w:rPr>
          <w:rFonts w:ascii="Arial" w:hAnsi="Arial" w:cs="Arial"/>
          <w:b/>
          <w:color w:val="002060"/>
          <w:sz w:val="22"/>
          <w:szCs w:val="22"/>
        </w:rPr>
        <w:t>.</w:t>
      </w:r>
      <w:bookmarkEnd w:id="20"/>
    </w:p>
    <w:p w14:paraId="294C6E8A"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74397953" w14:textId="77777777"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E1: </w:t>
      </w:r>
      <w:r w:rsidRPr="008B1183">
        <w:rPr>
          <w:rFonts w:ascii="Arial" w:hAnsi="Arial" w:cs="Arial"/>
        </w:rPr>
        <w:t xml:space="preserve">Se </w:t>
      </w:r>
      <w:r w:rsidR="00772A09" w:rsidRPr="008B1183">
        <w:rPr>
          <w:rFonts w:ascii="Arial" w:hAnsi="Arial" w:cs="Arial"/>
        </w:rPr>
        <w:t xml:space="preserve">partirá del nivel de </w:t>
      </w:r>
      <w:r w:rsidRPr="008B1183">
        <w:rPr>
          <w:rFonts w:ascii="Arial" w:hAnsi="Arial" w:cs="Arial"/>
          <w:b/>
          <w:bCs/>
        </w:rPr>
        <w:t>conocimientos previos</w:t>
      </w:r>
      <w:r w:rsidRPr="008B1183">
        <w:rPr>
          <w:rFonts w:ascii="Arial" w:hAnsi="Arial" w:cs="Arial"/>
        </w:rPr>
        <w:t xml:space="preserve"> d</w:t>
      </w:r>
      <w:r w:rsidR="00772A09" w:rsidRPr="008B1183">
        <w:rPr>
          <w:rFonts w:ascii="Arial" w:hAnsi="Arial" w:cs="Arial"/>
        </w:rPr>
        <w:t>el alumnado</w:t>
      </w:r>
      <w:r w:rsidRPr="008B1183">
        <w:rPr>
          <w:rFonts w:ascii="Arial" w:hAnsi="Arial" w:cs="Arial"/>
        </w:rPr>
        <w:t>.</w:t>
      </w:r>
    </w:p>
    <w:p w14:paraId="5BF05325" w14:textId="77777777"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E2: </w:t>
      </w:r>
      <w:r w:rsidR="00772A09" w:rsidRPr="008B1183">
        <w:rPr>
          <w:rFonts w:ascii="Arial" w:hAnsi="Arial" w:cs="Arial"/>
        </w:rPr>
        <w:t>Prevención de</w:t>
      </w:r>
      <w:r w:rsidR="00F74B38">
        <w:rPr>
          <w:rFonts w:ascii="Arial" w:hAnsi="Arial" w:cs="Arial"/>
        </w:rPr>
        <w:t xml:space="preserve"> </w:t>
      </w:r>
      <w:r w:rsidRPr="008B1183">
        <w:rPr>
          <w:rFonts w:ascii="Arial" w:hAnsi="Arial" w:cs="Arial"/>
          <w:b/>
          <w:bCs/>
        </w:rPr>
        <w:t>situaciones problemáticas</w:t>
      </w:r>
      <w:r w:rsidRPr="008B1183">
        <w:rPr>
          <w:rFonts w:ascii="Arial" w:hAnsi="Arial" w:cs="Arial"/>
        </w:rPr>
        <w:t xml:space="preserve"> en materia de segur</w:t>
      </w:r>
      <w:r w:rsidR="00772A09" w:rsidRPr="008B1183">
        <w:rPr>
          <w:rFonts w:ascii="Arial" w:hAnsi="Arial" w:cs="Arial"/>
        </w:rPr>
        <w:t>idad en el trabajo y en el aula mediante</w:t>
      </w:r>
      <w:r w:rsidR="00F74B38">
        <w:rPr>
          <w:rFonts w:ascii="Arial" w:hAnsi="Arial" w:cs="Arial"/>
        </w:rPr>
        <w:t xml:space="preserve"> </w:t>
      </w:r>
      <w:r w:rsidR="00772A09" w:rsidRPr="008B1183">
        <w:rPr>
          <w:rFonts w:ascii="Arial" w:hAnsi="Arial" w:cs="Arial"/>
        </w:rPr>
        <w:t>carteles informativos y</w:t>
      </w:r>
      <w:r w:rsidRPr="008B1183">
        <w:rPr>
          <w:rFonts w:ascii="Arial" w:hAnsi="Arial" w:cs="Arial"/>
        </w:rPr>
        <w:t xml:space="preserve"> recordatorio continuo de los equipos y medidas a tomar a la hora de realizar un trabajo </w:t>
      </w:r>
      <w:r w:rsidR="00D82170" w:rsidRPr="008B1183">
        <w:rPr>
          <w:rFonts w:ascii="Arial" w:hAnsi="Arial" w:cs="Arial"/>
        </w:rPr>
        <w:t>en taller</w:t>
      </w:r>
      <w:r w:rsidRPr="008B1183">
        <w:rPr>
          <w:rFonts w:ascii="Arial" w:hAnsi="Arial" w:cs="Arial"/>
        </w:rPr>
        <w:t>.</w:t>
      </w:r>
    </w:p>
    <w:p w14:paraId="2DB2A528" w14:textId="77777777"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E3: </w:t>
      </w:r>
      <w:r w:rsidRPr="008B1183">
        <w:rPr>
          <w:rFonts w:ascii="Arial" w:hAnsi="Arial" w:cs="Arial"/>
        </w:rPr>
        <w:t xml:space="preserve">Se dirigirá el proceso de aprendizaje a captar las </w:t>
      </w:r>
      <w:r w:rsidRPr="008B1183">
        <w:rPr>
          <w:rFonts w:ascii="Arial" w:hAnsi="Arial" w:cs="Arial"/>
          <w:b/>
          <w:bCs/>
        </w:rPr>
        <w:t>ideas fundamentales</w:t>
      </w:r>
      <w:r w:rsidRPr="008B1183">
        <w:rPr>
          <w:rFonts w:ascii="Arial" w:hAnsi="Arial" w:cs="Arial"/>
        </w:rPr>
        <w:t xml:space="preserve"> que en particular y para est</w:t>
      </w:r>
      <w:r w:rsidR="00D82170" w:rsidRPr="008B1183">
        <w:rPr>
          <w:rFonts w:ascii="Arial" w:hAnsi="Arial" w:cs="Arial"/>
        </w:rPr>
        <w:t>e módulo, serían los contenidos.</w:t>
      </w:r>
    </w:p>
    <w:p w14:paraId="3976CCE5" w14:textId="77777777"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E4: </w:t>
      </w:r>
      <w:r w:rsidRPr="008B1183">
        <w:rPr>
          <w:rFonts w:ascii="Arial" w:hAnsi="Arial" w:cs="Arial"/>
        </w:rPr>
        <w:t xml:space="preserve">La </w:t>
      </w:r>
      <w:r w:rsidRPr="008B1183">
        <w:rPr>
          <w:rFonts w:ascii="Arial" w:hAnsi="Arial" w:cs="Arial"/>
          <w:b/>
          <w:bCs/>
        </w:rPr>
        <w:t>funcionalidad de los aprendizajes</w:t>
      </w:r>
      <w:r w:rsidRPr="008B1183">
        <w:rPr>
          <w:rFonts w:ascii="Arial" w:hAnsi="Arial" w:cs="Arial"/>
        </w:rPr>
        <w:t xml:space="preserve"> adquiridos en el módulo</w:t>
      </w:r>
      <w:r w:rsidR="00772A09" w:rsidRPr="008B1183">
        <w:rPr>
          <w:rFonts w:ascii="Arial" w:hAnsi="Arial" w:cs="Arial"/>
        </w:rPr>
        <w:t>.</w:t>
      </w:r>
    </w:p>
    <w:p w14:paraId="1D9F2D1C" w14:textId="77777777" w:rsidR="005C41BD" w:rsidRPr="008B1183" w:rsidRDefault="005C41BD"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E5: </w:t>
      </w:r>
      <w:r w:rsidRPr="008B1183">
        <w:rPr>
          <w:rFonts w:ascii="Arial" w:hAnsi="Arial" w:cs="Arial"/>
        </w:rPr>
        <w:t xml:space="preserve">Se propiciará la </w:t>
      </w:r>
      <w:r w:rsidRPr="008B1183">
        <w:rPr>
          <w:rFonts w:ascii="Arial" w:hAnsi="Arial" w:cs="Arial"/>
          <w:b/>
          <w:bCs/>
        </w:rPr>
        <w:t>participación del alumnado en las tareas de clase</w:t>
      </w:r>
      <w:r w:rsidR="00772A09" w:rsidRPr="008B1183">
        <w:rPr>
          <w:rFonts w:ascii="Arial" w:hAnsi="Arial" w:cs="Arial"/>
        </w:rPr>
        <w:t>.</w:t>
      </w:r>
    </w:p>
    <w:p w14:paraId="7E923C52" w14:textId="77777777"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E6</w:t>
      </w:r>
      <w:r w:rsidR="005C41BD" w:rsidRPr="008B1183">
        <w:rPr>
          <w:rFonts w:ascii="Arial" w:hAnsi="Arial" w:cs="Arial"/>
          <w:b/>
          <w:bCs/>
        </w:rPr>
        <w:t xml:space="preserve">: </w:t>
      </w:r>
      <w:r w:rsidR="005C41BD" w:rsidRPr="008B1183">
        <w:rPr>
          <w:rFonts w:ascii="Arial" w:hAnsi="Arial" w:cs="Arial"/>
          <w:b/>
        </w:rPr>
        <w:t>Trabajo individual, en grupos y en pequeño grupo.</w:t>
      </w:r>
    </w:p>
    <w:p w14:paraId="4B211BFC" w14:textId="77777777"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E7</w:t>
      </w:r>
      <w:r w:rsidR="005C41BD" w:rsidRPr="008B1183">
        <w:rPr>
          <w:rFonts w:ascii="Arial" w:hAnsi="Arial" w:cs="Arial"/>
          <w:b/>
          <w:bCs/>
        </w:rPr>
        <w:t xml:space="preserve">: </w:t>
      </w:r>
      <w:r w:rsidR="005C41BD" w:rsidRPr="008B1183">
        <w:rPr>
          <w:rFonts w:ascii="Arial" w:hAnsi="Arial" w:cs="Arial"/>
        </w:rPr>
        <w:t xml:space="preserve">Se realizarán </w:t>
      </w:r>
      <w:r w:rsidR="005C41BD" w:rsidRPr="008B1183">
        <w:rPr>
          <w:rFonts w:ascii="Arial" w:hAnsi="Arial" w:cs="Arial"/>
          <w:b/>
          <w:bCs/>
        </w:rPr>
        <w:t>casos prácticos</w:t>
      </w:r>
      <w:r w:rsidR="005C41BD" w:rsidRPr="008B1183">
        <w:rPr>
          <w:rFonts w:ascii="Arial" w:hAnsi="Arial" w:cs="Arial"/>
        </w:rPr>
        <w:t xml:space="preserve"> del montaje de </w:t>
      </w:r>
      <w:r w:rsidR="002B288D" w:rsidRPr="008B1183">
        <w:rPr>
          <w:rFonts w:ascii="Arial" w:hAnsi="Arial" w:cs="Arial"/>
        </w:rPr>
        <w:t xml:space="preserve">instalaciones </w:t>
      </w:r>
      <w:r w:rsidR="00260B27">
        <w:rPr>
          <w:rFonts w:ascii="Arial" w:hAnsi="Arial" w:cs="Arial"/>
        </w:rPr>
        <w:t>de ICT</w:t>
      </w:r>
      <w:r w:rsidR="002B288D" w:rsidRPr="008B1183">
        <w:rPr>
          <w:rFonts w:ascii="Arial" w:hAnsi="Arial" w:cs="Arial"/>
        </w:rPr>
        <w:t>,</w:t>
      </w:r>
      <w:r w:rsidR="005C41BD" w:rsidRPr="008B1183">
        <w:rPr>
          <w:rFonts w:ascii="Arial" w:hAnsi="Arial" w:cs="Arial"/>
        </w:rPr>
        <w:t xml:space="preserve"> así como de medidas de seguridad, diseño y legalización.</w:t>
      </w:r>
    </w:p>
    <w:p w14:paraId="503B78AC" w14:textId="77777777"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E8</w:t>
      </w:r>
      <w:r w:rsidR="005C41BD" w:rsidRPr="008B1183">
        <w:rPr>
          <w:rFonts w:ascii="Arial" w:hAnsi="Arial" w:cs="Arial"/>
          <w:b/>
          <w:bCs/>
        </w:rPr>
        <w:t xml:space="preserve">: </w:t>
      </w:r>
      <w:r w:rsidR="005C41BD" w:rsidRPr="008B1183">
        <w:rPr>
          <w:rFonts w:ascii="Arial" w:hAnsi="Arial" w:cs="Arial"/>
        </w:rPr>
        <w:t xml:space="preserve">Se recurrirá a la </w:t>
      </w:r>
      <w:r w:rsidR="00D82170" w:rsidRPr="008B1183">
        <w:rPr>
          <w:rFonts w:ascii="Arial" w:hAnsi="Arial" w:cs="Arial"/>
          <w:b/>
          <w:bCs/>
        </w:rPr>
        <w:t>expresión oral</w:t>
      </w:r>
      <w:r w:rsidR="005C41BD" w:rsidRPr="008B1183">
        <w:rPr>
          <w:rFonts w:ascii="Arial" w:hAnsi="Arial" w:cs="Arial"/>
        </w:rPr>
        <w:t xml:space="preserve"> para proceder a explicar los contenidos que afectan a la unidad</w:t>
      </w:r>
      <w:r w:rsidR="00074511" w:rsidRPr="008B1183">
        <w:rPr>
          <w:rFonts w:ascii="Arial" w:hAnsi="Arial" w:cs="Arial"/>
        </w:rPr>
        <w:t xml:space="preserve"> de trabajo</w:t>
      </w:r>
      <w:r w:rsidR="005C41BD" w:rsidRPr="008B1183">
        <w:rPr>
          <w:rFonts w:ascii="Arial" w:hAnsi="Arial" w:cs="Arial"/>
        </w:rPr>
        <w:t>.</w:t>
      </w:r>
    </w:p>
    <w:p w14:paraId="14914E6E" w14:textId="77777777"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E9</w:t>
      </w:r>
      <w:r w:rsidR="005C41BD" w:rsidRPr="008B1183">
        <w:rPr>
          <w:rFonts w:ascii="Arial" w:hAnsi="Arial" w:cs="Arial"/>
          <w:b/>
          <w:bCs/>
        </w:rPr>
        <w:t xml:space="preserve">: </w:t>
      </w:r>
      <w:r w:rsidR="005C41BD" w:rsidRPr="008B1183">
        <w:rPr>
          <w:rFonts w:ascii="Arial" w:hAnsi="Arial" w:cs="Arial"/>
        </w:rPr>
        <w:t xml:space="preserve">Se dirigirá el trabajo mediante </w:t>
      </w:r>
      <w:r w:rsidR="005C41BD" w:rsidRPr="008B1183">
        <w:rPr>
          <w:rFonts w:ascii="Arial" w:hAnsi="Arial" w:cs="Arial"/>
          <w:b/>
          <w:bCs/>
        </w:rPr>
        <w:t>mapas conceptuales</w:t>
      </w:r>
      <w:r w:rsidR="005C41BD" w:rsidRPr="008B1183">
        <w:rPr>
          <w:rFonts w:ascii="Arial" w:hAnsi="Arial" w:cs="Arial"/>
        </w:rPr>
        <w:t xml:space="preserve">, así como </w:t>
      </w:r>
      <w:r w:rsidR="005C41BD" w:rsidRPr="008B1183">
        <w:rPr>
          <w:rFonts w:ascii="Arial" w:hAnsi="Arial" w:cs="Arial"/>
          <w:b/>
          <w:bCs/>
        </w:rPr>
        <w:t>esquemas</w:t>
      </w:r>
      <w:r w:rsidR="005C41BD" w:rsidRPr="008B1183">
        <w:rPr>
          <w:rFonts w:ascii="Arial" w:hAnsi="Arial" w:cs="Arial"/>
        </w:rPr>
        <w:t>.</w:t>
      </w:r>
    </w:p>
    <w:p w14:paraId="257A93AD" w14:textId="77777777"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E10</w:t>
      </w:r>
      <w:r w:rsidR="005C41BD" w:rsidRPr="008B1183">
        <w:rPr>
          <w:rFonts w:ascii="Arial" w:hAnsi="Arial" w:cs="Arial"/>
          <w:b/>
          <w:bCs/>
        </w:rPr>
        <w:t xml:space="preserve">: </w:t>
      </w:r>
      <w:r w:rsidR="005C41BD" w:rsidRPr="008B1183">
        <w:rPr>
          <w:rFonts w:ascii="Arial" w:hAnsi="Arial" w:cs="Arial"/>
        </w:rPr>
        <w:t xml:space="preserve">Realización de </w:t>
      </w:r>
      <w:r w:rsidR="005C41BD" w:rsidRPr="008B1183">
        <w:rPr>
          <w:rFonts w:ascii="Arial" w:hAnsi="Arial" w:cs="Arial"/>
          <w:b/>
          <w:bCs/>
        </w:rPr>
        <w:t xml:space="preserve">debates </w:t>
      </w:r>
      <w:r w:rsidR="005C41BD" w:rsidRPr="008B1183">
        <w:rPr>
          <w:rFonts w:ascii="Arial" w:hAnsi="Arial" w:cs="Arial"/>
        </w:rPr>
        <w:t>sobre cuestiones que r</w:t>
      </w:r>
      <w:r w:rsidR="00D82170" w:rsidRPr="008B1183">
        <w:rPr>
          <w:rFonts w:ascii="Arial" w:hAnsi="Arial" w:cs="Arial"/>
        </w:rPr>
        <w:t>elacionen contenidos del módulo.</w:t>
      </w:r>
    </w:p>
    <w:p w14:paraId="6A8012C9" w14:textId="77777777" w:rsidR="005C41BD" w:rsidRPr="008B1183" w:rsidRDefault="00772A09"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E11</w:t>
      </w:r>
      <w:r w:rsidR="005C41BD" w:rsidRPr="008B1183">
        <w:rPr>
          <w:rFonts w:ascii="Arial" w:hAnsi="Arial" w:cs="Arial"/>
          <w:b/>
          <w:bCs/>
        </w:rPr>
        <w:t xml:space="preserve">: </w:t>
      </w:r>
      <w:r w:rsidR="005C41BD" w:rsidRPr="008B1183">
        <w:rPr>
          <w:rFonts w:ascii="Arial" w:hAnsi="Arial" w:cs="Arial"/>
        </w:rPr>
        <w:t xml:space="preserve">Se intentará en la medida de lo posible la </w:t>
      </w:r>
      <w:r w:rsidR="005C41BD" w:rsidRPr="008B1183">
        <w:rPr>
          <w:rFonts w:ascii="Arial" w:hAnsi="Arial" w:cs="Arial"/>
          <w:b/>
          <w:bCs/>
        </w:rPr>
        <w:t>intervención de expertos</w:t>
      </w:r>
      <w:r w:rsidR="005C41BD" w:rsidRPr="008B1183">
        <w:rPr>
          <w:rFonts w:ascii="Arial" w:hAnsi="Arial" w:cs="Arial"/>
        </w:rPr>
        <w:t xml:space="preserve"> en el aula. </w:t>
      </w:r>
    </w:p>
    <w:p w14:paraId="4E5D9909"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21" w:name="_Toc183550869"/>
      <w:r w:rsidRPr="008B1183">
        <w:rPr>
          <w:rFonts w:ascii="Arial" w:hAnsi="Arial" w:cs="Arial"/>
          <w:b/>
          <w:color w:val="002060"/>
          <w:sz w:val="22"/>
          <w:szCs w:val="22"/>
        </w:rPr>
        <w:t>Actividades de enseñanza-aprendizaje.</w:t>
      </w:r>
      <w:bookmarkEnd w:id="21"/>
    </w:p>
    <w:p w14:paraId="77C4DD4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actividades constituyen uno de los aspectos bá</w:t>
      </w:r>
      <w:r w:rsidR="0011100B" w:rsidRPr="008B1183">
        <w:rPr>
          <w:rFonts w:ascii="Arial" w:hAnsi="Arial" w:cs="Arial"/>
        </w:rPr>
        <w:t>sicos de las unidades de trabajo</w:t>
      </w:r>
      <w:r w:rsidRPr="008B1183">
        <w:rPr>
          <w:rFonts w:ascii="Arial" w:hAnsi="Arial" w:cs="Arial"/>
        </w:rPr>
        <w:t xml:space="preserve">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566B273E"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conocimientos previos, </w:t>
      </w:r>
      <w:r w:rsidRPr="008B1183">
        <w:rPr>
          <w:rFonts w:ascii="Arial" w:hAnsi="Arial" w:cs="Arial"/>
          <w:bCs/>
        </w:rPr>
        <w:t>son aquellas que se llevan a cabo para conocer los conocimientos previos del</w:t>
      </w:r>
      <w:r w:rsidR="00F74B38">
        <w:rPr>
          <w:rFonts w:ascii="Arial" w:hAnsi="Arial" w:cs="Arial"/>
          <w:bCs/>
        </w:rPr>
        <w:t xml:space="preserve"> </w:t>
      </w:r>
      <w:r w:rsidRPr="008B1183">
        <w:rPr>
          <w:rFonts w:ascii="Arial" w:hAnsi="Arial" w:cs="Arial"/>
          <w:bCs/>
        </w:rPr>
        <w:t>alumn</w:t>
      </w:r>
      <w:r w:rsidR="008D2F30" w:rsidRPr="008B1183">
        <w:rPr>
          <w:rFonts w:ascii="Arial" w:hAnsi="Arial" w:cs="Arial"/>
          <w:bCs/>
        </w:rPr>
        <w:t>ado</w:t>
      </w:r>
      <w:r w:rsidRPr="008B1183">
        <w:rPr>
          <w:rFonts w:ascii="Arial" w:hAnsi="Arial" w:cs="Arial"/>
          <w:bCs/>
        </w:rPr>
        <w:t xml:space="preserve">. </w:t>
      </w:r>
      <w:r w:rsidRPr="008B1183">
        <w:rPr>
          <w:rFonts w:ascii="Arial" w:hAnsi="Arial" w:cs="Arial"/>
        </w:rPr>
        <w:t>Ejemplo: torbellino de ideas, debates, mesa redonda, etc.</w:t>
      </w:r>
    </w:p>
    <w:p w14:paraId="67CD65FD"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rPr>
      </w:pPr>
      <w:r w:rsidRPr="008B1183">
        <w:rPr>
          <w:rFonts w:ascii="Arial" w:hAnsi="Arial" w:cs="Arial"/>
          <w:b/>
          <w:bCs/>
        </w:rPr>
        <w:t>De introducción-motivación,</w:t>
      </w:r>
      <w:r w:rsidRPr="008B1183">
        <w:rPr>
          <w:rFonts w:ascii="Arial" w:hAnsi="Arial" w:cs="Arial"/>
        </w:rPr>
        <w:t xml:space="preserve"> una de las condiciones que se tienen que dar para que el aprendizaje sea significativo, es </w:t>
      </w:r>
      <w:r w:rsidR="008E6AF9" w:rsidRPr="008B1183">
        <w:rPr>
          <w:rFonts w:ascii="Arial" w:hAnsi="Arial" w:cs="Arial"/>
        </w:rPr>
        <w:t>que el alumnado esté motivado. E</w:t>
      </w:r>
      <w:r w:rsidRPr="008B1183">
        <w:rPr>
          <w:rFonts w:ascii="Arial" w:hAnsi="Arial" w:cs="Arial"/>
        </w:rPr>
        <w:t xml:space="preserve">stas actividades </w:t>
      </w:r>
      <w:r w:rsidR="008D2F30" w:rsidRPr="008B1183">
        <w:rPr>
          <w:rFonts w:ascii="Arial" w:hAnsi="Arial" w:cs="Arial"/>
        </w:rPr>
        <w:t>i</w:t>
      </w:r>
      <w:r w:rsidRPr="008B1183">
        <w:rPr>
          <w:rFonts w:ascii="Arial" w:hAnsi="Arial" w:cs="Arial"/>
        </w:rPr>
        <w:t>ntroducen al alumnado en el objeto de estudio y al mismo tiempo les motivan y despiertan su interés en relac</w:t>
      </w:r>
      <w:r w:rsidR="008D2F30" w:rsidRPr="008B1183">
        <w:rPr>
          <w:rFonts w:ascii="Arial" w:hAnsi="Arial" w:cs="Arial"/>
        </w:rPr>
        <w:t>ión con lo que se va a aprender</w:t>
      </w:r>
      <w:r w:rsidRPr="008B1183">
        <w:rPr>
          <w:rFonts w:ascii="Arial" w:hAnsi="Arial" w:cs="Arial"/>
        </w:rPr>
        <w:t xml:space="preserve">. Algunos ejemplos: </w:t>
      </w:r>
      <w:r w:rsidR="008D2F30" w:rsidRPr="008B1183">
        <w:rPr>
          <w:rFonts w:ascii="Arial" w:hAnsi="Arial" w:cs="Arial"/>
        </w:rPr>
        <w:t>Ejemplos prácticos próximos al alumnado, t</w:t>
      </w:r>
      <w:r w:rsidRPr="008B1183">
        <w:rPr>
          <w:rFonts w:ascii="Arial" w:hAnsi="Arial" w:cs="Arial"/>
        </w:rPr>
        <w:t xml:space="preserve">extos motivadores, </w:t>
      </w:r>
      <w:r w:rsidR="000B1732" w:rsidRPr="008B1183">
        <w:rPr>
          <w:rFonts w:ascii="Arial" w:hAnsi="Arial" w:cs="Arial"/>
        </w:rPr>
        <w:t>v</w:t>
      </w:r>
      <w:r w:rsidRPr="008B1183">
        <w:rPr>
          <w:rFonts w:ascii="Arial" w:hAnsi="Arial" w:cs="Arial"/>
        </w:rPr>
        <w:t>isualización de vídeos, etc.</w:t>
      </w:r>
    </w:p>
    <w:p w14:paraId="4DCE8D66" w14:textId="77777777" w:rsidR="00A17661" w:rsidRPr="008B1183" w:rsidRDefault="008E6AF9"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lastRenderedPageBreak/>
        <w:t>De desarrollo,</w:t>
      </w:r>
      <w:r w:rsidR="00F74B38">
        <w:rPr>
          <w:rFonts w:ascii="Arial" w:hAnsi="Arial" w:cs="Arial"/>
          <w:b/>
          <w:bCs/>
        </w:rPr>
        <w:t xml:space="preserve"> </w:t>
      </w:r>
      <w:r w:rsidR="005C41BD" w:rsidRPr="008B1183">
        <w:rPr>
          <w:rFonts w:ascii="Arial" w:hAnsi="Arial" w:cs="Arial"/>
        </w:rPr>
        <w:t xml:space="preserve">tienen por finalidad desarrollar los distintos contenidos propuestos en el módulo para conseguir los objetivos y resultados de aprendizaje y adquirir las competencias profesionales, personales y sociales. </w:t>
      </w:r>
    </w:p>
    <w:p w14:paraId="081370E1" w14:textId="77777777" w:rsidR="005C41BD" w:rsidRPr="008B1183" w:rsidRDefault="005C41BD" w:rsidP="00102821">
      <w:pPr>
        <w:pStyle w:val="Prrafodelista"/>
        <w:numPr>
          <w:ilvl w:val="0"/>
          <w:numId w:val="5"/>
        </w:numPr>
        <w:spacing w:before="120" w:after="120" w:line="240" w:lineRule="auto"/>
        <w:contextualSpacing w:val="0"/>
        <w:jc w:val="both"/>
        <w:rPr>
          <w:rFonts w:ascii="Arial" w:hAnsi="Arial" w:cs="Arial"/>
          <w:b/>
          <w:bCs/>
        </w:rPr>
      </w:pPr>
      <w:r w:rsidRPr="008B1183">
        <w:rPr>
          <w:rFonts w:ascii="Arial" w:hAnsi="Arial" w:cs="Arial"/>
          <w:b/>
          <w:bCs/>
        </w:rPr>
        <w:t xml:space="preserve">De </w:t>
      </w:r>
      <w:r w:rsidR="00F74B38">
        <w:rPr>
          <w:rFonts w:ascii="Arial" w:hAnsi="Arial" w:cs="Arial"/>
          <w:b/>
          <w:bCs/>
        </w:rPr>
        <w:t>r</w:t>
      </w:r>
      <w:r w:rsidRPr="008B1183">
        <w:rPr>
          <w:rFonts w:ascii="Arial" w:hAnsi="Arial" w:cs="Arial"/>
          <w:b/>
          <w:bCs/>
        </w:rPr>
        <w:t xml:space="preserve">efuerzo, </w:t>
      </w:r>
      <w:r w:rsidRPr="008B1183">
        <w:rPr>
          <w:rFonts w:ascii="Arial" w:hAnsi="Arial" w:cs="Arial"/>
        </w:rPr>
        <w:t>dirigidas a alumnos que tiene dificultades para alcanzar los objeti</w:t>
      </w:r>
      <w:r w:rsidR="00074511" w:rsidRPr="008B1183">
        <w:rPr>
          <w:rFonts w:ascii="Arial" w:hAnsi="Arial" w:cs="Arial"/>
        </w:rPr>
        <w:t>vos previstos para la unidad de trabajo</w:t>
      </w:r>
      <w:r w:rsidR="00924ED7" w:rsidRPr="008B1183">
        <w:rPr>
          <w:rFonts w:ascii="Arial" w:hAnsi="Arial" w:cs="Arial"/>
        </w:rPr>
        <w:t xml:space="preserve">. Estas actividades serán </w:t>
      </w:r>
      <w:r w:rsidR="00924ED7" w:rsidRPr="008B1183">
        <w:rPr>
          <w:rFonts w:ascii="Arial" w:hAnsi="Arial" w:cs="Arial"/>
          <w:bCs/>
        </w:rPr>
        <w:t>individuales, pequeño grupo o g</w:t>
      </w:r>
      <w:r w:rsidRPr="008B1183">
        <w:rPr>
          <w:rFonts w:ascii="Arial" w:hAnsi="Arial" w:cs="Arial"/>
          <w:bCs/>
        </w:rPr>
        <w:t>ran grupo.</w:t>
      </w:r>
    </w:p>
    <w:p w14:paraId="6CDE0DA6" w14:textId="77777777" w:rsidR="005C41BD" w:rsidRPr="008B1183" w:rsidRDefault="00F74B38" w:rsidP="00102821">
      <w:pPr>
        <w:pStyle w:val="Prrafodelista"/>
        <w:numPr>
          <w:ilvl w:val="0"/>
          <w:numId w:val="5"/>
        </w:numPr>
        <w:spacing w:before="120" w:after="120" w:line="240" w:lineRule="auto"/>
        <w:contextualSpacing w:val="0"/>
        <w:jc w:val="both"/>
        <w:rPr>
          <w:rFonts w:ascii="Arial" w:hAnsi="Arial" w:cs="Arial"/>
          <w:b/>
          <w:bCs/>
        </w:rPr>
      </w:pPr>
      <w:r>
        <w:rPr>
          <w:rFonts w:ascii="Arial" w:hAnsi="Arial" w:cs="Arial"/>
          <w:b/>
          <w:bCs/>
        </w:rPr>
        <w:t>De a</w:t>
      </w:r>
      <w:r w:rsidR="005C41BD" w:rsidRPr="008B1183">
        <w:rPr>
          <w:rFonts w:ascii="Arial" w:hAnsi="Arial" w:cs="Arial"/>
          <w:b/>
          <w:bCs/>
        </w:rPr>
        <w:t>mpliación,</w:t>
      </w:r>
      <w:r w:rsidR="005C41BD" w:rsidRPr="008B1183">
        <w:rPr>
          <w:rFonts w:ascii="Arial" w:hAnsi="Arial" w:cs="Arial"/>
        </w:rPr>
        <w:t xml:space="preserve"> irán dirigidas a aquel alumnado que, habiendo superado satisfactoriamente el proceso de aprendizaje desarrollado en la unidad </w:t>
      </w:r>
      <w:r w:rsidR="000B1732" w:rsidRPr="008B1183">
        <w:rPr>
          <w:rFonts w:ascii="Arial" w:hAnsi="Arial" w:cs="Arial"/>
        </w:rPr>
        <w:t>de trabajo</w:t>
      </w:r>
      <w:r w:rsidR="005C41BD" w:rsidRPr="008B1183">
        <w:rPr>
          <w:rFonts w:ascii="Arial" w:hAnsi="Arial" w:cs="Arial"/>
        </w:rPr>
        <w:t xml:space="preserve">, pueda ampliarlo con nuevas propuestas de trabajo algo más complejas que las desarrolladas en la </w:t>
      </w:r>
      <w:r w:rsidR="00924ED7" w:rsidRPr="008B1183">
        <w:rPr>
          <w:rFonts w:ascii="Arial" w:hAnsi="Arial" w:cs="Arial"/>
        </w:rPr>
        <w:t xml:space="preserve">unidad. Estas actividades serán </w:t>
      </w:r>
      <w:r w:rsidR="00924ED7" w:rsidRPr="008B1183">
        <w:rPr>
          <w:rFonts w:ascii="Arial" w:hAnsi="Arial" w:cs="Arial"/>
          <w:bCs/>
        </w:rPr>
        <w:t>individu</w:t>
      </w:r>
      <w:r w:rsidR="000B1732" w:rsidRPr="008B1183">
        <w:rPr>
          <w:rFonts w:ascii="Arial" w:hAnsi="Arial" w:cs="Arial"/>
          <w:bCs/>
        </w:rPr>
        <w:t>ales o pequeño grupo generalmente</w:t>
      </w:r>
      <w:r w:rsidR="005C41BD" w:rsidRPr="008B1183">
        <w:rPr>
          <w:rFonts w:ascii="Arial" w:hAnsi="Arial" w:cs="Arial"/>
        </w:rPr>
        <w:t>.</w:t>
      </w:r>
    </w:p>
    <w:p w14:paraId="1DBE9610" w14:textId="77777777" w:rsidR="005C41BD" w:rsidRPr="008B1183" w:rsidRDefault="00F74B38" w:rsidP="00102821">
      <w:pPr>
        <w:pStyle w:val="Prrafodelista"/>
        <w:numPr>
          <w:ilvl w:val="0"/>
          <w:numId w:val="5"/>
        </w:numPr>
        <w:spacing w:before="120" w:after="120" w:line="240" w:lineRule="auto"/>
        <w:contextualSpacing w:val="0"/>
        <w:jc w:val="both"/>
        <w:rPr>
          <w:rFonts w:ascii="Arial" w:hAnsi="Arial" w:cs="Arial"/>
          <w:b/>
          <w:bCs/>
        </w:rPr>
      </w:pPr>
      <w:r>
        <w:rPr>
          <w:rFonts w:ascii="Arial" w:hAnsi="Arial" w:cs="Arial"/>
          <w:b/>
          <w:bCs/>
        </w:rPr>
        <w:t>De e</w:t>
      </w:r>
      <w:r w:rsidR="005C41BD" w:rsidRPr="008B1183">
        <w:rPr>
          <w:rFonts w:ascii="Arial" w:hAnsi="Arial" w:cs="Arial"/>
          <w:b/>
          <w:bCs/>
        </w:rPr>
        <w:t>valuación,</w:t>
      </w:r>
      <w:r w:rsidR="005C41BD" w:rsidRPr="008B1183">
        <w:rPr>
          <w:rFonts w:ascii="Arial" w:hAnsi="Arial" w:cs="Arial"/>
        </w:rPr>
        <w:t xml:space="preserve"> son aquellas que tienen como finalidad determinar el nivel de consecución de capacidades adquiridas por el alumno, así como obtener la calificación que corresponda en el módulo profesional.</w:t>
      </w:r>
    </w:p>
    <w:p w14:paraId="338FA7EC" w14:textId="77777777" w:rsidR="005C41BD" w:rsidRPr="008B1183" w:rsidRDefault="00F74B38" w:rsidP="00102821">
      <w:pPr>
        <w:pStyle w:val="Prrafodelista"/>
        <w:numPr>
          <w:ilvl w:val="0"/>
          <w:numId w:val="5"/>
        </w:numPr>
        <w:spacing w:before="120" w:after="120" w:line="240" w:lineRule="auto"/>
        <w:contextualSpacing w:val="0"/>
        <w:jc w:val="both"/>
        <w:rPr>
          <w:rFonts w:ascii="Arial" w:hAnsi="Arial" w:cs="Arial"/>
          <w:b/>
          <w:bCs/>
        </w:rPr>
      </w:pPr>
      <w:r>
        <w:rPr>
          <w:rFonts w:ascii="Arial" w:hAnsi="Arial" w:cs="Arial"/>
          <w:b/>
          <w:bCs/>
        </w:rPr>
        <w:t>De r</w:t>
      </w:r>
      <w:r w:rsidR="005C41BD" w:rsidRPr="008B1183">
        <w:rPr>
          <w:rFonts w:ascii="Arial" w:hAnsi="Arial" w:cs="Arial"/>
          <w:b/>
          <w:bCs/>
        </w:rPr>
        <w:t>ecuperación,</w:t>
      </w:r>
      <w:r w:rsidR="005C41BD" w:rsidRPr="008B1183">
        <w:rPr>
          <w:rFonts w:ascii="Arial" w:hAnsi="Arial" w:cs="Arial"/>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2929E6D9"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22" w:name="_Toc153953358"/>
      <w:bookmarkStart w:id="23" w:name="_Toc183550870"/>
      <w:r w:rsidRPr="008B1183">
        <w:rPr>
          <w:rFonts w:ascii="Arial" w:hAnsi="Arial" w:cs="Arial"/>
          <w:b/>
          <w:color w:val="002060"/>
          <w:sz w:val="22"/>
          <w:szCs w:val="22"/>
        </w:rPr>
        <w:t>Actividades complementarias y extraescolares.</w:t>
      </w:r>
      <w:bookmarkEnd w:id="22"/>
      <w:bookmarkEnd w:id="23"/>
    </w:p>
    <w:p w14:paraId="4789CBB4"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Se consideran </w:t>
      </w:r>
      <w:r w:rsidRPr="008B1183">
        <w:rPr>
          <w:rFonts w:ascii="Arial" w:hAnsi="Arial" w:cs="Arial"/>
          <w:b/>
        </w:rPr>
        <w:t>actividades complementarias</w:t>
      </w:r>
      <w:r w:rsidR="00F74B38">
        <w:rPr>
          <w:rFonts w:ascii="Arial" w:hAnsi="Arial" w:cs="Arial"/>
          <w:b/>
        </w:rPr>
        <w:t xml:space="preserve"> </w:t>
      </w:r>
      <w:r w:rsidR="00C05401" w:rsidRPr="008B1183">
        <w:rPr>
          <w:rFonts w:ascii="Arial" w:hAnsi="Arial" w:cs="Arial"/>
        </w:rPr>
        <w:t>tienen carácter curricular, por tanto, son programadas por los difer</w:t>
      </w:r>
      <w:r w:rsidR="0056642B" w:rsidRPr="008B1183">
        <w:rPr>
          <w:rFonts w:ascii="Arial" w:hAnsi="Arial" w:cs="Arial"/>
        </w:rPr>
        <w:t>entes departamentos didácticos</w:t>
      </w:r>
      <w:r w:rsidRPr="008B1183">
        <w:rPr>
          <w:rFonts w:ascii="Arial" w:hAnsi="Arial" w:cs="Arial"/>
        </w:rPr>
        <w:t xml:space="preserve">, de acuerdo con su proyecto curricular. Tienen un carácter diferenciado de las propiamente lectivas por el momento, espacio o recursos que utilizan. Por otro lado, las </w:t>
      </w:r>
      <w:r w:rsidRPr="008B1183">
        <w:rPr>
          <w:rFonts w:ascii="Arial" w:hAnsi="Arial" w:cs="Arial"/>
          <w:b/>
        </w:rPr>
        <w:t>actividades extraescolares</w:t>
      </w:r>
      <w:r w:rsidR="00F74B38">
        <w:rPr>
          <w:rFonts w:ascii="Arial" w:hAnsi="Arial" w:cs="Arial"/>
          <w:b/>
        </w:rPr>
        <w:t xml:space="preserve"> </w:t>
      </w:r>
      <w:r w:rsidR="0056642B" w:rsidRPr="008B1183">
        <w:rPr>
          <w:rFonts w:ascii="Arial" w:hAnsi="Arial" w:cs="Arial"/>
        </w:rPr>
        <w:t>tienen carácter extracurricular</w:t>
      </w:r>
      <w:r w:rsidR="008E0031" w:rsidRPr="008B1183">
        <w:rPr>
          <w:rFonts w:ascii="Arial" w:hAnsi="Arial" w:cs="Arial"/>
        </w:rPr>
        <w:t>, s</w:t>
      </w:r>
      <w:r w:rsidRPr="008B1183">
        <w:rPr>
          <w:rFonts w:ascii="Arial" w:hAnsi="Arial" w:cs="Arial"/>
        </w:rPr>
        <w:t xml:space="preserve">e realizarán fuera del horario lectivo, tendrán carácter voluntario para todos los alumnos y alumnas del Centro, y en ningún caso formarán parte del proceso de evaluación. </w:t>
      </w:r>
    </w:p>
    <w:p w14:paraId="0C588D10" w14:textId="77777777" w:rsidR="008E370B" w:rsidRPr="008B1183" w:rsidRDefault="005C41BD" w:rsidP="0010052B">
      <w:pPr>
        <w:spacing w:before="120" w:after="120" w:line="240" w:lineRule="auto"/>
        <w:ind w:firstLine="431"/>
        <w:jc w:val="both"/>
        <w:rPr>
          <w:rFonts w:ascii="Arial" w:hAnsi="Arial" w:cs="Arial"/>
        </w:rPr>
      </w:pPr>
      <w:r w:rsidRPr="008B1183">
        <w:rPr>
          <w:rFonts w:ascii="Arial" w:hAnsi="Arial" w:cs="Arial"/>
        </w:rPr>
        <w:t>Las actividades extraescolares y complementarias actuarán de puente entre el ám</w:t>
      </w:r>
      <w:r w:rsidR="008E0031" w:rsidRPr="008B1183">
        <w:rPr>
          <w:rFonts w:ascii="Arial" w:hAnsi="Arial" w:cs="Arial"/>
        </w:rPr>
        <w:t>bito académico y el profesional</w:t>
      </w:r>
      <w:r w:rsidRPr="008B1183">
        <w:rPr>
          <w:rFonts w:ascii="Arial" w:hAnsi="Arial" w:cs="Arial"/>
        </w:rPr>
        <w:t xml:space="preserve">. Desde </w:t>
      </w:r>
      <w:r w:rsidR="008E370B" w:rsidRPr="008B1183">
        <w:rPr>
          <w:rFonts w:ascii="Arial" w:hAnsi="Arial" w:cs="Arial"/>
        </w:rPr>
        <w:t>el módulo profesional</w:t>
      </w:r>
      <w:r w:rsidRPr="008B1183">
        <w:rPr>
          <w:rFonts w:ascii="Arial" w:hAnsi="Arial" w:cs="Arial"/>
        </w:rPr>
        <w:t xml:space="preserve"> se colaborará activamente en su organización y desarrollo con el Departamento de Electricidad y Electrónica y el de actividades complementarias y extraescolares</w:t>
      </w:r>
      <w:r w:rsidR="008E370B" w:rsidRPr="008B1183">
        <w:rPr>
          <w:rFonts w:ascii="Arial" w:hAnsi="Arial" w:cs="Arial"/>
        </w:rPr>
        <w:t xml:space="preserve"> en dichas actividades siempre y cuando tengan relación con los contenidos del módulo</w:t>
      </w:r>
      <w:r w:rsidR="0010052B" w:rsidRPr="008B1183">
        <w:rPr>
          <w:rFonts w:ascii="Arial" w:hAnsi="Arial" w:cs="Arial"/>
        </w:rPr>
        <w:t>.</w:t>
      </w:r>
    </w:p>
    <w:p w14:paraId="3C285C08"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24" w:name="_Toc183550871"/>
      <w:r w:rsidRPr="008B1183">
        <w:rPr>
          <w:rFonts w:ascii="Arial" w:hAnsi="Arial" w:cs="Arial"/>
          <w:b/>
          <w:color w:val="002060"/>
          <w:sz w:val="22"/>
          <w:szCs w:val="22"/>
        </w:rPr>
        <w:t>Recursos y materiales didácticos.</w:t>
      </w:r>
      <w:bookmarkEnd w:id="24"/>
    </w:p>
    <w:p w14:paraId="735F61BD" w14:textId="77777777" w:rsidR="005C41BD" w:rsidRPr="008B1183" w:rsidRDefault="005C41BD" w:rsidP="008E0031">
      <w:pPr>
        <w:spacing w:before="120" w:after="120" w:line="240" w:lineRule="auto"/>
        <w:ind w:firstLine="431"/>
        <w:jc w:val="both"/>
        <w:rPr>
          <w:rFonts w:ascii="Arial" w:hAnsi="Arial" w:cs="Arial"/>
        </w:rPr>
      </w:pPr>
      <w:r w:rsidRPr="008B1183">
        <w:rPr>
          <w:rFonts w:ascii="Arial" w:hAnsi="Arial" w:cs="Arial"/>
        </w:rPr>
        <w:t xml:space="preserve">La Disposición Adicional Cuarta de la Ley Orgánica 2/2006, de 3 de mayo, de Educación, </w:t>
      </w:r>
      <w:r w:rsidR="00BF0404" w:rsidRPr="008B1183">
        <w:rPr>
          <w:rFonts w:ascii="Arial" w:hAnsi="Arial" w:cs="Arial"/>
          <w:bCs/>
        </w:rPr>
        <w:t>modificada por LOMLOE</w:t>
      </w:r>
      <w:r w:rsidR="00BF0404" w:rsidRPr="008B1183">
        <w:rPr>
          <w:rFonts w:ascii="Arial" w:hAnsi="Arial" w:cs="Arial"/>
          <w:b/>
          <w:bCs/>
        </w:rPr>
        <w:t xml:space="preserve">, </w:t>
      </w:r>
      <w:r w:rsidRPr="008B1183">
        <w:rPr>
          <w:rFonts w:ascii="Arial" w:hAnsi="Arial" w:cs="Arial"/>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w:t>
      </w:r>
      <w:r w:rsidR="008E0031" w:rsidRPr="008B1183">
        <w:rPr>
          <w:rFonts w:ascii="Arial" w:hAnsi="Arial" w:cs="Arial"/>
        </w:rPr>
        <w:t xml:space="preserve">nza. </w:t>
      </w:r>
      <w:r w:rsidRPr="008B1183">
        <w:rPr>
          <w:rFonts w:ascii="Arial" w:hAnsi="Arial" w:cs="Arial"/>
        </w:rPr>
        <w:t>Concretamente para el módulo profesional se hace una relación detallada de materiales y recursos:</w:t>
      </w:r>
    </w:p>
    <w:p w14:paraId="2D3590C3" w14:textId="77777777"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la palabra escrita.</w:t>
      </w:r>
    </w:p>
    <w:p w14:paraId="7AFF617A"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Libros</w:t>
      </w:r>
      <w:r w:rsidR="00570040" w:rsidRPr="008B1183">
        <w:rPr>
          <w:rFonts w:ascii="Arial" w:hAnsi="Arial" w:cs="Arial"/>
        </w:rPr>
        <w:t xml:space="preserve"> de texto o a</w:t>
      </w:r>
      <w:r w:rsidRPr="008B1183">
        <w:rPr>
          <w:rFonts w:ascii="Arial" w:hAnsi="Arial" w:cs="Arial"/>
        </w:rPr>
        <w:t>puntes del profesor.</w:t>
      </w:r>
    </w:p>
    <w:p w14:paraId="324B80F4"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Reglamento</w:t>
      </w:r>
      <w:r w:rsidR="008D2F30" w:rsidRPr="008B1183">
        <w:rPr>
          <w:rFonts w:ascii="Arial" w:hAnsi="Arial" w:cs="Arial"/>
        </w:rPr>
        <w:t>s</w:t>
      </w:r>
      <w:r w:rsidRPr="008B1183">
        <w:rPr>
          <w:rFonts w:ascii="Arial" w:hAnsi="Arial" w:cs="Arial"/>
        </w:rPr>
        <w:t>.</w:t>
      </w:r>
    </w:p>
    <w:p w14:paraId="159EDF65"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Legislación en prevención de riesgos laborales y medioambiental.</w:t>
      </w:r>
    </w:p>
    <w:p w14:paraId="0AECD580" w14:textId="77777777"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Recursos que utilizan como soporte medios informáticos y audiovisuales.</w:t>
      </w:r>
    </w:p>
    <w:p w14:paraId="3AC73EA1"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Pantalla Interactiva SMART.</w:t>
      </w:r>
    </w:p>
    <w:p w14:paraId="08BA89FF" w14:textId="77777777" w:rsidR="00570040"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Ordenadores instalados en red.</w:t>
      </w:r>
    </w:p>
    <w:p w14:paraId="774CB780"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lastRenderedPageBreak/>
        <w:t>Vídeos de YouTube.</w:t>
      </w:r>
    </w:p>
    <w:p w14:paraId="5528AEB9" w14:textId="77777777" w:rsidR="008E0031" w:rsidRPr="008B1183" w:rsidRDefault="008E0031"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Licencias de sistema operativo.</w:t>
      </w:r>
    </w:p>
    <w:p w14:paraId="14C3C78D" w14:textId="77777777" w:rsidR="008E0031" w:rsidRPr="008B1183" w:rsidRDefault="00E153A8"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 xml:space="preserve">Software de diseño y </w:t>
      </w:r>
      <w:r w:rsidR="007D375E" w:rsidRPr="008B1183">
        <w:rPr>
          <w:rFonts w:ascii="Arial" w:hAnsi="Arial" w:cs="Arial"/>
        </w:rPr>
        <w:t>simulación,</w:t>
      </w:r>
      <w:r w:rsidRPr="008B1183">
        <w:rPr>
          <w:rFonts w:ascii="Arial" w:hAnsi="Arial" w:cs="Arial"/>
        </w:rPr>
        <w:t xml:space="preserve"> así como procesador de textos.</w:t>
      </w:r>
    </w:p>
    <w:p w14:paraId="35CB259E" w14:textId="77777777" w:rsidR="008E0031" w:rsidRPr="008B1183" w:rsidRDefault="008E0031" w:rsidP="00102821">
      <w:pPr>
        <w:pStyle w:val="Prrafodelista"/>
        <w:numPr>
          <w:ilvl w:val="0"/>
          <w:numId w:val="14"/>
        </w:numPr>
        <w:spacing w:before="120" w:after="120" w:line="240" w:lineRule="auto"/>
        <w:contextualSpacing w:val="0"/>
        <w:jc w:val="both"/>
        <w:rPr>
          <w:rFonts w:ascii="Arial" w:hAnsi="Arial" w:cs="Arial"/>
          <w:b/>
          <w:bCs/>
        </w:rPr>
      </w:pPr>
      <w:r w:rsidRPr="008B1183">
        <w:rPr>
          <w:rFonts w:ascii="Arial" w:hAnsi="Arial" w:cs="Arial"/>
          <w:b/>
          <w:bCs/>
        </w:rPr>
        <w:t>Otros recursos.</w:t>
      </w:r>
    </w:p>
    <w:p w14:paraId="4D6EFD7B" w14:textId="77777777" w:rsidR="00570040" w:rsidRPr="008B1183" w:rsidRDefault="008D2F3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Equipamientos de trabajo tales como e</w:t>
      </w:r>
      <w:r w:rsidR="00302498" w:rsidRPr="008B1183">
        <w:rPr>
          <w:rFonts w:ascii="Arial" w:hAnsi="Arial" w:cs="Arial"/>
        </w:rPr>
        <w:t>quipos de protecci</w:t>
      </w:r>
      <w:r w:rsidRPr="008B1183">
        <w:rPr>
          <w:rFonts w:ascii="Arial" w:hAnsi="Arial" w:cs="Arial"/>
        </w:rPr>
        <w:t>ón personal, h</w:t>
      </w:r>
      <w:r w:rsidR="00302498" w:rsidRPr="008B1183">
        <w:rPr>
          <w:rFonts w:ascii="Arial" w:hAnsi="Arial" w:cs="Arial"/>
        </w:rPr>
        <w:t>erramientas manuales</w:t>
      </w:r>
      <w:r w:rsidR="000B1732" w:rsidRPr="008B1183">
        <w:rPr>
          <w:rFonts w:ascii="Arial" w:hAnsi="Arial" w:cs="Arial"/>
        </w:rPr>
        <w:t xml:space="preserve">, </w:t>
      </w:r>
      <w:r w:rsidR="00570040" w:rsidRPr="008B1183">
        <w:rPr>
          <w:rFonts w:ascii="Arial" w:hAnsi="Arial" w:cs="Arial"/>
        </w:rPr>
        <w:t>útiles específicos, así como m</w:t>
      </w:r>
      <w:r w:rsidRPr="008B1183">
        <w:rPr>
          <w:rFonts w:ascii="Arial" w:hAnsi="Arial" w:cs="Arial"/>
        </w:rPr>
        <w:t>aquinaria de mecanizado, e</w:t>
      </w:r>
      <w:r w:rsidR="00570040" w:rsidRPr="008B1183">
        <w:rPr>
          <w:rFonts w:ascii="Arial" w:hAnsi="Arial" w:cs="Arial"/>
        </w:rPr>
        <w:t>q</w:t>
      </w:r>
      <w:r w:rsidRPr="008B1183">
        <w:rPr>
          <w:rFonts w:ascii="Arial" w:hAnsi="Arial" w:cs="Arial"/>
        </w:rPr>
        <w:t>uipos e instrumentos</w:t>
      </w:r>
      <w:r w:rsidR="00702949">
        <w:rPr>
          <w:rFonts w:ascii="Arial" w:hAnsi="Arial" w:cs="Arial"/>
        </w:rPr>
        <w:t xml:space="preserve"> de medida, cuadros eléctricos, </w:t>
      </w:r>
      <w:r w:rsidR="00570040" w:rsidRPr="008B1183">
        <w:rPr>
          <w:rFonts w:ascii="Arial" w:hAnsi="Arial" w:cs="Arial"/>
        </w:rPr>
        <w:t>dispositivos específicos para cada instalación</w:t>
      </w:r>
      <w:r w:rsidR="00702949">
        <w:rPr>
          <w:rFonts w:ascii="Arial" w:hAnsi="Arial" w:cs="Arial"/>
        </w:rPr>
        <w:t xml:space="preserve"> de ICT</w:t>
      </w:r>
      <w:r w:rsidR="00570040" w:rsidRPr="008B1183">
        <w:rPr>
          <w:rFonts w:ascii="Arial" w:hAnsi="Arial" w:cs="Arial"/>
        </w:rPr>
        <w:t>, así como los elementos de conexión necesarios.</w:t>
      </w:r>
    </w:p>
    <w:p w14:paraId="35FF44C8" w14:textId="77777777" w:rsidR="008E0031" w:rsidRPr="008B1183" w:rsidRDefault="00570040" w:rsidP="00102821">
      <w:pPr>
        <w:pStyle w:val="Prrafodelista"/>
        <w:numPr>
          <w:ilvl w:val="0"/>
          <w:numId w:val="13"/>
        </w:numPr>
        <w:spacing w:before="120" w:after="120" w:line="240" w:lineRule="auto"/>
        <w:contextualSpacing w:val="0"/>
        <w:jc w:val="both"/>
        <w:rPr>
          <w:rFonts w:ascii="Arial" w:hAnsi="Arial" w:cs="Arial"/>
        </w:rPr>
      </w:pPr>
      <w:r w:rsidRPr="008B1183">
        <w:rPr>
          <w:rFonts w:ascii="Arial" w:hAnsi="Arial" w:cs="Arial"/>
        </w:rPr>
        <w:t>Mobiliario tal como encerado, mesa de trabajo y taburete de taller.</w:t>
      </w:r>
    </w:p>
    <w:p w14:paraId="1CFE721E" w14:textId="77777777" w:rsidR="005C41BD" w:rsidRPr="008B1183" w:rsidRDefault="005C41BD" w:rsidP="007C0826">
      <w:pPr>
        <w:pStyle w:val="Ttulo2"/>
        <w:spacing w:before="120" w:after="120" w:line="240" w:lineRule="auto"/>
        <w:rPr>
          <w:rFonts w:ascii="Arial" w:hAnsi="Arial" w:cs="Arial"/>
          <w:b/>
          <w:color w:val="1F3864" w:themeColor="accent1" w:themeShade="80"/>
          <w:sz w:val="22"/>
          <w:szCs w:val="22"/>
        </w:rPr>
      </w:pPr>
      <w:bookmarkStart w:id="25" w:name="_Toc183550872"/>
      <w:r w:rsidRPr="008B1183">
        <w:rPr>
          <w:rFonts w:ascii="Arial" w:hAnsi="Arial" w:cs="Arial"/>
          <w:b/>
          <w:color w:val="1F3864" w:themeColor="accent1" w:themeShade="80"/>
          <w:sz w:val="22"/>
          <w:szCs w:val="22"/>
        </w:rPr>
        <w:t>Criterios para la distribución de los grupos de alumnos y alumnas.</w:t>
      </w:r>
      <w:bookmarkEnd w:id="25"/>
    </w:p>
    <w:p w14:paraId="686CAAFC"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Dado que se van a seguir principios metodológicos que apuestan por el trabajo en parejas o grupos, es conveniente establecer los posibles criterios de agrupamiento que deben seguir los alumnos según las actividades a realizar. </w:t>
      </w:r>
    </w:p>
    <w:p w14:paraId="2BE86754"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Funcional.</w:t>
      </w:r>
    </w:p>
    <w:p w14:paraId="0DD0DCEE"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 xml:space="preserve">Afinidad. </w:t>
      </w:r>
      <w:r w:rsidRPr="008B1183">
        <w:rPr>
          <w:rFonts w:ascii="Arial" w:hAnsi="Arial" w:cs="Arial"/>
        </w:rPr>
        <w:t xml:space="preserve">Se permite </w:t>
      </w:r>
      <w:r w:rsidR="005059F3" w:rsidRPr="008B1183">
        <w:rPr>
          <w:rFonts w:ascii="Arial" w:hAnsi="Arial" w:cs="Arial"/>
        </w:rPr>
        <w:t xml:space="preserve">al alumnado que </w:t>
      </w:r>
      <w:r w:rsidRPr="008B1183">
        <w:rPr>
          <w:rFonts w:ascii="Arial" w:hAnsi="Arial" w:cs="Arial"/>
        </w:rPr>
        <w:t>se agrupen libremente.</w:t>
      </w:r>
    </w:p>
    <w:p w14:paraId="20B86104"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Equidad competencial</w:t>
      </w:r>
      <w:r w:rsidR="00E153A8" w:rsidRPr="008B1183">
        <w:rPr>
          <w:rFonts w:ascii="Arial" w:hAnsi="Arial" w:cs="Arial"/>
        </w:rPr>
        <w:t xml:space="preserve">, tratando de favorecer grupos </w:t>
      </w:r>
      <w:r w:rsidR="007D375E" w:rsidRPr="008B1183">
        <w:rPr>
          <w:rFonts w:ascii="Arial" w:hAnsi="Arial" w:cs="Arial"/>
        </w:rPr>
        <w:t>homogéneos</w:t>
      </w:r>
      <w:r w:rsidRPr="008B1183">
        <w:rPr>
          <w:rFonts w:ascii="Arial" w:hAnsi="Arial" w:cs="Arial"/>
        </w:rPr>
        <w:t>.</w:t>
      </w:r>
    </w:p>
    <w:p w14:paraId="5C6EA607"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bCs/>
        </w:rPr>
        <w:t>Aleatorio.</w:t>
      </w:r>
    </w:p>
    <w:p w14:paraId="1BE430A3"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Temporal.</w:t>
      </w:r>
    </w:p>
    <w:p w14:paraId="1C2AABBE"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Permanente:</w:t>
      </w:r>
      <w:r w:rsidRPr="008B1183">
        <w:rPr>
          <w:rFonts w:ascii="Arial" w:hAnsi="Arial" w:cs="Arial"/>
        </w:rPr>
        <w:t xml:space="preserve"> durante todo el curso escolar.</w:t>
      </w:r>
    </w:p>
    <w:p w14:paraId="2C0B594A"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Provisional:</w:t>
      </w:r>
      <w:r w:rsidRPr="008B1183">
        <w:rPr>
          <w:rFonts w:ascii="Arial" w:hAnsi="Arial" w:cs="Arial"/>
        </w:rPr>
        <w:t xml:space="preserve"> durante un trabajo concreto.</w:t>
      </w:r>
    </w:p>
    <w:p w14:paraId="4A6D2760"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b/>
        </w:rPr>
        <w:t>Ocasional.</w:t>
      </w:r>
    </w:p>
    <w:p w14:paraId="588C7041" w14:textId="77777777" w:rsidR="005C41BD" w:rsidRPr="008B1183" w:rsidRDefault="005C41BD" w:rsidP="00102821">
      <w:pPr>
        <w:pStyle w:val="Prrafodelista"/>
        <w:numPr>
          <w:ilvl w:val="0"/>
          <w:numId w:val="6"/>
        </w:numPr>
        <w:spacing w:before="120" w:after="120" w:line="240" w:lineRule="auto"/>
        <w:contextualSpacing w:val="0"/>
        <w:jc w:val="both"/>
        <w:rPr>
          <w:rFonts w:ascii="Arial" w:hAnsi="Arial" w:cs="Arial"/>
          <w:b/>
          <w:bCs/>
        </w:rPr>
      </w:pPr>
      <w:r w:rsidRPr="008B1183">
        <w:rPr>
          <w:rFonts w:ascii="Arial" w:hAnsi="Arial" w:cs="Arial"/>
          <w:b/>
          <w:bCs/>
        </w:rPr>
        <w:t>Dimensión Numérica.</w:t>
      </w:r>
    </w:p>
    <w:p w14:paraId="1EBB5A69"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Pequeño grupo (1-2)</w:t>
      </w:r>
    </w:p>
    <w:p w14:paraId="14883E19"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mediano (3-4)</w:t>
      </w:r>
    </w:p>
    <w:p w14:paraId="49C2F14A" w14:textId="77777777" w:rsidR="005C41BD" w:rsidRPr="008B1183" w:rsidRDefault="005C41BD" w:rsidP="00102821">
      <w:pPr>
        <w:pStyle w:val="Prrafodelista"/>
        <w:numPr>
          <w:ilvl w:val="1"/>
          <w:numId w:val="6"/>
        </w:numPr>
        <w:spacing w:before="120" w:after="120" w:line="240" w:lineRule="auto"/>
        <w:contextualSpacing w:val="0"/>
        <w:jc w:val="both"/>
        <w:rPr>
          <w:rFonts w:ascii="Arial" w:hAnsi="Arial" w:cs="Arial"/>
          <w:b/>
          <w:bCs/>
        </w:rPr>
      </w:pPr>
      <w:r w:rsidRPr="008B1183">
        <w:rPr>
          <w:rFonts w:ascii="Arial" w:hAnsi="Arial" w:cs="Arial"/>
        </w:rPr>
        <w:t>Grupo grande (&gt;4)</w:t>
      </w:r>
    </w:p>
    <w:p w14:paraId="56AF842A"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26" w:name="_Toc183550873"/>
      <w:r w:rsidRPr="008B1183">
        <w:rPr>
          <w:rFonts w:ascii="Arial" w:hAnsi="Arial" w:cs="Arial"/>
          <w:b/>
          <w:color w:val="002060"/>
          <w:sz w:val="22"/>
          <w:szCs w:val="22"/>
        </w:rPr>
        <w:t>Distribución de espacios y recursos.</w:t>
      </w:r>
      <w:bookmarkEnd w:id="26"/>
    </w:p>
    <w:p w14:paraId="266E28C2" w14:textId="77777777" w:rsidR="005C41BD" w:rsidRPr="008B1183" w:rsidRDefault="0010052B" w:rsidP="007C0826">
      <w:pPr>
        <w:spacing w:before="120" w:after="120" w:line="240" w:lineRule="auto"/>
        <w:ind w:firstLine="431"/>
        <w:jc w:val="both"/>
        <w:rPr>
          <w:rFonts w:ascii="Arial" w:hAnsi="Arial" w:cs="Arial"/>
        </w:rPr>
      </w:pPr>
      <w:r w:rsidRPr="008B1183">
        <w:rPr>
          <w:rFonts w:ascii="Arial" w:hAnsi="Arial" w:cs="Arial"/>
        </w:rPr>
        <w:t>El desarrollo de las sesiones del módulo profesional se llevará a cabo</w:t>
      </w:r>
      <w:r w:rsidR="005C41BD" w:rsidRPr="008B1183">
        <w:rPr>
          <w:rFonts w:ascii="Arial" w:hAnsi="Arial" w:cs="Arial"/>
        </w:rPr>
        <w:t xml:space="preserve"> en </w:t>
      </w:r>
      <w:r w:rsidRPr="008B1183">
        <w:rPr>
          <w:rFonts w:ascii="Arial" w:hAnsi="Arial" w:cs="Arial"/>
        </w:rPr>
        <w:t>el</w:t>
      </w:r>
      <w:r w:rsidR="005C41BD" w:rsidRPr="008B1183">
        <w:rPr>
          <w:rFonts w:ascii="Arial" w:hAnsi="Arial" w:cs="Arial"/>
        </w:rPr>
        <w:t xml:space="preserve"> aula polivalente</w:t>
      </w:r>
      <w:r w:rsidRPr="008B1183">
        <w:rPr>
          <w:rFonts w:ascii="Arial" w:hAnsi="Arial" w:cs="Arial"/>
        </w:rPr>
        <w:t xml:space="preserve"> y taller de instalaciones electrotécnicas. Además, se dispondrá de </w:t>
      </w:r>
      <w:r w:rsidR="005C41BD" w:rsidRPr="008B1183">
        <w:rPr>
          <w:rFonts w:ascii="Arial" w:hAnsi="Arial" w:cs="Arial"/>
        </w:rPr>
        <w:t xml:space="preserve">una zona de ordenadores, un encerado y una pantalla Interactiva </w:t>
      </w:r>
      <w:r w:rsidRPr="008B1183">
        <w:rPr>
          <w:rFonts w:ascii="Arial" w:hAnsi="Arial" w:cs="Arial"/>
        </w:rPr>
        <w:t>o</w:t>
      </w:r>
      <w:r w:rsidR="005C41BD" w:rsidRPr="008B1183">
        <w:rPr>
          <w:rFonts w:ascii="Arial" w:hAnsi="Arial" w:cs="Arial"/>
        </w:rPr>
        <w:t xml:space="preserve"> pizarra digital donde se desarrollarán las explicaciones de los diferentes contenidos del módulo profesional.</w:t>
      </w:r>
    </w:p>
    <w:p w14:paraId="6B1E6AB9" w14:textId="77777777" w:rsidR="005C41BD" w:rsidRPr="008B1183" w:rsidRDefault="005C41BD" w:rsidP="007C0826">
      <w:pPr>
        <w:pStyle w:val="Ttulo1"/>
        <w:spacing w:before="120" w:after="120" w:line="240" w:lineRule="auto"/>
        <w:rPr>
          <w:rFonts w:ascii="Arial" w:hAnsi="Arial" w:cs="Arial"/>
          <w:b/>
          <w:color w:val="002060"/>
          <w:sz w:val="22"/>
          <w:szCs w:val="22"/>
        </w:rPr>
      </w:pPr>
      <w:bookmarkStart w:id="27" w:name="_Toc183550874"/>
      <w:r w:rsidRPr="008B1183">
        <w:rPr>
          <w:rFonts w:ascii="Arial" w:hAnsi="Arial" w:cs="Arial"/>
          <w:b/>
          <w:color w:val="002060"/>
          <w:sz w:val="22"/>
          <w:szCs w:val="22"/>
        </w:rPr>
        <w:t>Evaluación.</w:t>
      </w:r>
      <w:bookmarkEnd w:id="27"/>
    </w:p>
    <w:p w14:paraId="08F129A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 Además, será por módulos profesionales tal y como establece el artículo 43 de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26D7BB9E"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3D456EF8"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28" w:name="_Toc183550875"/>
      <w:r w:rsidRPr="008B1183">
        <w:rPr>
          <w:rFonts w:ascii="Arial" w:hAnsi="Arial" w:cs="Arial"/>
          <w:b/>
          <w:color w:val="002060"/>
          <w:sz w:val="22"/>
          <w:szCs w:val="22"/>
        </w:rPr>
        <w:lastRenderedPageBreak/>
        <w:t>Características del proceso de evaluación en la Comunidad de Castilla y León.</w:t>
      </w:r>
      <w:bookmarkEnd w:id="28"/>
    </w:p>
    <w:p w14:paraId="2BBF0061" w14:textId="77777777" w:rsidR="00427970" w:rsidRPr="008B1183" w:rsidRDefault="001C3EBF" w:rsidP="001C3EBF">
      <w:pPr>
        <w:spacing w:before="120" w:after="120" w:line="240" w:lineRule="auto"/>
        <w:ind w:firstLine="431"/>
        <w:jc w:val="both"/>
        <w:rPr>
          <w:rFonts w:ascii="Arial" w:hAnsi="Arial" w:cs="Arial"/>
        </w:rPr>
      </w:pPr>
      <w:r>
        <w:rPr>
          <w:rFonts w:ascii="Arial" w:hAnsi="Arial" w:cs="Arial"/>
        </w:rPr>
        <w:t xml:space="preserve">Según estable la </w:t>
      </w:r>
      <w:r w:rsidRPr="001C3EBF">
        <w:rPr>
          <w:rFonts w:ascii="Arial" w:hAnsi="Arial" w:cs="Arial"/>
          <w:bCs/>
        </w:rPr>
        <w:t>Orden</w:t>
      </w:r>
      <w:r w:rsidRPr="001C3EBF">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sidR="00427970" w:rsidRPr="001C3EBF">
        <w:rPr>
          <w:rFonts w:ascii="Arial" w:hAnsi="Arial" w:cs="Arial"/>
        </w:rPr>
        <w:t>, la evaluación del aprendizaje del alumnado en el ciclo formativo y más concreto del módulo profesional será:</w:t>
      </w:r>
    </w:p>
    <w:p w14:paraId="597E4C5F"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 realizará por módulos profesionales</w:t>
      </w:r>
      <w:r w:rsidRPr="008B1183">
        <w:rPr>
          <w:rFonts w:ascii="Arial" w:hAnsi="Arial" w:cs="Arial"/>
        </w:rPr>
        <w:t>, requiriéndose la evaluación positiva de todos los módulos que lo componen para la superación del ciclo formativo.</w:t>
      </w:r>
    </w:p>
    <w:p w14:paraId="5D44CF1F" w14:textId="77777777" w:rsidR="00427970" w:rsidRDefault="00427970" w:rsidP="00427970">
      <w:pPr>
        <w:pStyle w:val="Prrafodelista"/>
        <w:numPr>
          <w:ilvl w:val="0"/>
          <w:numId w:val="7"/>
        </w:numPr>
        <w:spacing w:before="120" w:after="120" w:line="240" w:lineRule="auto"/>
        <w:contextualSpacing w:val="0"/>
        <w:jc w:val="both"/>
        <w:rPr>
          <w:rFonts w:ascii="Arial" w:hAnsi="Arial" w:cs="Arial"/>
          <w:bCs/>
        </w:rPr>
      </w:pPr>
      <w:r w:rsidRPr="008B1183">
        <w:rPr>
          <w:rFonts w:ascii="Arial" w:hAnsi="Arial" w:cs="Arial"/>
          <w:b/>
          <w:bCs/>
        </w:rPr>
        <w:t>Se realizará una sesión de evaluación inicial, trimestral,</w:t>
      </w:r>
      <w:r>
        <w:rPr>
          <w:rFonts w:ascii="Arial" w:hAnsi="Arial" w:cs="Arial"/>
          <w:b/>
          <w:bCs/>
        </w:rPr>
        <w:t xml:space="preserve"> así como</w:t>
      </w:r>
      <w:r w:rsidRPr="008B1183">
        <w:rPr>
          <w:rFonts w:ascii="Arial" w:hAnsi="Arial" w:cs="Arial"/>
          <w:b/>
          <w:bCs/>
        </w:rPr>
        <w:t xml:space="preserve"> dos sesiones finales en junio</w:t>
      </w:r>
      <w:r>
        <w:rPr>
          <w:rFonts w:ascii="Arial" w:hAnsi="Arial" w:cs="Arial"/>
          <w:b/>
          <w:bCs/>
        </w:rPr>
        <w:t>. Una primera final</w:t>
      </w:r>
      <w:r w:rsidRPr="008B1183">
        <w:rPr>
          <w:rFonts w:ascii="Arial" w:hAnsi="Arial" w:cs="Arial"/>
          <w:b/>
          <w:bCs/>
        </w:rPr>
        <w:t xml:space="preserve"> y </w:t>
      </w:r>
      <w:r>
        <w:rPr>
          <w:rFonts w:ascii="Arial" w:hAnsi="Arial" w:cs="Arial"/>
          <w:b/>
          <w:bCs/>
        </w:rPr>
        <w:t>otra segunda final</w:t>
      </w:r>
      <w:r w:rsidRPr="008B1183">
        <w:rPr>
          <w:rFonts w:ascii="Arial" w:hAnsi="Arial" w:cs="Arial"/>
          <w:b/>
          <w:bCs/>
        </w:rPr>
        <w:t>.</w:t>
      </w:r>
    </w:p>
    <w:p w14:paraId="33CAC6B5" w14:textId="77777777" w:rsidR="00427970" w:rsidRPr="008B1183" w:rsidRDefault="00427970" w:rsidP="00427970">
      <w:pPr>
        <w:pStyle w:val="Default"/>
        <w:numPr>
          <w:ilvl w:val="1"/>
          <w:numId w:val="7"/>
        </w:numPr>
        <w:spacing w:before="120" w:after="120"/>
        <w:jc w:val="both"/>
        <w:rPr>
          <w:bCs/>
        </w:rPr>
      </w:pPr>
      <w:r>
        <w:rPr>
          <w:sz w:val="22"/>
          <w:szCs w:val="22"/>
        </w:rPr>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0535DD8E" w14:textId="77777777" w:rsidR="00427970" w:rsidRDefault="00427970" w:rsidP="00427970">
      <w:pPr>
        <w:pStyle w:val="Default"/>
        <w:numPr>
          <w:ilvl w:val="0"/>
          <w:numId w:val="7"/>
        </w:numPr>
        <w:spacing w:before="120" w:after="120"/>
        <w:jc w:val="both"/>
        <w:rPr>
          <w:b/>
          <w:bCs/>
          <w:sz w:val="22"/>
          <w:szCs w:val="22"/>
        </w:rPr>
      </w:pPr>
      <w:r w:rsidRPr="00A86FFD">
        <w:rPr>
          <w:b/>
          <w:bCs/>
          <w:sz w:val="22"/>
          <w:szCs w:val="22"/>
        </w:rPr>
        <w:t>Para promocionar de primer a segundo curso</w:t>
      </w:r>
      <w:r w:rsidRPr="00A86FFD">
        <w:rPr>
          <w:sz w:val="22"/>
          <w:szCs w:val="22"/>
        </w:rPr>
        <w:t xml:space="preserve"> el alumno o alumna tanto de en los ciclos formativos de grado medio y de grado superior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7E815537" w14:textId="77777777" w:rsidR="00427970" w:rsidRPr="00A86FFD" w:rsidRDefault="00427970" w:rsidP="00427970">
      <w:pPr>
        <w:pStyle w:val="Default"/>
        <w:spacing w:before="120" w:after="120"/>
        <w:ind w:left="791"/>
        <w:jc w:val="both"/>
        <w:rPr>
          <w:b/>
          <w:bCs/>
          <w:sz w:val="22"/>
          <w:szCs w:val="22"/>
        </w:rPr>
      </w:pPr>
      <w:r w:rsidRPr="00A86FFD">
        <w:rPr>
          <w:sz w:val="22"/>
          <w:szCs w:val="22"/>
        </w:rPr>
        <w:t>El alumnado que no promocione o no titule deberá realizar de nuevo la formación en empresa u organismo equiparado si existen resultados de aprendizaje valorados por el tutor dual de empresa como no superados en relación a los módulos no superados.</w:t>
      </w:r>
    </w:p>
    <w:p w14:paraId="42AF2DDE" w14:textId="77777777" w:rsidR="00427970" w:rsidRPr="008B1183" w:rsidRDefault="00427970" w:rsidP="00427970">
      <w:pPr>
        <w:pStyle w:val="Prrafodelista"/>
        <w:numPr>
          <w:ilvl w:val="0"/>
          <w:numId w:val="7"/>
        </w:numPr>
        <w:spacing w:before="120" w:after="120" w:line="240" w:lineRule="auto"/>
        <w:contextualSpacing w:val="0"/>
        <w:jc w:val="both"/>
        <w:rPr>
          <w:rFonts w:ascii="Arial" w:hAnsi="Arial" w:cs="Arial"/>
          <w:b/>
          <w:bCs/>
        </w:rPr>
      </w:pPr>
      <w:r w:rsidRPr="008B1183">
        <w:rPr>
          <w:rFonts w:ascii="Arial" w:hAnsi="Arial" w:cs="Arial"/>
          <w:b/>
          <w:bCs/>
        </w:rPr>
        <w:t>Será una evaluación continua,</w:t>
      </w:r>
      <w:r w:rsidRPr="008B1183">
        <w:rPr>
          <w:rFonts w:ascii="Arial" w:hAnsi="Arial" w:cs="Arial"/>
        </w:rPr>
        <w:t xml:space="preserve"> para lo que se requerirá la asistencia regular del alumno o alumna a las clases y actividades programadas para el módulo. Siendo </w:t>
      </w:r>
      <w:r w:rsidR="00F74B38">
        <w:rPr>
          <w:rFonts w:ascii="Arial" w:hAnsi="Arial" w:cs="Arial"/>
        </w:rPr>
        <w:t>denegable</w:t>
      </w:r>
      <w:r w:rsidRPr="008B1183">
        <w:rPr>
          <w:rFonts w:ascii="Arial" w:hAnsi="Arial" w:cs="Arial"/>
        </w:rPr>
        <w:t xml:space="preserve"> la aplicación de la evaluación continua cuando, según el Plan de Centro, </w:t>
      </w:r>
      <w:r w:rsidRPr="008B1183">
        <w:rPr>
          <w:rFonts w:ascii="Arial" w:hAnsi="Arial" w:cs="Arial"/>
          <w:b/>
          <w:i/>
          <w:u w:val="single"/>
        </w:rPr>
        <w:t>las falt</w:t>
      </w:r>
      <w:r w:rsidR="00084834">
        <w:rPr>
          <w:rFonts w:ascii="Arial" w:hAnsi="Arial" w:cs="Arial"/>
          <w:b/>
          <w:i/>
          <w:u w:val="single"/>
        </w:rPr>
        <w:t xml:space="preserve">as de asistencia </w:t>
      </w:r>
      <w:r w:rsidRPr="008B1183">
        <w:rPr>
          <w:rFonts w:ascii="Arial" w:hAnsi="Arial" w:cs="Arial"/>
          <w:b/>
          <w:i/>
          <w:u w:val="single"/>
        </w:rPr>
        <w:t>injustificadas superen el 15% del total de horas lectivas del módulo</w:t>
      </w:r>
      <w:r w:rsidRPr="008B1183">
        <w:rPr>
          <w:rFonts w:ascii="Arial" w:hAnsi="Arial" w:cs="Arial"/>
        </w:rPr>
        <w:t>. Los alumnos y alumnas que hayan perdido el derecho a evaluación continua podrán presentarse a la primera sesión de evaluación final en el mes de junio, así como la segunda sesión de evaluación final que se celebrará también en el mes de junio.</w:t>
      </w:r>
    </w:p>
    <w:p w14:paraId="557F8679" w14:textId="77777777" w:rsidR="005C41BD" w:rsidRPr="008B1183" w:rsidRDefault="00427970" w:rsidP="00427970">
      <w:pPr>
        <w:spacing w:before="120" w:after="120" w:line="240" w:lineRule="auto"/>
        <w:ind w:firstLine="431"/>
        <w:jc w:val="both"/>
        <w:rPr>
          <w:rFonts w:ascii="Arial" w:hAnsi="Arial" w:cs="Arial"/>
        </w:rPr>
      </w:pPr>
      <w:r w:rsidRPr="008B1183">
        <w:rPr>
          <w:rFonts w:ascii="Arial" w:hAnsi="Arial" w:cs="Arial"/>
          <w:b/>
          <w:bCs/>
        </w:rPr>
        <w:t>Se realizará tomando como referencia los objetivos expresados en resultados de aprendizaje y los criterios de evaluación del módulo profesional</w:t>
      </w:r>
      <w:r w:rsidRPr="008B1183">
        <w:rPr>
          <w:rFonts w:ascii="Arial" w:hAnsi="Arial" w:cs="Arial"/>
        </w:rPr>
        <w:t>, así como los objetivos generales del ciclo formativo, y conllevará la emisión de una calificación que reflejará los resultados obtenidos por el alumno o alumna</w:t>
      </w:r>
      <w:r>
        <w:rPr>
          <w:rFonts w:ascii="Arial" w:hAnsi="Arial" w:cs="Arial"/>
        </w:rPr>
        <w:t xml:space="preserve">. </w:t>
      </w:r>
      <w:r w:rsidRPr="000270D4">
        <w:rPr>
          <w:rFonts w:ascii="Arial" w:hAnsi="Arial" w:cs="Arial"/>
        </w:rPr>
        <w:t>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w:t>
      </w:r>
      <w:r w:rsidR="005C41BD" w:rsidRPr="008B1183">
        <w:rPr>
          <w:rFonts w:ascii="Arial" w:hAnsi="Arial" w:cs="Arial"/>
        </w:rPr>
        <w:t>Teniendo en cuenta las anteriores consideraciones y la normativa reguladora, las características del modelo de evaluación propuesto para este módulo profesional se sintetizan a continuación:</w:t>
      </w:r>
    </w:p>
    <w:p w14:paraId="1856AE38"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Inicial y diagnóstica:</w:t>
      </w:r>
      <w:r w:rsidRPr="008B1183">
        <w:rPr>
          <w:rFonts w:ascii="Arial" w:hAnsi="Arial" w:cs="Arial"/>
        </w:rPr>
        <w:t xml:space="preserve"> Se llevará a cabo una evaluación al comienza del proceso con la finalidad de detectar los conocimientos previos de los alumnos en el módulo </w:t>
      </w:r>
      <w:r w:rsidR="00DC2F08" w:rsidRPr="008B1183">
        <w:rPr>
          <w:rFonts w:ascii="Arial" w:hAnsi="Arial" w:cs="Arial"/>
        </w:rPr>
        <w:t>profesional</w:t>
      </w:r>
      <w:r w:rsidRPr="008B1183">
        <w:rPr>
          <w:rFonts w:ascii="Arial" w:hAnsi="Arial" w:cs="Arial"/>
        </w:rPr>
        <w:t xml:space="preserve"> que facilitará la adecuación del proceso para la obtención de aprendizajes significativos.</w:t>
      </w:r>
    </w:p>
    <w:p w14:paraId="50666126"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lastRenderedPageBreak/>
        <w:t xml:space="preserve">Continua y formativa: </w:t>
      </w:r>
      <w:r w:rsidRPr="008B1183">
        <w:rPr>
          <w:rFonts w:ascii="Arial" w:hAnsi="Arial" w:cs="Arial"/>
        </w:rPr>
        <w:t>Acompañará a todo el proceso proporcionándonos información constante de las carencias y progresos y nos permitirá reorientar y modificar los aspectos que sean disfuncionales. Por ello también la podemos definir como retroalimentadora.</w:t>
      </w:r>
    </w:p>
    <w:p w14:paraId="02A9E199"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 xml:space="preserve">Final y </w:t>
      </w:r>
      <w:r w:rsidR="007D375E" w:rsidRPr="008B1183">
        <w:rPr>
          <w:rFonts w:ascii="Arial" w:hAnsi="Arial" w:cs="Arial"/>
          <w:b/>
          <w:bCs/>
        </w:rPr>
        <w:t>Sumativa</w:t>
      </w:r>
      <w:r w:rsidRPr="008B1183">
        <w:rPr>
          <w:rFonts w:ascii="Arial" w:hAnsi="Arial" w:cs="Arial"/>
          <w:b/>
          <w:bCs/>
        </w:rPr>
        <w:t>:</w:t>
      </w:r>
      <w:r w:rsidRPr="008B1183">
        <w:rPr>
          <w:rFonts w:ascii="Arial" w:hAnsi="Arial" w:cs="Arial"/>
        </w:rPr>
        <w:t xml:space="preserve"> Al final del proceso de enseñanza-aprendizaje analizaremos los resultados valorando el grado de consecución de las capacidades propuestas, entendiendo la evaluación como instrumento para evaluar los logros alcanzados por el alumno.</w:t>
      </w:r>
    </w:p>
    <w:p w14:paraId="4A40688C"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Criterial:</w:t>
      </w:r>
      <w:r w:rsidRPr="008B1183">
        <w:rPr>
          <w:rFonts w:ascii="Arial" w:hAnsi="Arial" w:cs="Arial"/>
        </w:rPr>
        <w:t xml:space="preserve"> La evaluación se realizará tomando como referencia los resultados de aprendizaje y criterios de evaluación propuestos para el módulo profesional.</w:t>
      </w:r>
    </w:p>
    <w:p w14:paraId="23F7A505" w14:textId="77777777" w:rsidR="00AB5C31" w:rsidRDefault="005C41BD" w:rsidP="00102821">
      <w:pPr>
        <w:pStyle w:val="Prrafodelista"/>
        <w:numPr>
          <w:ilvl w:val="0"/>
          <w:numId w:val="8"/>
        </w:numPr>
        <w:spacing w:before="120" w:after="120" w:line="240" w:lineRule="auto"/>
        <w:contextualSpacing w:val="0"/>
        <w:jc w:val="both"/>
        <w:rPr>
          <w:rFonts w:ascii="Arial" w:hAnsi="Arial" w:cs="Arial"/>
        </w:rPr>
      </w:pPr>
      <w:r w:rsidRPr="008B1183">
        <w:rPr>
          <w:rFonts w:ascii="Arial" w:hAnsi="Arial" w:cs="Arial"/>
          <w:b/>
          <w:bCs/>
        </w:rPr>
        <w:t>Diferenciada:</w:t>
      </w:r>
      <w:r w:rsidRPr="008B1183">
        <w:rPr>
          <w:rFonts w:ascii="Arial" w:hAnsi="Arial" w:cs="Arial"/>
        </w:rPr>
        <w:t xml:space="preserve"> Entendiendo ésta desde una doble perspectiva, la evaluación de cada uno de los alumnos y la evaluación empleando procedimientos y técnicas adaptados a cada tipo de contenido.</w:t>
      </w:r>
    </w:p>
    <w:p w14:paraId="6E827958" w14:textId="77777777" w:rsidR="00AB5C31" w:rsidRDefault="00AB5C31">
      <w:pPr>
        <w:rPr>
          <w:rFonts w:ascii="Arial" w:hAnsi="Arial" w:cs="Arial"/>
        </w:rPr>
      </w:pPr>
      <w:r>
        <w:rPr>
          <w:rFonts w:ascii="Arial" w:hAnsi="Arial" w:cs="Arial"/>
        </w:rPr>
        <w:br w:type="page"/>
      </w:r>
    </w:p>
    <w:p w14:paraId="1E761E94" w14:textId="77777777" w:rsidR="005C41BD" w:rsidRPr="008B1183" w:rsidRDefault="005C41BD" w:rsidP="00102821">
      <w:pPr>
        <w:pStyle w:val="Prrafodelista"/>
        <w:numPr>
          <w:ilvl w:val="0"/>
          <w:numId w:val="8"/>
        </w:numPr>
        <w:spacing w:before="120" w:after="120" w:line="240" w:lineRule="auto"/>
        <w:contextualSpacing w:val="0"/>
        <w:jc w:val="both"/>
        <w:rPr>
          <w:rFonts w:ascii="Arial" w:hAnsi="Arial" w:cs="Arial"/>
        </w:rPr>
      </w:pPr>
    </w:p>
    <w:p w14:paraId="347FE61D"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29" w:name="_Toc183550876"/>
      <w:r w:rsidRPr="008B1183">
        <w:rPr>
          <w:rFonts w:ascii="Arial" w:hAnsi="Arial" w:cs="Arial"/>
          <w:b/>
          <w:color w:val="002060"/>
          <w:sz w:val="22"/>
          <w:szCs w:val="22"/>
        </w:rPr>
        <w:t>Evaluación del proceso de Aprendizaje (Alumnado).</w:t>
      </w:r>
      <w:bookmarkEnd w:id="29"/>
    </w:p>
    <w:p w14:paraId="29ABB1EA" w14:textId="77777777" w:rsidR="005C41BD" w:rsidRPr="008B1183" w:rsidRDefault="005C41BD" w:rsidP="007C0826">
      <w:pPr>
        <w:pStyle w:val="Ttulo3"/>
        <w:spacing w:before="120" w:after="120" w:line="240" w:lineRule="auto"/>
        <w:rPr>
          <w:rFonts w:ascii="Arial" w:hAnsi="Arial" w:cs="Arial"/>
          <w:b/>
          <w:color w:val="002060"/>
          <w:sz w:val="22"/>
          <w:szCs w:val="22"/>
        </w:rPr>
      </w:pPr>
      <w:bookmarkStart w:id="30" w:name="_Toc183550877"/>
      <w:r w:rsidRPr="008B1183">
        <w:rPr>
          <w:rFonts w:ascii="Arial" w:hAnsi="Arial" w:cs="Arial"/>
          <w:b/>
          <w:color w:val="002060"/>
          <w:sz w:val="22"/>
          <w:szCs w:val="22"/>
        </w:rPr>
        <w:t>Criterios de evaluación.</w:t>
      </w:r>
      <w:bookmarkEnd w:id="30"/>
    </w:p>
    <w:p w14:paraId="3AD52D82"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criterios de evaluación (Ce) expresan el tipo y grado de aprendizaje que se espera que los alumnos y alumnas hayan alcanzado con respecto a las capacidades terminales, es decir, son concreciones que permiten valorar si los resultados de aprendizaje del módulo profesional se han conseguido.</w:t>
      </w:r>
    </w:p>
    <w:p w14:paraId="1F3FA35A"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11"/>
        <w:gridCol w:w="894"/>
        <w:gridCol w:w="894"/>
      </w:tblGrid>
      <w:tr w:rsidR="005C41BD" w:rsidRPr="00FF5983" w14:paraId="1ECB1CF0" w14:textId="77777777" w:rsidTr="00D77F6D">
        <w:trPr>
          <w:tblHeader/>
        </w:trPr>
        <w:tc>
          <w:tcPr>
            <w:tcW w:w="7273" w:type="dxa"/>
            <w:gridSpan w:val="2"/>
            <w:shd w:val="clear" w:color="auto" w:fill="FFC000" w:themeFill="accent4"/>
            <w:vAlign w:val="center"/>
          </w:tcPr>
          <w:p w14:paraId="676A8657"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Resultado de Aprendizaje (RA1)</w:t>
            </w:r>
          </w:p>
        </w:tc>
        <w:tc>
          <w:tcPr>
            <w:tcW w:w="1788" w:type="dxa"/>
            <w:gridSpan w:val="2"/>
            <w:shd w:val="clear" w:color="auto" w:fill="FFC000" w:themeFill="accent4"/>
            <w:vAlign w:val="center"/>
          </w:tcPr>
          <w:p w14:paraId="7CB09EDA"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Ponderación % sobre el total de los RA</w:t>
            </w:r>
          </w:p>
        </w:tc>
      </w:tr>
      <w:tr w:rsidR="005C41BD" w:rsidRPr="00FF5983" w14:paraId="1EFCEBB6" w14:textId="77777777" w:rsidTr="00D77F6D">
        <w:trPr>
          <w:tblHeader/>
        </w:trPr>
        <w:tc>
          <w:tcPr>
            <w:tcW w:w="7273" w:type="dxa"/>
            <w:gridSpan w:val="2"/>
          </w:tcPr>
          <w:p w14:paraId="7121F3E2" w14:textId="75118108" w:rsidR="00F1489A" w:rsidRPr="00FF5983" w:rsidRDefault="00675CB0" w:rsidP="004C13EC">
            <w:pPr>
              <w:pStyle w:val="Prrafodelista"/>
              <w:numPr>
                <w:ilvl w:val="0"/>
                <w:numId w:val="28"/>
              </w:numPr>
              <w:spacing w:before="120" w:after="120"/>
              <w:contextualSpacing w:val="0"/>
              <w:jc w:val="both"/>
              <w:rPr>
                <w:rStyle w:val="A10"/>
                <w:rFonts w:ascii="Arial" w:hAnsi="Arial" w:cs="Arial"/>
                <w:sz w:val="22"/>
                <w:szCs w:val="22"/>
              </w:rPr>
            </w:pPr>
            <w:r w:rsidRPr="00675CB0">
              <w:rPr>
                <w:rStyle w:val="A10"/>
                <w:rFonts w:ascii="Arial" w:hAnsi="Arial" w:cs="Arial"/>
                <w:sz w:val="22"/>
                <w:szCs w:val="22"/>
              </w:rPr>
              <w:t>Determina los parámetros de sistemas eléctricos, realizando cálculos o medidas en circuitos de corriente alterna (</w:t>
            </w:r>
            <w:r w:rsidR="00813570">
              <w:rPr>
                <w:rStyle w:val="A10"/>
                <w:sz w:val="22"/>
                <w:szCs w:val="22"/>
              </w:rPr>
              <w:t>C</w:t>
            </w:r>
            <w:r w:rsidR="00813570" w:rsidRPr="00396E04">
              <w:rPr>
                <w:rStyle w:val="A10"/>
                <w:sz w:val="22"/>
                <w:szCs w:val="22"/>
              </w:rPr>
              <w:t>.</w:t>
            </w:r>
            <w:r w:rsidR="00813570">
              <w:rPr>
                <w:rStyle w:val="A10"/>
                <w:sz w:val="22"/>
                <w:szCs w:val="22"/>
              </w:rPr>
              <w:t>A</w:t>
            </w:r>
            <w:r w:rsidR="00813570" w:rsidRPr="00396E04">
              <w:rPr>
                <w:rStyle w:val="A10"/>
                <w:sz w:val="22"/>
                <w:szCs w:val="22"/>
              </w:rPr>
              <w:t>.</w:t>
            </w:r>
            <w:r w:rsidRPr="00675CB0">
              <w:rPr>
                <w:rStyle w:val="A10"/>
                <w:rFonts w:ascii="Arial" w:hAnsi="Arial" w:cs="Arial"/>
                <w:sz w:val="22"/>
                <w:szCs w:val="22"/>
              </w:rPr>
              <w:t>)</w:t>
            </w:r>
            <w:r w:rsidR="00F1489A" w:rsidRPr="00FF5983">
              <w:rPr>
                <w:rStyle w:val="A10"/>
                <w:rFonts w:ascii="Arial" w:hAnsi="Arial" w:cs="Arial"/>
                <w:sz w:val="22"/>
                <w:szCs w:val="22"/>
              </w:rPr>
              <w:t>.</w:t>
            </w:r>
          </w:p>
        </w:tc>
        <w:tc>
          <w:tcPr>
            <w:tcW w:w="1788" w:type="dxa"/>
            <w:gridSpan w:val="2"/>
          </w:tcPr>
          <w:p w14:paraId="3E9616FE" w14:textId="77777777" w:rsidR="005C41BD" w:rsidRPr="00FF5983" w:rsidRDefault="005C41BD" w:rsidP="00EF3508">
            <w:pPr>
              <w:pStyle w:val="Prrafodelista"/>
              <w:spacing w:before="120" w:after="120"/>
              <w:ind w:left="0"/>
              <w:contextualSpacing w:val="0"/>
              <w:jc w:val="both"/>
              <w:rPr>
                <w:rStyle w:val="A10"/>
                <w:rFonts w:ascii="Arial" w:hAnsi="Arial" w:cs="Arial"/>
                <w:sz w:val="22"/>
                <w:szCs w:val="22"/>
              </w:rPr>
            </w:pPr>
            <w:r w:rsidRPr="00FF5983">
              <w:rPr>
                <w:rStyle w:val="A10"/>
                <w:rFonts w:ascii="Arial" w:hAnsi="Arial" w:cs="Arial"/>
                <w:sz w:val="22"/>
                <w:szCs w:val="22"/>
              </w:rPr>
              <w:t xml:space="preserve">Ponderación del RA </w:t>
            </w:r>
            <w:r w:rsidRPr="00FF5983">
              <w:rPr>
                <w:rStyle w:val="A10"/>
                <w:rFonts w:ascii="Arial" w:hAnsi="Arial" w:cs="Arial"/>
                <w:b/>
                <w:sz w:val="22"/>
                <w:szCs w:val="22"/>
              </w:rPr>
              <w:t>1</w:t>
            </w:r>
            <w:r w:rsidR="00A56A40" w:rsidRPr="00FF5983">
              <w:rPr>
                <w:rStyle w:val="A10"/>
                <w:rFonts w:ascii="Arial" w:hAnsi="Arial" w:cs="Arial"/>
                <w:b/>
                <w:sz w:val="22"/>
                <w:szCs w:val="22"/>
              </w:rPr>
              <w:t>7</w:t>
            </w:r>
            <w:r w:rsidRPr="00FF5983">
              <w:rPr>
                <w:rStyle w:val="A10"/>
                <w:rFonts w:ascii="Arial" w:hAnsi="Arial" w:cs="Arial"/>
                <w:b/>
                <w:sz w:val="22"/>
                <w:szCs w:val="22"/>
              </w:rPr>
              <w:t>%</w:t>
            </w:r>
          </w:p>
        </w:tc>
      </w:tr>
      <w:tr w:rsidR="005C41BD" w:rsidRPr="00FF5983" w14:paraId="50AA75E6" w14:textId="77777777" w:rsidTr="00D77F6D">
        <w:trPr>
          <w:tblHeader/>
        </w:trPr>
        <w:tc>
          <w:tcPr>
            <w:tcW w:w="8167" w:type="dxa"/>
            <w:gridSpan w:val="3"/>
            <w:shd w:val="clear" w:color="auto" w:fill="FFF2CC" w:themeFill="accent4" w:themeFillTint="33"/>
            <w:vAlign w:val="center"/>
          </w:tcPr>
          <w:p w14:paraId="67EB6BFF"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Criterio de evaluación (Ce)</w:t>
            </w:r>
          </w:p>
        </w:tc>
        <w:tc>
          <w:tcPr>
            <w:tcW w:w="894" w:type="dxa"/>
            <w:shd w:val="clear" w:color="auto" w:fill="FFF2CC" w:themeFill="accent4" w:themeFillTint="33"/>
            <w:vAlign w:val="center"/>
          </w:tcPr>
          <w:p w14:paraId="4D9B0F65"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%Ce</w:t>
            </w:r>
          </w:p>
        </w:tc>
      </w:tr>
      <w:tr w:rsidR="005C41BD" w:rsidRPr="00FF5983" w14:paraId="36C0972B" w14:textId="77777777" w:rsidTr="00D77F6D">
        <w:tc>
          <w:tcPr>
            <w:tcW w:w="562" w:type="dxa"/>
          </w:tcPr>
          <w:p w14:paraId="3679DB16" w14:textId="77777777" w:rsidR="005C41BD" w:rsidRPr="00FF5983" w:rsidRDefault="005C41BD" w:rsidP="007C0826">
            <w:pPr>
              <w:pStyle w:val="Prrafodelista"/>
              <w:spacing w:before="120" w:after="120"/>
              <w:ind w:left="0"/>
              <w:contextualSpacing w:val="0"/>
              <w:rPr>
                <w:rFonts w:ascii="Arial" w:hAnsi="Arial" w:cs="Arial"/>
              </w:rPr>
            </w:pPr>
            <w:r w:rsidRPr="00FF5983">
              <w:rPr>
                <w:rFonts w:ascii="Arial" w:hAnsi="Arial" w:cs="Arial"/>
              </w:rPr>
              <w:t>1a:</w:t>
            </w:r>
          </w:p>
        </w:tc>
        <w:tc>
          <w:tcPr>
            <w:tcW w:w="7605" w:type="dxa"/>
            <w:gridSpan w:val="2"/>
            <w:vAlign w:val="center"/>
          </w:tcPr>
          <w:p w14:paraId="7BD6AF5C" w14:textId="6104E8DF" w:rsidR="005C41BD" w:rsidRPr="008445DC" w:rsidRDefault="008445DC" w:rsidP="008445DC">
            <w:pPr>
              <w:pStyle w:val="Pa19"/>
              <w:jc w:val="both"/>
              <w:rPr>
                <w:color w:val="000000"/>
                <w:sz w:val="22"/>
                <w:szCs w:val="22"/>
              </w:rPr>
            </w:pPr>
            <w:r w:rsidRPr="00396E04">
              <w:rPr>
                <w:rStyle w:val="A10"/>
                <w:sz w:val="22"/>
                <w:szCs w:val="22"/>
              </w:rPr>
              <w:t xml:space="preserve"> Se han reconocido las características de la señal de </w:t>
            </w:r>
            <w:r w:rsidR="00813570">
              <w:rPr>
                <w:rStyle w:val="A10"/>
                <w:sz w:val="22"/>
                <w:szCs w:val="22"/>
              </w:rPr>
              <w:t>C</w:t>
            </w:r>
            <w:r w:rsidRPr="00396E04">
              <w:rPr>
                <w:rStyle w:val="A10"/>
                <w:sz w:val="22"/>
                <w:szCs w:val="22"/>
              </w:rPr>
              <w:t>.</w:t>
            </w:r>
            <w:r w:rsidR="00813570">
              <w:rPr>
                <w:rStyle w:val="A10"/>
                <w:sz w:val="22"/>
                <w:szCs w:val="22"/>
              </w:rPr>
              <w:t>A</w:t>
            </w:r>
            <w:r w:rsidRPr="00396E04">
              <w:rPr>
                <w:rStyle w:val="A10"/>
                <w:sz w:val="22"/>
                <w:szCs w:val="22"/>
              </w:rPr>
              <w:t>. senoidal.</w:t>
            </w:r>
          </w:p>
        </w:tc>
        <w:tc>
          <w:tcPr>
            <w:tcW w:w="894" w:type="dxa"/>
            <w:vAlign w:val="center"/>
          </w:tcPr>
          <w:p w14:paraId="76124A7D" w14:textId="77777777" w:rsidR="005C41BD" w:rsidRPr="00FF5983" w:rsidRDefault="00D5735C" w:rsidP="00177302">
            <w:pPr>
              <w:pStyle w:val="Prrafodelista"/>
              <w:spacing w:before="120" w:after="120"/>
              <w:ind w:left="0"/>
              <w:contextualSpacing w:val="0"/>
              <w:jc w:val="center"/>
              <w:rPr>
                <w:rFonts w:ascii="Arial" w:hAnsi="Arial" w:cs="Arial"/>
                <w:bCs/>
              </w:rPr>
            </w:pPr>
            <w:r>
              <w:rPr>
                <w:rFonts w:ascii="Arial" w:hAnsi="Arial" w:cs="Arial"/>
                <w:bCs/>
              </w:rPr>
              <w:t>1</w:t>
            </w:r>
            <w:r w:rsidR="00177302">
              <w:rPr>
                <w:rFonts w:ascii="Arial" w:hAnsi="Arial" w:cs="Arial"/>
                <w:bCs/>
              </w:rPr>
              <w:t>2</w:t>
            </w:r>
            <w:r w:rsidR="00EF3508">
              <w:rPr>
                <w:rFonts w:ascii="Arial" w:hAnsi="Arial" w:cs="Arial"/>
                <w:bCs/>
              </w:rPr>
              <w:t>,5%</w:t>
            </w:r>
          </w:p>
        </w:tc>
      </w:tr>
      <w:tr w:rsidR="00177302" w:rsidRPr="00FF5983" w14:paraId="56631D57" w14:textId="77777777" w:rsidTr="00774D44">
        <w:tc>
          <w:tcPr>
            <w:tcW w:w="562" w:type="dxa"/>
          </w:tcPr>
          <w:p w14:paraId="15742CE8" w14:textId="77777777" w:rsidR="00177302" w:rsidRPr="00FF5983" w:rsidRDefault="00177302" w:rsidP="007C0826">
            <w:pPr>
              <w:pStyle w:val="Prrafodelista"/>
              <w:spacing w:before="120" w:after="120"/>
              <w:ind w:left="0"/>
              <w:contextualSpacing w:val="0"/>
              <w:rPr>
                <w:rFonts w:ascii="Arial" w:hAnsi="Arial" w:cs="Arial"/>
              </w:rPr>
            </w:pPr>
            <w:r w:rsidRPr="00FF5983">
              <w:rPr>
                <w:rFonts w:ascii="Arial" w:hAnsi="Arial" w:cs="Arial"/>
              </w:rPr>
              <w:t>1b:</w:t>
            </w:r>
          </w:p>
        </w:tc>
        <w:tc>
          <w:tcPr>
            <w:tcW w:w="7605" w:type="dxa"/>
            <w:gridSpan w:val="2"/>
            <w:vAlign w:val="center"/>
          </w:tcPr>
          <w:p w14:paraId="24EB836B" w14:textId="44E1CB85" w:rsidR="00177302" w:rsidRPr="008445DC" w:rsidRDefault="00177302" w:rsidP="008445DC">
            <w:pPr>
              <w:pStyle w:val="Pa19"/>
              <w:jc w:val="both"/>
              <w:rPr>
                <w:color w:val="000000"/>
                <w:sz w:val="22"/>
                <w:szCs w:val="22"/>
              </w:rPr>
            </w:pPr>
            <w:r w:rsidRPr="00396E04">
              <w:rPr>
                <w:rStyle w:val="A10"/>
                <w:sz w:val="22"/>
                <w:szCs w:val="22"/>
              </w:rPr>
              <w:t xml:space="preserve">Se ha reconocido el comportamiento de los receptores frente a la </w:t>
            </w:r>
            <w:r w:rsidR="00813570">
              <w:rPr>
                <w:rStyle w:val="A10"/>
                <w:sz w:val="22"/>
                <w:szCs w:val="22"/>
              </w:rPr>
              <w:t>C</w:t>
            </w:r>
            <w:r w:rsidR="00813570" w:rsidRPr="00396E04">
              <w:rPr>
                <w:rStyle w:val="A10"/>
                <w:sz w:val="22"/>
                <w:szCs w:val="22"/>
              </w:rPr>
              <w:t>.</w:t>
            </w:r>
            <w:r w:rsidR="00813570">
              <w:rPr>
                <w:rStyle w:val="A10"/>
                <w:sz w:val="22"/>
                <w:szCs w:val="22"/>
              </w:rPr>
              <w:t>A</w:t>
            </w:r>
            <w:r w:rsidR="00813570" w:rsidRPr="00396E04">
              <w:rPr>
                <w:rStyle w:val="A10"/>
                <w:sz w:val="22"/>
                <w:szCs w:val="22"/>
              </w:rPr>
              <w:t>.</w:t>
            </w:r>
          </w:p>
        </w:tc>
        <w:tc>
          <w:tcPr>
            <w:tcW w:w="894" w:type="dxa"/>
          </w:tcPr>
          <w:p w14:paraId="7A1D701E" w14:textId="77777777" w:rsidR="00177302" w:rsidRDefault="00177302">
            <w:r w:rsidRPr="003127C9">
              <w:rPr>
                <w:rFonts w:ascii="Arial" w:hAnsi="Arial" w:cs="Arial"/>
                <w:bCs/>
              </w:rPr>
              <w:t>12,5%</w:t>
            </w:r>
          </w:p>
        </w:tc>
      </w:tr>
      <w:tr w:rsidR="00177302" w:rsidRPr="00FF5983" w14:paraId="533276F4" w14:textId="77777777" w:rsidTr="00774D44">
        <w:tc>
          <w:tcPr>
            <w:tcW w:w="562" w:type="dxa"/>
          </w:tcPr>
          <w:p w14:paraId="336988EB" w14:textId="77777777" w:rsidR="00177302" w:rsidRPr="00FF5983" w:rsidRDefault="00177302" w:rsidP="007C0826">
            <w:pPr>
              <w:pStyle w:val="Prrafodelista"/>
              <w:spacing w:before="120" w:after="120"/>
              <w:ind w:left="0"/>
              <w:contextualSpacing w:val="0"/>
              <w:rPr>
                <w:rFonts w:ascii="Arial" w:hAnsi="Arial" w:cs="Arial"/>
              </w:rPr>
            </w:pPr>
            <w:r w:rsidRPr="00FF5983">
              <w:rPr>
                <w:rFonts w:ascii="Arial" w:hAnsi="Arial" w:cs="Arial"/>
              </w:rPr>
              <w:t>1c:</w:t>
            </w:r>
          </w:p>
        </w:tc>
        <w:tc>
          <w:tcPr>
            <w:tcW w:w="7605" w:type="dxa"/>
            <w:gridSpan w:val="2"/>
            <w:vAlign w:val="center"/>
          </w:tcPr>
          <w:p w14:paraId="72B671F0" w14:textId="77777777" w:rsidR="00177302" w:rsidRPr="008445DC" w:rsidRDefault="00177302" w:rsidP="008445DC">
            <w:pPr>
              <w:pStyle w:val="Pa19"/>
              <w:jc w:val="both"/>
              <w:rPr>
                <w:color w:val="000000"/>
                <w:sz w:val="22"/>
                <w:szCs w:val="22"/>
              </w:rPr>
            </w:pPr>
            <w:r w:rsidRPr="00396E04">
              <w:rPr>
                <w:rStyle w:val="A10"/>
                <w:sz w:val="22"/>
                <w:szCs w:val="22"/>
              </w:rPr>
              <w:t>Se han realizado cálculos (tensión, intensidad, potencias, cos φ y frecuencia de resonancia, entre otros) en circuitos RLC.</w:t>
            </w:r>
          </w:p>
        </w:tc>
        <w:tc>
          <w:tcPr>
            <w:tcW w:w="894" w:type="dxa"/>
          </w:tcPr>
          <w:p w14:paraId="5C3E0AD5" w14:textId="77777777" w:rsidR="00177302" w:rsidRDefault="00177302">
            <w:r w:rsidRPr="003127C9">
              <w:rPr>
                <w:rFonts w:ascii="Arial" w:hAnsi="Arial" w:cs="Arial"/>
                <w:bCs/>
              </w:rPr>
              <w:t>12,5%</w:t>
            </w:r>
          </w:p>
        </w:tc>
      </w:tr>
      <w:tr w:rsidR="00177302" w:rsidRPr="00FF5983" w14:paraId="06F2C70F" w14:textId="77777777" w:rsidTr="00774D44">
        <w:tc>
          <w:tcPr>
            <w:tcW w:w="562" w:type="dxa"/>
          </w:tcPr>
          <w:p w14:paraId="520A45DB" w14:textId="77777777" w:rsidR="00177302" w:rsidRPr="00FF5983" w:rsidRDefault="00177302" w:rsidP="007C0826">
            <w:pPr>
              <w:pStyle w:val="Prrafodelista"/>
              <w:spacing w:before="120" w:after="120"/>
              <w:ind w:left="0"/>
              <w:contextualSpacing w:val="0"/>
              <w:rPr>
                <w:rFonts w:ascii="Arial" w:hAnsi="Arial" w:cs="Arial"/>
              </w:rPr>
            </w:pPr>
            <w:r w:rsidRPr="00FF5983">
              <w:rPr>
                <w:rFonts w:ascii="Arial" w:hAnsi="Arial" w:cs="Arial"/>
              </w:rPr>
              <w:t>1d:</w:t>
            </w:r>
          </w:p>
        </w:tc>
        <w:tc>
          <w:tcPr>
            <w:tcW w:w="7605" w:type="dxa"/>
            <w:gridSpan w:val="2"/>
            <w:vAlign w:val="center"/>
          </w:tcPr>
          <w:p w14:paraId="6F26CCE1" w14:textId="77777777" w:rsidR="00177302" w:rsidRPr="00FF5983" w:rsidRDefault="00177302" w:rsidP="008445DC">
            <w:pPr>
              <w:pStyle w:val="Pa19"/>
              <w:jc w:val="both"/>
              <w:rPr>
                <w:color w:val="000000"/>
              </w:rPr>
            </w:pPr>
            <w:r w:rsidRPr="00396E04">
              <w:rPr>
                <w:rStyle w:val="A10"/>
                <w:sz w:val="22"/>
                <w:szCs w:val="22"/>
              </w:rPr>
              <w:t>Se han distinguido los sistemas de distribución a tres y cuatro hilos.</w:t>
            </w:r>
          </w:p>
        </w:tc>
        <w:tc>
          <w:tcPr>
            <w:tcW w:w="894" w:type="dxa"/>
          </w:tcPr>
          <w:p w14:paraId="3E8ECA46" w14:textId="77777777" w:rsidR="00177302" w:rsidRDefault="00177302">
            <w:r w:rsidRPr="003127C9">
              <w:rPr>
                <w:rFonts w:ascii="Arial" w:hAnsi="Arial" w:cs="Arial"/>
                <w:bCs/>
              </w:rPr>
              <w:t>12,5%</w:t>
            </w:r>
          </w:p>
        </w:tc>
      </w:tr>
      <w:tr w:rsidR="00177302" w:rsidRPr="00FF5983" w14:paraId="7BC31EEC" w14:textId="77777777" w:rsidTr="00774D44">
        <w:tc>
          <w:tcPr>
            <w:tcW w:w="562" w:type="dxa"/>
          </w:tcPr>
          <w:p w14:paraId="2ACB45F2" w14:textId="77777777" w:rsidR="00177302" w:rsidRPr="00FF5983" w:rsidRDefault="00177302" w:rsidP="007C0826">
            <w:pPr>
              <w:pStyle w:val="Prrafodelista"/>
              <w:spacing w:before="120" w:after="120"/>
              <w:ind w:left="0"/>
              <w:contextualSpacing w:val="0"/>
              <w:rPr>
                <w:rFonts w:ascii="Arial" w:hAnsi="Arial" w:cs="Arial"/>
              </w:rPr>
            </w:pPr>
            <w:r w:rsidRPr="00FF5983">
              <w:rPr>
                <w:rFonts w:ascii="Arial" w:hAnsi="Arial" w:cs="Arial"/>
              </w:rPr>
              <w:t>1e:</w:t>
            </w:r>
          </w:p>
        </w:tc>
        <w:tc>
          <w:tcPr>
            <w:tcW w:w="7605" w:type="dxa"/>
            <w:gridSpan w:val="2"/>
            <w:vAlign w:val="center"/>
          </w:tcPr>
          <w:p w14:paraId="534710EE" w14:textId="77777777" w:rsidR="00177302" w:rsidRPr="00FF5983" w:rsidRDefault="00177302" w:rsidP="008445DC">
            <w:pPr>
              <w:pStyle w:val="Pa29"/>
              <w:jc w:val="both"/>
              <w:rPr>
                <w:color w:val="000000"/>
              </w:rPr>
            </w:pPr>
            <w:r w:rsidRPr="00396E04">
              <w:rPr>
                <w:rStyle w:val="A10"/>
                <w:sz w:val="22"/>
                <w:szCs w:val="22"/>
              </w:rPr>
              <w:t xml:space="preserve">Se han realizado medidas de los parámetros básicos (tensión, intensidad, potencias y cos φ, entre otros) con el equipo de medida y normativa de seguridad adecuados. </w:t>
            </w:r>
          </w:p>
        </w:tc>
        <w:tc>
          <w:tcPr>
            <w:tcW w:w="894" w:type="dxa"/>
          </w:tcPr>
          <w:p w14:paraId="68616741" w14:textId="77777777" w:rsidR="00177302" w:rsidRDefault="00177302">
            <w:r w:rsidRPr="003127C9">
              <w:rPr>
                <w:rFonts w:ascii="Arial" w:hAnsi="Arial" w:cs="Arial"/>
                <w:bCs/>
              </w:rPr>
              <w:t>12,5%</w:t>
            </w:r>
          </w:p>
        </w:tc>
      </w:tr>
      <w:tr w:rsidR="00177302" w:rsidRPr="00FF5983" w14:paraId="3C527F67" w14:textId="77777777" w:rsidTr="00774D44">
        <w:tc>
          <w:tcPr>
            <w:tcW w:w="562" w:type="dxa"/>
          </w:tcPr>
          <w:p w14:paraId="07863CAC" w14:textId="77777777" w:rsidR="00177302" w:rsidRPr="00FF5983" w:rsidRDefault="00177302" w:rsidP="007C0826">
            <w:pPr>
              <w:pStyle w:val="Prrafodelista"/>
              <w:spacing w:before="120" w:after="120"/>
              <w:ind w:left="0"/>
              <w:contextualSpacing w:val="0"/>
              <w:rPr>
                <w:rFonts w:ascii="Arial" w:hAnsi="Arial" w:cs="Arial"/>
              </w:rPr>
            </w:pPr>
            <w:r w:rsidRPr="00FF5983">
              <w:rPr>
                <w:rFonts w:ascii="Arial" w:hAnsi="Arial" w:cs="Arial"/>
              </w:rPr>
              <w:t>1f:</w:t>
            </w:r>
          </w:p>
        </w:tc>
        <w:tc>
          <w:tcPr>
            <w:tcW w:w="7605" w:type="dxa"/>
            <w:gridSpan w:val="2"/>
            <w:vAlign w:val="center"/>
          </w:tcPr>
          <w:p w14:paraId="43D24C8E" w14:textId="77777777" w:rsidR="00177302" w:rsidRPr="008445DC" w:rsidRDefault="00177302" w:rsidP="008445DC">
            <w:pPr>
              <w:pStyle w:val="Pa29"/>
              <w:jc w:val="both"/>
              <w:rPr>
                <w:color w:val="000000"/>
                <w:sz w:val="22"/>
                <w:szCs w:val="22"/>
              </w:rPr>
            </w:pPr>
            <w:r w:rsidRPr="00396E04">
              <w:rPr>
                <w:rStyle w:val="A10"/>
                <w:sz w:val="22"/>
                <w:szCs w:val="22"/>
              </w:rPr>
              <w:t>Se ha calculado el cos φ y su corrección en instalaciones eléctricas</w:t>
            </w:r>
          </w:p>
        </w:tc>
        <w:tc>
          <w:tcPr>
            <w:tcW w:w="894" w:type="dxa"/>
          </w:tcPr>
          <w:p w14:paraId="75CFB4A8" w14:textId="77777777" w:rsidR="00177302" w:rsidRDefault="00177302">
            <w:r w:rsidRPr="003127C9">
              <w:rPr>
                <w:rFonts w:ascii="Arial" w:hAnsi="Arial" w:cs="Arial"/>
                <w:bCs/>
              </w:rPr>
              <w:t>12,5%</w:t>
            </w:r>
          </w:p>
        </w:tc>
      </w:tr>
      <w:tr w:rsidR="00177302" w:rsidRPr="00FF5983" w14:paraId="57701B10" w14:textId="77777777" w:rsidTr="00774D44">
        <w:tc>
          <w:tcPr>
            <w:tcW w:w="562" w:type="dxa"/>
          </w:tcPr>
          <w:p w14:paraId="43EE5B53" w14:textId="77777777" w:rsidR="00177302" w:rsidRPr="00FF5983" w:rsidRDefault="00177302" w:rsidP="007C0826">
            <w:pPr>
              <w:pStyle w:val="Prrafodelista"/>
              <w:spacing w:before="120" w:after="120"/>
              <w:ind w:left="0"/>
              <w:contextualSpacing w:val="0"/>
              <w:rPr>
                <w:rFonts w:ascii="Arial" w:hAnsi="Arial" w:cs="Arial"/>
              </w:rPr>
            </w:pPr>
            <w:r>
              <w:rPr>
                <w:rFonts w:ascii="Arial" w:hAnsi="Arial" w:cs="Arial"/>
              </w:rPr>
              <w:t>1g</w:t>
            </w:r>
          </w:p>
        </w:tc>
        <w:tc>
          <w:tcPr>
            <w:tcW w:w="7605" w:type="dxa"/>
            <w:gridSpan w:val="2"/>
            <w:vAlign w:val="center"/>
          </w:tcPr>
          <w:p w14:paraId="2A324EE1" w14:textId="77777777" w:rsidR="00177302" w:rsidRPr="00396E04" w:rsidRDefault="00177302" w:rsidP="007C0826">
            <w:pPr>
              <w:pStyle w:val="Prrafodelista"/>
              <w:spacing w:before="120" w:after="120"/>
              <w:ind w:left="0"/>
              <w:contextualSpacing w:val="0"/>
              <w:jc w:val="both"/>
              <w:rPr>
                <w:rStyle w:val="A10"/>
                <w:rFonts w:ascii="Arial" w:hAnsi="Arial" w:cs="Arial"/>
                <w:sz w:val="22"/>
                <w:szCs w:val="22"/>
              </w:rPr>
            </w:pPr>
            <w:r w:rsidRPr="00396E04">
              <w:rPr>
                <w:rStyle w:val="A10"/>
                <w:rFonts w:ascii="Arial" w:hAnsi="Arial" w:cs="Arial"/>
                <w:sz w:val="22"/>
                <w:szCs w:val="22"/>
              </w:rPr>
              <w:t>Se han realizado cálculos de caída de tensión en líneas de c.a.</w:t>
            </w:r>
          </w:p>
        </w:tc>
        <w:tc>
          <w:tcPr>
            <w:tcW w:w="894" w:type="dxa"/>
          </w:tcPr>
          <w:p w14:paraId="6708CB67" w14:textId="77777777" w:rsidR="00177302" w:rsidRPr="003127C9" w:rsidRDefault="00177302">
            <w:pPr>
              <w:rPr>
                <w:rFonts w:ascii="Arial" w:hAnsi="Arial" w:cs="Arial"/>
                <w:bCs/>
              </w:rPr>
            </w:pPr>
            <w:r w:rsidRPr="003127C9">
              <w:rPr>
                <w:rFonts w:ascii="Arial" w:hAnsi="Arial" w:cs="Arial"/>
                <w:bCs/>
              </w:rPr>
              <w:t>12,5%</w:t>
            </w:r>
          </w:p>
        </w:tc>
      </w:tr>
      <w:tr w:rsidR="00177302" w:rsidRPr="00FF5983" w14:paraId="6F10DB33" w14:textId="77777777" w:rsidTr="00774D44">
        <w:tc>
          <w:tcPr>
            <w:tcW w:w="562" w:type="dxa"/>
          </w:tcPr>
          <w:p w14:paraId="02CB1D31" w14:textId="77777777" w:rsidR="00177302" w:rsidRPr="00FF5983" w:rsidRDefault="00177302" w:rsidP="007C0826">
            <w:pPr>
              <w:pStyle w:val="Prrafodelista"/>
              <w:spacing w:before="120" w:after="120"/>
              <w:ind w:left="0"/>
              <w:contextualSpacing w:val="0"/>
              <w:rPr>
                <w:rFonts w:ascii="Arial" w:hAnsi="Arial" w:cs="Arial"/>
              </w:rPr>
            </w:pPr>
            <w:r w:rsidRPr="00FF5983">
              <w:rPr>
                <w:rFonts w:ascii="Arial" w:hAnsi="Arial" w:cs="Arial"/>
              </w:rPr>
              <w:t>1h:</w:t>
            </w:r>
          </w:p>
        </w:tc>
        <w:tc>
          <w:tcPr>
            <w:tcW w:w="7605" w:type="dxa"/>
            <w:gridSpan w:val="2"/>
            <w:vAlign w:val="center"/>
          </w:tcPr>
          <w:p w14:paraId="452B9540" w14:textId="77777777" w:rsidR="00177302" w:rsidRPr="00FF5983" w:rsidRDefault="00177302"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identificado los armónicos, sus efectos y las técnicas de filtrado</w:t>
            </w:r>
            <w:r w:rsidRPr="00FF5983">
              <w:rPr>
                <w:rStyle w:val="A10"/>
                <w:rFonts w:ascii="Arial" w:hAnsi="Arial" w:cs="Arial"/>
                <w:sz w:val="22"/>
                <w:szCs w:val="22"/>
              </w:rPr>
              <w:t>.</w:t>
            </w:r>
          </w:p>
        </w:tc>
        <w:tc>
          <w:tcPr>
            <w:tcW w:w="894" w:type="dxa"/>
          </w:tcPr>
          <w:p w14:paraId="340997C9" w14:textId="77777777" w:rsidR="00177302" w:rsidRDefault="00177302">
            <w:r w:rsidRPr="003127C9">
              <w:rPr>
                <w:rFonts w:ascii="Arial" w:hAnsi="Arial" w:cs="Arial"/>
                <w:bCs/>
              </w:rPr>
              <w:t>12,5%</w:t>
            </w:r>
          </w:p>
        </w:tc>
      </w:tr>
    </w:tbl>
    <w:p w14:paraId="74B623EB" w14:textId="77777777" w:rsidR="00AB5C31" w:rsidRDefault="00AB5C31" w:rsidP="007C0826">
      <w:pPr>
        <w:pStyle w:val="Sinespaciado"/>
        <w:spacing w:before="120" w:after="120"/>
        <w:rPr>
          <w:rFonts w:ascii="Arial" w:hAnsi="Arial" w:cs="Arial"/>
        </w:rPr>
      </w:pPr>
    </w:p>
    <w:p w14:paraId="0A8CD9E6" w14:textId="77777777" w:rsidR="00AB5C31" w:rsidRDefault="00AB5C31">
      <w:pPr>
        <w:rPr>
          <w:rFonts w:ascii="Arial" w:hAnsi="Arial" w:cs="Arial"/>
        </w:rPr>
      </w:pPr>
      <w:r>
        <w:rPr>
          <w:rFonts w:ascii="Arial" w:hAnsi="Arial" w:cs="Arial"/>
        </w:rPr>
        <w:br w:type="page"/>
      </w:r>
    </w:p>
    <w:p w14:paraId="588FF2D8"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1"/>
        <w:gridCol w:w="879"/>
        <w:gridCol w:w="899"/>
      </w:tblGrid>
      <w:tr w:rsidR="005C41BD" w:rsidRPr="00FF5983" w14:paraId="33245812" w14:textId="77777777" w:rsidTr="0082729C">
        <w:trPr>
          <w:tblHeader/>
        </w:trPr>
        <w:tc>
          <w:tcPr>
            <w:tcW w:w="7501" w:type="dxa"/>
            <w:gridSpan w:val="2"/>
            <w:shd w:val="clear" w:color="auto" w:fill="FFC000" w:themeFill="accent4"/>
            <w:vAlign w:val="center"/>
          </w:tcPr>
          <w:p w14:paraId="25641B57"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Resultado de Aprendizaje (RA2)</w:t>
            </w:r>
          </w:p>
        </w:tc>
        <w:tc>
          <w:tcPr>
            <w:tcW w:w="1786" w:type="dxa"/>
            <w:gridSpan w:val="2"/>
            <w:shd w:val="clear" w:color="auto" w:fill="FFC000" w:themeFill="accent4"/>
            <w:vAlign w:val="center"/>
          </w:tcPr>
          <w:p w14:paraId="0C79AE67" w14:textId="77777777" w:rsidR="005C41BD" w:rsidRPr="00FF5983" w:rsidRDefault="005C41BD" w:rsidP="007C0826">
            <w:pPr>
              <w:pStyle w:val="Prrafodelista"/>
              <w:spacing w:before="120" w:after="120"/>
              <w:ind w:left="0"/>
              <w:contextualSpacing w:val="0"/>
              <w:jc w:val="center"/>
              <w:rPr>
                <w:rFonts w:ascii="Arial" w:hAnsi="Arial" w:cs="Arial"/>
                <w:b/>
                <w:bCs/>
                <w:color w:val="000000" w:themeColor="text1"/>
              </w:rPr>
            </w:pPr>
            <w:r w:rsidRPr="00FF5983">
              <w:rPr>
                <w:rFonts w:ascii="Arial" w:hAnsi="Arial" w:cs="Arial"/>
                <w:b/>
                <w:bCs/>
                <w:color w:val="000000" w:themeColor="text1"/>
              </w:rPr>
              <w:t>Ponderación % sobre el total de los RA</w:t>
            </w:r>
          </w:p>
        </w:tc>
      </w:tr>
      <w:tr w:rsidR="005C41BD" w:rsidRPr="00FF5983" w14:paraId="17CD6DD8" w14:textId="77777777" w:rsidTr="0082729C">
        <w:trPr>
          <w:tblHeader/>
        </w:trPr>
        <w:tc>
          <w:tcPr>
            <w:tcW w:w="7501" w:type="dxa"/>
            <w:gridSpan w:val="2"/>
          </w:tcPr>
          <w:p w14:paraId="14537C4A" w14:textId="06FCE917" w:rsidR="00F1489A" w:rsidRPr="00FF5983" w:rsidRDefault="004C13EC" w:rsidP="007C0826">
            <w:pPr>
              <w:pStyle w:val="Prrafodelista"/>
              <w:spacing w:before="120" w:after="120"/>
              <w:ind w:left="0"/>
              <w:contextualSpacing w:val="0"/>
              <w:jc w:val="both"/>
              <w:rPr>
                <w:rFonts w:ascii="Arial" w:hAnsi="Arial" w:cs="Arial"/>
                <w:color w:val="000000"/>
              </w:rPr>
            </w:pPr>
            <w:r>
              <w:rPr>
                <w:rStyle w:val="A10"/>
                <w:rFonts w:ascii="Arial" w:hAnsi="Arial" w:cs="Arial"/>
                <w:sz w:val="22"/>
                <w:szCs w:val="22"/>
              </w:rPr>
              <w:t>2</w:t>
            </w:r>
            <w:r>
              <w:rPr>
                <w:rStyle w:val="A10"/>
              </w:rPr>
              <w:t xml:space="preserve">. </w:t>
            </w:r>
            <w:r w:rsidR="0082729C" w:rsidRPr="00396E04">
              <w:rPr>
                <w:rStyle w:val="A10"/>
                <w:rFonts w:ascii="Arial" w:hAnsi="Arial" w:cs="Arial"/>
                <w:sz w:val="22"/>
                <w:szCs w:val="22"/>
              </w:rPr>
              <w:t>Determina las características de las máquinas rotativas de corriente alterna analizando sus principios de funcionamiento e identificando sus campos de aplicación.</w:t>
            </w:r>
          </w:p>
        </w:tc>
        <w:tc>
          <w:tcPr>
            <w:tcW w:w="1786" w:type="dxa"/>
            <w:gridSpan w:val="2"/>
          </w:tcPr>
          <w:p w14:paraId="61D3DCE0" w14:textId="77777777" w:rsidR="005C41BD" w:rsidRPr="00FF5983" w:rsidRDefault="005C41BD" w:rsidP="00EF3508">
            <w:pPr>
              <w:pStyle w:val="Prrafodelista"/>
              <w:spacing w:before="120" w:after="120"/>
              <w:ind w:left="0"/>
              <w:contextualSpacing w:val="0"/>
              <w:jc w:val="center"/>
              <w:rPr>
                <w:rFonts w:ascii="Arial" w:hAnsi="Arial" w:cs="Arial"/>
              </w:rPr>
            </w:pPr>
            <w:r w:rsidRPr="00FF5983">
              <w:rPr>
                <w:rFonts w:ascii="Arial" w:hAnsi="Arial" w:cs="Arial"/>
              </w:rPr>
              <w:t xml:space="preserve">Ponderación del RA </w:t>
            </w:r>
            <w:r w:rsidRPr="00FF5983">
              <w:rPr>
                <w:rFonts w:ascii="Arial" w:hAnsi="Arial" w:cs="Arial"/>
                <w:b/>
                <w:bCs/>
              </w:rPr>
              <w:t>1</w:t>
            </w:r>
            <w:r w:rsidR="00A56A40" w:rsidRPr="00FF5983">
              <w:rPr>
                <w:rFonts w:ascii="Arial" w:hAnsi="Arial" w:cs="Arial"/>
                <w:b/>
                <w:bCs/>
              </w:rPr>
              <w:t>7</w:t>
            </w:r>
            <w:r w:rsidRPr="00FF5983">
              <w:rPr>
                <w:rFonts w:ascii="Arial" w:hAnsi="Arial" w:cs="Arial"/>
                <w:b/>
                <w:bCs/>
              </w:rPr>
              <w:t>%</w:t>
            </w:r>
          </w:p>
        </w:tc>
      </w:tr>
      <w:tr w:rsidR="005C41BD" w:rsidRPr="00FF5983" w14:paraId="13AE84EA" w14:textId="77777777" w:rsidTr="0082729C">
        <w:trPr>
          <w:tblHeader/>
        </w:trPr>
        <w:tc>
          <w:tcPr>
            <w:tcW w:w="8387" w:type="dxa"/>
            <w:gridSpan w:val="3"/>
            <w:shd w:val="clear" w:color="auto" w:fill="FFF2CC" w:themeFill="accent4" w:themeFillTint="33"/>
            <w:vAlign w:val="center"/>
          </w:tcPr>
          <w:p w14:paraId="3EFBC399"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Criterio de evaluación (Ce)</w:t>
            </w:r>
          </w:p>
        </w:tc>
        <w:tc>
          <w:tcPr>
            <w:tcW w:w="900" w:type="dxa"/>
            <w:shd w:val="clear" w:color="auto" w:fill="FFF2CC" w:themeFill="accent4" w:themeFillTint="33"/>
            <w:vAlign w:val="center"/>
          </w:tcPr>
          <w:p w14:paraId="5B8B8D09" w14:textId="77777777" w:rsidR="005C41BD" w:rsidRPr="00FF5983" w:rsidRDefault="005C41BD" w:rsidP="007C0826">
            <w:pPr>
              <w:pStyle w:val="Prrafodelista"/>
              <w:spacing w:before="120" w:after="120"/>
              <w:ind w:left="0"/>
              <w:contextualSpacing w:val="0"/>
              <w:jc w:val="center"/>
              <w:rPr>
                <w:rFonts w:ascii="Arial" w:hAnsi="Arial" w:cs="Arial"/>
                <w:b/>
                <w:bCs/>
              </w:rPr>
            </w:pPr>
            <w:r w:rsidRPr="00FF5983">
              <w:rPr>
                <w:rFonts w:ascii="Arial" w:hAnsi="Arial" w:cs="Arial"/>
                <w:b/>
                <w:bCs/>
              </w:rPr>
              <w:t>%Ce</w:t>
            </w:r>
          </w:p>
        </w:tc>
      </w:tr>
      <w:tr w:rsidR="005C41BD" w:rsidRPr="00FF5983" w14:paraId="22B04CB2" w14:textId="77777777" w:rsidTr="0082729C">
        <w:tc>
          <w:tcPr>
            <w:tcW w:w="562" w:type="dxa"/>
          </w:tcPr>
          <w:p w14:paraId="292DB50A" w14:textId="77777777" w:rsidR="005C41BD" w:rsidRPr="00FF5983" w:rsidRDefault="005C41BD" w:rsidP="00F1489A">
            <w:pPr>
              <w:pStyle w:val="Prrafodelista"/>
              <w:spacing w:before="120" w:after="120"/>
              <w:ind w:left="0"/>
              <w:contextualSpacing w:val="0"/>
              <w:jc w:val="both"/>
              <w:rPr>
                <w:rFonts w:ascii="Arial" w:hAnsi="Arial" w:cs="Arial"/>
                <w:color w:val="000000"/>
              </w:rPr>
            </w:pPr>
            <w:r w:rsidRPr="00FF5983">
              <w:rPr>
                <w:rFonts w:ascii="Arial" w:hAnsi="Arial" w:cs="Arial"/>
                <w:color w:val="000000"/>
              </w:rPr>
              <w:t>2a:</w:t>
            </w:r>
          </w:p>
        </w:tc>
        <w:tc>
          <w:tcPr>
            <w:tcW w:w="7825" w:type="dxa"/>
            <w:gridSpan w:val="2"/>
            <w:vAlign w:val="center"/>
          </w:tcPr>
          <w:p w14:paraId="598704AB" w14:textId="77777777" w:rsidR="005C41BD" w:rsidRPr="0082729C" w:rsidRDefault="0082729C" w:rsidP="0082729C">
            <w:pPr>
              <w:pStyle w:val="Pa19"/>
              <w:ind w:left="900" w:hanging="360"/>
              <w:jc w:val="both"/>
              <w:rPr>
                <w:color w:val="000000"/>
                <w:sz w:val="22"/>
                <w:szCs w:val="22"/>
              </w:rPr>
            </w:pPr>
            <w:r w:rsidRPr="00396E04">
              <w:rPr>
                <w:rStyle w:val="A10"/>
                <w:sz w:val="22"/>
                <w:szCs w:val="22"/>
              </w:rPr>
              <w:t>Se han identificado los tipos de máquinas eléctricas.</w:t>
            </w:r>
          </w:p>
        </w:tc>
        <w:tc>
          <w:tcPr>
            <w:tcW w:w="900" w:type="dxa"/>
            <w:vAlign w:val="center"/>
          </w:tcPr>
          <w:p w14:paraId="2BCAEB44" w14:textId="77777777" w:rsidR="005C41BD" w:rsidRPr="00FF5983" w:rsidRDefault="0082729C" w:rsidP="00182AD4">
            <w:pPr>
              <w:pStyle w:val="Prrafodelista"/>
              <w:spacing w:before="120" w:after="120"/>
              <w:ind w:left="0"/>
              <w:contextualSpacing w:val="0"/>
              <w:jc w:val="center"/>
              <w:rPr>
                <w:rFonts w:ascii="Arial" w:hAnsi="Arial" w:cs="Arial"/>
                <w:bCs/>
              </w:rPr>
            </w:pPr>
            <w:r>
              <w:rPr>
                <w:rFonts w:ascii="Arial" w:hAnsi="Arial" w:cs="Arial"/>
                <w:bCs/>
              </w:rPr>
              <w:t>11,1</w:t>
            </w:r>
            <w:r w:rsidR="00182AD4" w:rsidRPr="00FF5983">
              <w:rPr>
                <w:rFonts w:ascii="Arial" w:hAnsi="Arial" w:cs="Arial"/>
                <w:bCs/>
              </w:rPr>
              <w:t>%</w:t>
            </w:r>
          </w:p>
        </w:tc>
      </w:tr>
      <w:tr w:rsidR="0082729C" w:rsidRPr="00FF5983" w14:paraId="73CD8130" w14:textId="77777777" w:rsidTr="0082729C">
        <w:tc>
          <w:tcPr>
            <w:tcW w:w="562" w:type="dxa"/>
          </w:tcPr>
          <w:p w14:paraId="607B1CF5" w14:textId="77777777" w:rsidR="0082729C" w:rsidRPr="00FF5983" w:rsidRDefault="0082729C" w:rsidP="007C0826">
            <w:pPr>
              <w:pStyle w:val="Prrafodelista"/>
              <w:spacing w:before="120" w:after="120"/>
              <w:ind w:left="0"/>
              <w:contextualSpacing w:val="0"/>
              <w:rPr>
                <w:rFonts w:ascii="Arial" w:hAnsi="Arial" w:cs="Arial"/>
              </w:rPr>
            </w:pPr>
            <w:r w:rsidRPr="00FF5983">
              <w:rPr>
                <w:rFonts w:ascii="Arial" w:hAnsi="Arial" w:cs="Arial"/>
              </w:rPr>
              <w:t>2b:</w:t>
            </w:r>
          </w:p>
        </w:tc>
        <w:tc>
          <w:tcPr>
            <w:tcW w:w="7825" w:type="dxa"/>
            <w:gridSpan w:val="2"/>
            <w:vAlign w:val="center"/>
          </w:tcPr>
          <w:p w14:paraId="6E12CA1A" w14:textId="56FDDEFA" w:rsidR="0082729C" w:rsidRPr="00FF5983" w:rsidRDefault="0082729C"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identificado los elementos mecánicos y eléctricos de las máquinas.</w:t>
            </w:r>
          </w:p>
        </w:tc>
        <w:tc>
          <w:tcPr>
            <w:tcW w:w="900" w:type="dxa"/>
          </w:tcPr>
          <w:p w14:paraId="61E04540" w14:textId="77777777" w:rsidR="0082729C" w:rsidRDefault="0082729C">
            <w:r w:rsidRPr="008B477B">
              <w:rPr>
                <w:rFonts w:ascii="Arial" w:hAnsi="Arial" w:cs="Arial"/>
                <w:bCs/>
              </w:rPr>
              <w:t>11,1%</w:t>
            </w:r>
          </w:p>
        </w:tc>
      </w:tr>
      <w:tr w:rsidR="0082729C" w:rsidRPr="00FF5983" w14:paraId="5DD57FD4" w14:textId="77777777" w:rsidTr="0082729C">
        <w:tc>
          <w:tcPr>
            <w:tcW w:w="562" w:type="dxa"/>
          </w:tcPr>
          <w:p w14:paraId="2DE1FF95" w14:textId="77777777" w:rsidR="0082729C" w:rsidRPr="00FF5983" w:rsidRDefault="0082729C" w:rsidP="007C0826">
            <w:pPr>
              <w:pStyle w:val="Prrafodelista"/>
              <w:spacing w:before="120" w:after="120"/>
              <w:ind w:left="0"/>
              <w:contextualSpacing w:val="0"/>
              <w:rPr>
                <w:rFonts w:ascii="Arial" w:hAnsi="Arial" w:cs="Arial"/>
              </w:rPr>
            </w:pPr>
            <w:r w:rsidRPr="00FF5983">
              <w:rPr>
                <w:rFonts w:ascii="Arial" w:hAnsi="Arial" w:cs="Arial"/>
              </w:rPr>
              <w:t>2c:</w:t>
            </w:r>
          </w:p>
        </w:tc>
        <w:tc>
          <w:tcPr>
            <w:tcW w:w="7825" w:type="dxa"/>
            <w:gridSpan w:val="2"/>
            <w:vAlign w:val="center"/>
          </w:tcPr>
          <w:p w14:paraId="5216B565" w14:textId="77777777" w:rsidR="0082729C" w:rsidRPr="00FF5983" w:rsidRDefault="0082729C" w:rsidP="00182AD4">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 relacionado cada elemento de la máquina con su función</w:t>
            </w:r>
            <w:r w:rsidRPr="00FF5983">
              <w:rPr>
                <w:rFonts w:ascii="Arial" w:hAnsi="Arial" w:cs="Arial"/>
                <w:color w:val="000000"/>
              </w:rPr>
              <w:t>.</w:t>
            </w:r>
          </w:p>
        </w:tc>
        <w:tc>
          <w:tcPr>
            <w:tcW w:w="900" w:type="dxa"/>
          </w:tcPr>
          <w:p w14:paraId="4C39BB5B" w14:textId="77777777" w:rsidR="0082729C" w:rsidRDefault="0082729C">
            <w:r w:rsidRPr="008B477B">
              <w:rPr>
                <w:rFonts w:ascii="Arial" w:hAnsi="Arial" w:cs="Arial"/>
                <w:bCs/>
              </w:rPr>
              <w:t>11,1%</w:t>
            </w:r>
          </w:p>
        </w:tc>
      </w:tr>
      <w:tr w:rsidR="0082729C" w:rsidRPr="00FF5983" w14:paraId="7CDAB79F" w14:textId="77777777" w:rsidTr="0082729C">
        <w:tc>
          <w:tcPr>
            <w:tcW w:w="562" w:type="dxa"/>
          </w:tcPr>
          <w:p w14:paraId="6295C5D3" w14:textId="77777777" w:rsidR="0082729C" w:rsidRPr="00FF5983" w:rsidRDefault="0082729C" w:rsidP="007C0826">
            <w:pPr>
              <w:pStyle w:val="Prrafodelista"/>
              <w:spacing w:before="120" w:after="120"/>
              <w:ind w:left="0"/>
              <w:contextualSpacing w:val="0"/>
              <w:rPr>
                <w:rFonts w:ascii="Arial" w:hAnsi="Arial" w:cs="Arial"/>
              </w:rPr>
            </w:pPr>
            <w:r w:rsidRPr="00FF5983">
              <w:rPr>
                <w:rFonts w:ascii="Arial" w:hAnsi="Arial" w:cs="Arial"/>
              </w:rPr>
              <w:t>2d:</w:t>
            </w:r>
          </w:p>
        </w:tc>
        <w:tc>
          <w:tcPr>
            <w:tcW w:w="7825" w:type="dxa"/>
            <w:gridSpan w:val="2"/>
            <w:vAlign w:val="center"/>
          </w:tcPr>
          <w:p w14:paraId="26D31961" w14:textId="230AFAC2" w:rsidR="0082729C" w:rsidRPr="00FF5983" w:rsidRDefault="0082729C"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calculado magnitudes eléctricas y mecánicas.</w:t>
            </w:r>
          </w:p>
        </w:tc>
        <w:tc>
          <w:tcPr>
            <w:tcW w:w="900" w:type="dxa"/>
          </w:tcPr>
          <w:p w14:paraId="0B815D08" w14:textId="77777777" w:rsidR="0082729C" w:rsidRDefault="0082729C">
            <w:r w:rsidRPr="008B477B">
              <w:rPr>
                <w:rFonts w:ascii="Arial" w:hAnsi="Arial" w:cs="Arial"/>
                <w:bCs/>
              </w:rPr>
              <w:t>11,1%</w:t>
            </w:r>
          </w:p>
        </w:tc>
      </w:tr>
      <w:tr w:rsidR="0082729C" w:rsidRPr="00FF5983" w14:paraId="31CD563E" w14:textId="77777777" w:rsidTr="0082729C">
        <w:tc>
          <w:tcPr>
            <w:tcW w:w="562" w:type="dxa"/>
          </w:tcPr>
          <w:p w14:paraId="6DC3460C" w14:textId="77777777" w:rsidR="0082729C" w:rsidRPr="00FF5983" w:rsidRDefault="0082729C" w:rsidP="007C0826">
            <w:pPr>
              <w:pStyle w:val="Prrafodelista"/>
              <w:spacing w:before="120" w:after="120"/>
              <w:ind w:left="0"/>
              <w:contextualSpacing w:val="0"/>
              <w:rPr>
                <w:rFonts w:ascii="Arial" w:hAnsi="Arial" w:cs="Arial"/>
              </w:rPr>
            </w:pPr>
            <w:r w:rsidRPr="00FF5983">
              <w:rPr>
                <w:rFonts w:ascii="Arial" w:hAnsi="Arial" w:cs="Arial"/>
              </w:rPr>
              <w:t>2e:</w:t>
            </w:r>
          </w:p>
        </w:tc>
        <w:tc>
          <w:tcPr>
            <w:tcW w:w="7825" w:type="dxa"/>
            <w:gridSpan w:val="2"/>
            <w:vAlign w:val="center"/>
          </w:tcPr>
          <w:p w14:paraId="77631ACA" w14:textId="77777777" w:rsidR="0082729C" w:rsidRPr="00FF5983" w:rsidRDefault="0082729C"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 obtenido información técnica de la placa de características</w:t>
            </w:r>
            <w:r w:rsidRPr="00FF5983">
              <w:rPr>
                <w:rFonts w:ascii="Arial" w:hAnsi="Arial" w:cs="Arial"/>
                <w:color w:val="000000"/>
              </w:rPr>
              <w:t>.</w:t>
            </w:r>
          </w:p>
        </w:tc>
        <w:tc>
          <w:tcPr>
            <w:tcW w:w="900" w:type="dxa"/>
          </w:tcPr>
          <w:p w14:paraId="3007AEE5" w14:textId="77777777" w:rsidR="0082729C" w:rsidRDefault="0082729C">
            <w:r w:rsidRPr="008B477B">
              <w:rPr>
                <w:rFonts w:ascii="Arial" w:hAnsi="Arial" w:cs="Arial"/>
                <w:bCs/>
              </w:rPr>
              <w:t>11,1%</w:t>
            </w:r>
          </w:p>
        </w:tc>
      </w:tr>
      <w:tr w:rsidR="0082729C" w:rsidRPr="00FF5983" w14:paraId="15919919" w14:textId="77777777" w:rsidTr="0082729C">
        <w:tc>
          <w:tcPr>
            <w:tcW w:w="562" w:type="dxa"/>
          </w:tcPr>
          <w:p w14:paraId="2D725434" w14:textId="77777777" w:rsidR="0082729C" w:rsidRPr="00FF5983" w:rsidRDefault="0082729C" w:rsidP="007C0826">
            <w:pPr>
              <w:pStyle w:val="Prrafodelista"/>
              <w:spacing w:before="120" w:after="120"/>
              <w:ind w:left="0"/>
              <w:contextualSpacing w:val="0"/>
              <w:rPr>
                <w:rFonts w:ascii="Arial" w:hAnsi="Arial" w:cs="Arial"/>
              </w:rPr>
            </w:pPr>
            <w:r w:rsidRPr="00FF5983">
              <w:rPr>
                <w:rFonts w:ascii="Arial" w:hAnsi="Arial" w:cs="Arial"/>
              </w:rPr>
              <w:t>2f:</w:t>
            </w:r>
          </w:p>
        </w:tc>
        <w:tc>
          <w:tcPr>
            <w:tcW w:w="7825" w:type="dxa"/>
            <w:gridSpan w:val="2"/>
            <w:vAlign w:val="center"/>
          </w:tcPr>
          <w:p w14:paraId="161513E7" w14:textId="77777777" w:rsidR="0082729C" w:rsidRPr="00FF5983" w:rsidRDefault="0082729C"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relacionado las máquinas con sus aplicaciones</w:t>
            </w:r>
            <w:r w:rsidRPr="00FF5983">
              <w:rPr>
                <w:rFonts w:ascii="Arial" w:hAnsi="Arial" w:cs="Arial"/>
                <w:color w:val="000000"/>
              </w:rPr>
              <w:t>.</w:t>
            </w:r>
          </w:p>
        </w:tc>
        <w:tc>
          <w:tcPr>
            <w:tcW w:w="900" w:type="dxa"/>
          </w:tcPr>
          <w:p w14:paraId="41A9438F" w14:textId="77777777" w:rsidR="0082729C" w:rsidRDefault="0082729C">
            <w:r w:rsidRPr="008B477B">
              <w:rPr>
                <w:rFonts w:ascii="Arial" w:hAnsi="Arial" w:cs="Arial"/>
                <w:bCs/>
              </w:rPr>
              <w:t>11,1%</w:t>
            </w:r>
          </w:p>
        </w:tc>
      </w:tr>
      <w:tr w:rsidR="0082729C" w:rsidRPr="00FF5983" w14:paraId="099A4792" w14:textId="77777777" w:rsidTr="0082729C">
        <w:tc>
          <w:tcPr>
            <w:tcW w:w="562" w:type="dxa"/>
          </w:tcPr>
          <w:p w14:paraId="0DAB06E3" w14:textId="77777777" w:rsidR="0082729C" w:rsidRPr="00FF5983" w:rsidRDefault="0082729C" w:rsidP="007C0826">
            <w:pPr>
              <w:pStyle w:val="Prrafodelista"/>
              <w:spacing w:before="120" w:after="120"/>
              <w:ind w:left="0"/>
              <w:contextualSpacing w:val="0"/>
              <w:rPr>
                <w:rFonts w:ascii="Arial" w:hAnsi="Arial" w:cs="Arial"/>
              </w:rPr>
            </w:pPr>
            <w:r w:rsidRPr="00FF5983">
              <w:rPr>
                <w:rFonts w:ascii="Arial" w:hAnsi="Arial" w:cs="Arial"/>
              </w:rPr>
              <w:t>2g:</w:t>
            </w:r>
          </w:p>
        </w:tc>
        <w:tc>
          <w:tcPr>
            <w:tcW w:w="7825" w:type="dxa"/>
            <w:gridSpan w:val="2"/>
            <w:vAlign w:val="center"/>
          </w:tcPr>
          <w:p w14:paraId="7533EBC8" w14:textId="0C9EE97D" w:rsidR="0082729C" w:rsidRPr="00FF5983" w:rsidRDefault="0082729C"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utilizado gráficas de funcionamiento.</w:t>
            </w:r>
          </w:p>
        </w:tc>
        <w:tc>
          <w:tcPr>
            <w:tcW w:w="900" w:type="dxa"/>
          </w:tcPr>
          <w:p w14:paraId="63E95622" w14:textId="77777777" w:rsidR="0082729C" w:rsidRDefault="0082729C">
            <w:r w:rsidRPr="008B477B">
              <w:rPr>
                <w:rFonts w:ascii="Arial" w:hAnsi="Arial" w:cs="Arial"/>
                <w:bCs/>
              </w:rPr>
              <w:t>11,1%</w:t>
            </w:r>
          </w:p>
        </w:tc>
      </w:tr>
      <w:tr w:rsidR="0082729C" w:rsidRPr="00FF5983" w14:paraId="4B42B8B3" w14:textId="77777777" w:rsidTr="0082729C">
        <w:tc>
          <w:tcPr>
            <w:tcW w:w="562" w:type="dxa"/>
          </w:tcPr>
          <w:p w14:paraId="7EB8711F" w14:textId="77777777" w:rsidR="0082729C" w:rsidRPr="00FF5983" w:rsidRDefault="0082729C" w:rsidP="007C0826">
            <w:pPr>
              <w:pStyle w:val="Prrafodelista"/>
              <w:spacing w:before="120" w:after="120"/>
              <w:ind w:left="0"/>
              <w:contextualSpacing w:val="0"/>
              <w:rPr>
                <w:rFonts w:ascii="Arial" w:hAnsi="Arial" w:cs="Arial"/>
              </w:rPr>
            </w:pPr>
            <w:r w:rsidRPr="00FF5983">
              <w:rPr>
                <w:rFonts w:ascii="Arial" w:hAnsi="Arial" w:cs="Arial"/>
              </w:rPr>
              <w:t>2h:</w:t>
            </w:r>
          </w:p>
        </w:tc>
        <w:tc>
          <w:tcPr>
            <w:tcW w:w="7825" w:type="dxa"/>
            <w:gridSpan w:val="2"/>
            <w:vAlign w:val="center"/>
          </w:tcPr>
          <w:p w14:paraId="04D89E3D" w14:textId="77777777" w:rsidR="0082729C" w:rsidRPr="00FF5983" w:rsidRDefault="0082729C"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identificado sistemas de puesta en marcha de máquinas</w:t>
            </w:r>
          </w:p>
        </w:tc>
        <w:tc>
          <w:tcPr>
            <w:tcW w:w="900" w:type="dxa"/>
          </w:tcPr>
          <w:p w14:paraId="053B33E6" w14:textId="77777777" w:rsidR="0082729C" w:rsidRDefault="0082729C">
            <w:r w:rsidRPr="008B477B">
              <w:rPr>
                <w:rFonts w:ascii="Arial" w:hAnsi="Arial" w:cs="Arial"/>
                <w:bCs/>
              </w:rPr>
              <w:t>11,1%</w:t>
            </w:r>
          </w:p>
        </w:tc>
      </w:tr>
      <w:tr w:rsidR="0082729C" w:rsidRPr="00FF5983" w14:paraId="3A53BF25" w14:textId="77777777" w:rsidTr="0082729C">
        <w:tc>
          <w:tcPr>
            <w:tcW w:w="562" w:type="dxa"/>
          </w:tcPr>
          <w:p w14:paraId="59B48311" w14:textId="77777777" w:rsidR="0082729C" w:rsidRPr="00FF5983" w:rsidRDefault="0082729C" w:rsidP="007C0826">
            <w:pPr>
              <w:pStyle w:val="Prrafodelista"/>
              <w:spacing w:before="120" w:after="120"/>
              <w:ind w:left="0"/>
              <w:contextualSpacing w:val="0"/>
              <w:rPr>
                <w:rFonts w:ascii="Arial" w:hAnsi="Arial" w:cs="Arial"/>
              </w:rPr>
            </w:pPr>
            <w:r w:rsidRPr="00FF5983">
              <w:rPr>
                <w:rFonts w:ascii="Arial" w:hAnsi="Arial" w:cs="Arial"/>
              </w:rPr>
              <w:t>2i:</w:t>
            </w:r>
          </w:p>
        </w:tc>
        <w:tc>
          <w:tcPr>
            <w:tcW w:w="7825" w:type="dxa"/>
            <w:gridSpan w:val="2"/>
            <w:vAlign w:val="center"/>
          </w:tcPr>
          <w:p w14:paraId="7D150D6C" w14:textId="77777777" w:rsidR="0082729C" w:rsidRPr="00FF5983" w:rsidRDefault="0082729C"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utilizado gráficas de par-velocidad, rendimiento-potencia y revolución-potencia entre otros.</w:t>
            </w:r>
          </w:p>
        </w:tc>
        <w:tc>
          <w:tcPr>
            <w:tcW w:w="900" w:type="dxa"/>
          </w:tcPr>
          <w:p w14:paraId="2BB0D7CE" w14:textId="77777777" w:rsidR="0082729C" w:rsidRDefault="0082729C">
            <w:r w:rsidRPr="008B477B">
              <w:rPr>
                <w:rFonts w:ascii="Arial" w:hAnsi="Arial" w:cs="Arial"/>
                <w:bCs/>
              </w:rPr>
              <w:t>11,1%</w:t>
            </w:r>
          </w:p>
        </w:tc>
      </w:tr>
    </w:tbl>
    <w:p w14:paraId="39D8C8F5" w14:textId="77777777" w:rsidR="00614054" w:rsidRDefault="00614054" w:rsidP="007C0826">
      <w:pPr>
        <w:pStyle w:val="Sinespaciado"/>
        <w:spacing w:before="120" w:after="120"/>
        <w:rPr>
          <w:rFonts w:ascii="Arial" w:hAnsi="Arial" w:cs="Arial"/>
        </w:rPr>
      </w:pPr>
    </w:p>
    <w:p w14:paraId="4CA222AA" w14:textId="77777777" w:rsidR="00614054" w:rsidRDefault="00614054">
      <w:pPr>
        <w:rPr>
          <w:rFonts w:ascii="Arial" w:hAnsi="Arial" w:cs="Arial"/>
        </w:rPr>
      </w:pPr>
      <w:r>
        <w:rPr>
          <w:rFonts w:ascii="Arial" w:hAnsi="Arial" w:cs="Arial"/>
        </w:rPr>
        <w:br w:type="page"/>
      </w:r>
    </w:p>
    <w:p w14:paraId="0318AE6D"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3"/>
        <w:gridCol w:w="6707"/>
        <w:gridCol w:w="897"/>
        <w:gridCol w:w="894"/>
      </w:tblGrid>
      <w:tr w:rsidR="005C41BD" w:rsidRPr="00D71939" w14:paraId="12AAB0D3" w14:textId="77777777" w:rsidTr="008B3DFE">
        <w:trPr>
          <w:tblHeader/>
        </w:trPr>
        <w:tc>
          <w:tcPr>
            <w:tcW w:w="7270" w:type="dxa"/>
            <w:gridSpan w:val="2"/>
            <w:shd w:val="clear" w:color="auto" w:fill="FFC000" w:themeFill="accent4"/>
            <w:vAlign w:val="center"/>
          </w:tcPr>
          <w:p w14:paraId="64E836D4"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(RA3)</w:t>
            </w:r>
          </w:p>
        </w:tc>
        <w:tc>
          <w:tcPr>
            <w:tcW w:w="1791" w:type="dxa"/>
            <w:gridSpan w:val="2"/>
            <w:shd w:val="clear" w:color="auto" w:fill="FFC000" w:themeFill="accent4"/>
            <w:vAlign w:val="center"/>
          </w:tcPr>
          <w:p w14:paraId="3B8C5BCE"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005C41BD" w:rsidRPr="00D71939" w14:paraId="612DBC22" w14:textId="77777777" w:rsidTr="008B3DFE">
        <w:trPr>
          <w:tblHeader/>
        </w:trPr>
        <w:tc>
          <w:tcPr>
            <w:tcW w:w="7270" w:type="dxa"/>
            <w:gridSpan w:val="2"/>
          </w:tcPr>
          <w:p w14:paraId="394E50F7" w14:textId="77777777" w:rsidR="005C41BD" w:rsidRPr="00D71939" w:rsidRDefault="00614054" w:rsidP="007C0826">
            <w:pPr>
              <w:pStyle w:val="Prrafodelista"/>
              <w:spacing w:before="120" w:after="120"/>
              <w:ind w:left="0"/>
              <w:contextualSpacing w:val="0"/>
              <w:jc w:val="both"/>
              <w:rPr>
                <w:rFonts w:ascii="Arial" w:hAnsi="Arial" w:cs="Arial"/>
                <w:b/>
                <w:bCs/>
              </w:rPr>
            </w:pPr>
            <w:r w:rsidRPr="00396E04">
              <w:rPr>
                <w:rStyle w:val="A10"/>
                <w:rFonts w:ascii="Arial" w:hAnsi="Arial" w:cs="Arial"/>
                <w:sz w:val="22"/>
                <w:szCs w:val="22"/>
              </w:rPr>
              <w:t>Caracteriza transformadores trifásicos, analizando su funcionamiento y realizando pruebas y ensayos</w:t>
            </w:r>
            <w:r w:rsidR="00D71939" w:rsidRPr="00D71939">
              <w:rPr>
                <w:rFonts w:ascii="Arial" w:hAnsi="Arial" w:cs="Arial"/>
                <w:color w:val="000000"/>
              </w:rPr>
              <w:t>.</w:t>
            </w:r>
          </w:p>
        </w:tc>
        <w:tc>
          <w:tcPr>
            <w:tcW w:w="1791" w:type="dxa"/>
            <w:gridSpan w:val="2"/>
          </w:tcPr>
          <w:p w14:paraId="0C84E40F" w14:textId="77777777" w:rsidR="005C41BD" w:rsidRPr="00D71939" w:rsidRDefault="005C41BD" w:rsidP="00666051">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Pr="00D71939">
              <w:rPr>
                <w:rFonts w:ascii="Arial" w:hAnsi="Arial" w:cs="Arial"/>
                <w:b/>
                <w:bCs/>
              </w:rPr>
              <w:t>1</w:t>
            </w:r>
            <w:r w:rsidR="00A56A40" w:rsidRPr="00D71939">
              <w:rPr>
                <w:rFonts w:ascii="Arial" w:hAnsi="Arial" w:cs="Arial"/>
                <w:b/>
                <w:bCs/>
              </w:rPr>
              <w:t>7</w:t>
            </w:r>
            <w:r w:rsidRPr="00D71939">
              <w:rPr>
                <w:rFonts w:ascii="Arial" w:hAnsi="Arial" w:cs="Arial"/>
                <w:b/>
                <w:bCs/>
              </w:rPr>
              <w:t>%</w:t>
            </w:r>
          </w:p>
        </w:tc>
      </w:tr>
      <w:tr w:rsidR="005C41BD" w:rsidRPr="00D71939" w14:paraId="35E52908" w14:textId="77777777" w:rsidTr="008B3DFE">
        <w:trPr>
          <w:tblHeader/>
        </w:trPr>
        <w:tc>
          <w:tcPr>
            <w:tcW w:w="8167" w:type="dxa"/>
            <w:gridSpan w:val="3"/>
            <w:shd w:val="clear" w:color="auto" w:fill="FFF2CC" w:themeFill="accent4" w:themeFillTint="33"/>
            <w:vAlign w:val="center"/>
          </w:tcPr>
          <w:p w14:paraId="32975665"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4" w:type="dxa"/>
            <w:shd w:val="clear" w:color="auto" w:fill="FFF2CC" w:themeFill="accent4" w:themeFillTint="33"/>
            <w:vAlign w:val="center"/>
          </w:tcPr>
          <w:p w14:paraId="72DA25B3"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005C41BD" w:rsidRPr="00783CB8" w14:paraId="25C35CEC" w14:textId="77777777" w:rsidTr="008B3DFE">
        <w:tc>
          <w:tcPr>
            <w:tcW w:w="563" w:type="dxa"/>
          </w:tcPr>
          <w:p w14:paraId="3363EC0D"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3a:</w:t>
            </w:r>
          </w:p>
        </w:tc>
        <w:tc>
          <w:tcPr>
            <w:tcW w:w="7604" w:type="dxa"/>
            <w:gridSpan w:val="2"/>
            <w:vAlign w:val="center"/>
          </w:tcPr>
          <w:p w14:paraId="1B6387E4" w14:textId="77777777" w:rsidR="005C41BD" w:rsidRPr="00783CB8" w:rsidRDefault="00614054" w:rsidP="00783CB8">
            <w:pPr>
              <w:pStyle w:val="Prrafodelista"/>
              <w:spacing w:before="120" w:after="120"/>
              <w:ind w:left="0"/>
              <w:contextualSpacing w:val="0"/>
              <w:rPr>
                <w:rFonts w:ascii="Arial" w:hAnsi="Arial" w:cs="Arial"/>
              </w:rPr>
            </w:pPr>
            <w:r w:rsidRPr="00783CB8">
              <w:rPr>
                <w:rFonts w:ascii="Arial" w:hAnsi="Arial" w:cs="Arial"/>
              </w:rPr>
              <w:t>Se han distinguido las características físicas y funcionales de los transformadores.</w:t>
            </w:r>
          </w:p>
        </w:tc>
        <w:tc>
          <w:tcPr>
            <w:tcW w:w="894" w:type="dxa"/>
            <w:vAlign w:val="center"/>
          </w:tcPr>
          <w:p w14:paraId="5460EF26" w14:textId="77777777" w:rsidR="005C41BD" w:rsidRPr="00783CB8" w:rsidRDefault="00A44658" w:rsidP="00783CB8">
            <w:pPr>
              <w:pStyle w:val="Prrafodelista"/>
              <w:spacing w:before="120" w:after="120"/>
              <w:ind w:left="0"/>
              <w:contextualSpacing w:val="0"/>
              <w:rPr>
                <w:rFonts w:ascii="Arial" w:hAnsi="Arial" w:cs="Arial"/>
              </w:rPr>
            </w:pPr>
            <w:r w:rsidRPr="00783CB8">
              <w:rPr>
                <w:rFonts w:ascii="Arial" w:hAnsi="Arial" w:cs="Arial"/>
              </w:rPr>
              <w:t>1</w:t>
            </w:r>
            <w:r w:rsidR="00CB7510" w:rsidRPr="00783CB8">
              <w:rPr>
                <w:rFonts w:ascii="Arial" w:hAnsi="Arial" w:cs="Arial"/>
              </w:rPr>
              <w:t>2,5</w:t>
            </w:r>
            <w:r w:rsidR="00900825" w:rsidRPr="00783CB8">
              <w:rPr>
                <w:rFonts w:ascii="Arial" w:hAnsi="Arial" w:cs="Arial"/>
              </w:rPr>
              <w:t>%</w:t>
            </w:r>
          </w:p>
        </w:tc>
      </w:tr>
      <w:tr w:rsidR="00CB7510" w:rsidRPr="00D71939" w14:paraId="16959CEC" w14:textId="77777777" w:rsidTr="00774D44">
        <w:tc>
          <w:tcPr>
            <w:tcW w:w="563" w:type="dxa"/>
          </w:tcPr>
          <w:p w14:paraId="52D09496" w14:textId="77777777" w:rsidR="00CB7510" w:rsidRPr="00D71939" w:rsidRDefault="00CB7510" w:rsidP="007C0826">
            <w:pPr>
              <w:pStyle w:val="Prrafodelista"/>
              <w:spacing w:before="120" w:after="120"/>
              <w:ind w:left="0"/>
              <w:contextualSpacing w:val="0"/>
              <w:rPr>
                <w:rFonts w:ascii="Arial" w:hAnsi="Arial" w:cs="Arial"/>
              </w:rPr>
            </w:pPr>
            <w:r w:rsidRPr="00D71939">
              <w:rPr>
                <w:rFonts w:ascii="Arial" w:hAnsi="Arial" w:cs="Arial"/>
              </w:rPr>
              <w:t>3b:</w:t>
            </w:r>
          </w:p>
        </w:tc>
        <w:tc>
          <w:tcPr>
            <w:tcW w:w="7604" w:type="dxa"/>
            <w:gridSpan w:val="2"/>
            <w:vAlign w:val="center"/>
          </w:tcPr>
          <w:p w14:paraId="26E129F1" w14:textId="77777777" w:rsidR="00CB7510" w:rsidRPr="00D71939" w:rsidRDefault="00CB7510"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 obtenido información técnica de la placa de características.</w:t>
            </w:r>
          </w:p>
        </w:tc>
        <w:tc>
          <w:tcPr>
            <w:tcW w:w="894" w:type="dxa"/>
          </w:tcPr>
          <w:p w14:paraId="2712C829" w14:textId="77777777" w:rsidR="00CB7510" w:rsidRDefault="00CB7510">
            <w:r w:rsidRPr="00831C8D">
              <w:rPr>
                <w:rFonts w:ascii="Arial" w:hAnsi="Arial" w:cs="Arial"/>
                <w:bCs/>
              </w:rPr>
              <w:t>12,5%</w:t>
            </w:r>
          </w:p>
        </w:tc>
      </w:tr>
      <w:tr w:rsidR="00CB7510" w:rsidRPr="00D71939" w14:paraId="37C8DCD8" w14:textId="77777777" w:rsidTr="00774D44">
        <w:tc>
          <w:tcPr>
            <w:tcW w:w="563" w:type="dxa"/>
          </w:tcPr>
          <w:p w14:paraId="04B1BCEA" w14:textId="77777777" w:rsidR="00CB7510" w:rsidRPr="00D71939" w:rsidRDefault="00CB7510" w:rsidP="007C0826">
            <w:pPr>
              <w:pStyle w:val="Prrafodelista"/>
              <w:spacing w:before="120" w:after="120"/>
              <w:ind w:left="0"/>
              <w:contextualSpacing w:val="0"/>
              <w:rPr>
                <w:rFonts w:ascii="Arial" w:hAnsi="Arial" w:cs="Arial"/>
              </w:rPr>
            </w:pPr>
            <w:r w:rsidRPr="00D71939">
              <w:rPr>
                <w:rFonts w:ascii="Arial" w:hAnsi="Arial" w:cs="Arial"/>
              </w:rPr>
              <w:t>3c:</w:t>
            </w:r>
          </w:p>
        </w:tc>
        <w:tc>
          <w:tcPr>
            <w:tcW w:w="7604" w:type="dxa"/>
            <w:gridSpan w:val="2"/>
            <w:vAlign w:val="center"/>
          </w:tcPr>
          <w:p w14:paraId="31A912CF" w14:textId="77777777" w:rsidR="00CB7510" w:rsidRPr="00D71939" w:rsidRDefault="00CB7510"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identificado los grupos de conexión de los transformadores trifásicos y sus aplicaciones</w:t>
            </w:r>
          </w:p>
        </w:tc>
        <w:tc>
          <w:tcPr>
            <w:tcW w:w="894" w:type="dxa"/>
          </w:tcPr>
          <w:p w14:paraId="3E4352B6" w14:textId="77777777" w:rsidR="00CB7510" w:rsidRDefault="00CB7510">
            <w:r w:rsidRPr="00831C8D">
              <w:rPr>
                <w:rFonts w:ascii="Arial" w:hAnsi="Arial" w:cs="Arial"/>
                <w:bCs/>
              </w:rPr>
              <w:t>12,5%</w:t>
            </w:r>
          </w:p>
        </w:tc>
      </w:tr>
      <w:tr w:rsidR="00CB7510" w:rsidRPr="00D71939" w14:paraId="2AA9A938" w14:textId="77777777" w:rsidTr="00774D44">
        <w:tc>
          <w:tcPr>
            <w:tcW w:w="563" w:type="dxa"/>
          </w:tcPr>
          <w:p w14:paraId="2FCD244F" w14:textId="77777777" w:rsidR="00CB7510" w:rsidRPr="00D71939" w:rsidRDefault="00CB7510" w:rsidP="007C0826">
            <w:pPr>
              <w:pStyle w:val="Prrafodelista"/>
              <w:spacing w:before="120" w:after="120"/>
              <w:ind w:left="0"/>
              <w:contextualSpacing w:val="0"/>
              <w:rPr>
                <w:rFonts w:ascii="Arial" w:hAnsi="Arial" w:cs="Arial"/>
              </w:rPr>
            </w:pPr>
            <w:r w:rsidRPr="00D71939">
              <w:rPr>
                <w:rFonts w:ascii="Arial" w:hAnsi="Arial" w:cs="Arial"/>
              </w:rPr>
              <w:t>3d:</w:t>
            </w:r>
          </w:p>
        </w:tc>
        <w:tc>
          <w:tcPr>
            <w:tcW w:w="7604" w:type="dxa"/>
            <w:gridSpan w:val="2"/>
            <w:vAlign w:val="center"/>
          </w:tcPr>
          <w:p w14:paraId="6BF6BC5E" w14:textId="77777777" w:rsidR="00CB7510" w:rsidRPr="00D71939" w:rsidRDefault="00CB7510" w:rsidP="00A44658">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reconocido los tipos de acoplamiento de los transformadores</w:t>
            </w:r>
          </w:p>
        </w:tc>
        <w:tc>
          <w:tcPr>
            <w:tcW w:w="894" w:type="dxa"/>
          </w:tcPr>
          <w:p w14:paraId="73A561E6" w14:textId="77777777" w:rsidR="00CB7510" w:rsidRDefault="00CB7510">
            <w:r w:rsidRPr="00831C8D">
              <w:rPr>
                <w:rFonts w:ascii="Arial" w:hAnsi="Arial" w:cs="Arial"/>
                <w:bCs/>
              </w:rPr>
              <w:t>12,5%</w:t>
            </w:r>
          </w:p>
        </w:tc>
      </w:tr>
      <w:tr w:rsidR="00CB7510" w:rsidRPr="00D71939" w14:paraId="6C65B088" w14:textId="77777777" w:rsidTr="00774D44">
        <w:tc>
          <w:tcPr>
            <w:tcW w:w="563" w:type="dxa"/>
          </w:tcPr>
          <w:p w14:paraId="49CD9C24" w14:textId="77777777" w:rsidR="00CB7510" w:rsidRPr="00D71939" w:rsidRDefault="00CB7510" w:rsidP="007C0826">
            <w:pPr>
              <w:pStyle w:val="Prrafodelista"/>
              <w:spacing w:before="120" w:after="120"/>
              <w:ind w:left="0"/>
              <w:contextualSpacing w:val="0"/>
              <w:rPr>
                <w:rFonts w:ascii="Arial" w:hAnsi="Arial" w:cs="Arial"/>
              </w:rPr>
            </w:pPr>
            <w:r w:rsidRPr="00D71939">
              <w:rPr>
                <w:rFonts w:ascii="Arial" w:hAnsi="Arial" w:cs="Arial"/>
              </w:rPr>
              <w:t>3e:</w:t>
            </w:r>
          </w:p>
        </w:tc>
        <w:tc>
          <w:tcPr>
            <w:tcW w:w="7604" w:type="dxa"/>
            <w:gridSpan w:val="2"/>
            <w:vAlign w:val="center"/>
          </w:tcPr>
          <w:p w14:paraId="6FEBDFE6" w14:textId="77777777" w:rsidR="00CB7510" w:rsidRPr="00D71939" w:rsidRDefault="00CB7510"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aplicado técnicas de medición fundamentales en transformadores trifásicos</w:t>
            </w:r>
          </w:p>
        </w:tc>
        <w:tc>
          <w:tcPr>
            <w:tcW w:w="894" w:type="dxa"/>
          </w:tcPr>
          <w:p w14:paraId="46F97E0E" w14:textId="77777777" w:rsidR="00CB7510" w:rsidRDefault="00CB7510">
            <w:r w:rsidRPr="00831C8D">
              <w:rPr>
                <w:rFonts w:ascii="Arial" w:hAnsi="Arial" w:cs="Arial"/>
                <w:bCs/>
              </w:rPr>
              <w:t>12,5%</w:t>
            </w:r>
          </w:p>
        </w:tc>
      </w:tr>
      <w:tr w:rsidR="00CB7510" w:rsidRPr="00D71939" w14:paraId="4F163DA4" w14:textId="77777777" w:rsidTr="00774D44">
        <w:tc>
          <w:tcPr>
            <w:tcW w:w="563" w:type="dxa"/>
          </w:tcPr>
          <w:p w14:paraId="14323C42" w14:textId="77777777" w:rsidR="00CB7510" w:rsidRPr="00D71939" w:rsidRDefault="00CB7510" w:rsidP="007C0826">
            <w:pPr>
              <w:pStyle w:val="Prrafodelista"/>
              <w:spacing w:before="120" w:after="120"/>
              <w:ind w:left="0"/>
              <w:contextualSpacing w:val="0"/>
              <w:rPr>
                <w:rFonts w:ascii="Arial" w:hAnsi="Arial" w:cs="Arial"/>
              </w:rPr>
            </w:pPr>
            <w:r w:rsidRPr="00D71939">
              <w:rPr>
                <w:rFonts w:ascii="Arial" w:hAnsi="Arial" w:cs="Arial"/>
              </w:rPr>
              <w:t>3f:</w:t>
            </w:r>
          </w:p>
        </w:tc>
        <w:tc>
          <w:tcPr>
            <w:tcW w:w="7604" w:type="dxa"/>
            <w:gridSpan w:val="2"/>
            <w:vAlign w:val="center"/>
          </w:tcPr>
          <w:p w14:paraId="663E6459" w14:textId="77777777" w:rsidR="00CB7510" w:rsidRPr="00D71939" w:rsidRDefault="00CB7510"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realizado los ensayos (de vacío y cortocircuito) de un transformador</w:t>
            </w:r>
          </w:p>
        </w:tc>
        <w:tc>
          <w:tcPr>
            <w:tcW w:w="894" w:type="dxa"/>
          </w:tcPr>
          <w:p w14:paraId="029CA944" w14:textId="77777777" w:rsidR="00CB7510" w:rsidRDefault="00CB7510">
            <w:r w:rsidRPr="00831C8D">
              <w:rPr>
                <w:rFonts w:ascii="Arial" w:hAnsi="Arial" w:cs="Arial"/>
                <w:bCs/>
              </w:rPr>
              <w:t>12,5%</w:t>
            </w:r>
          </w:p>
        </w:tc>
      </w:tr>
      <w:tr w:rsidR="00CB7510" w:rsidRPr="00D71939" w14:paraId="7766FCDC" w14:textId="77777777" w:rsidTr="00774D44">
        <w:tc>
          <w:tcPr>
            <w:tcW w:w="563" w:type="dxa"/>
          </w:tcPr>
          <w:p w14:paraId="23478F4E" w14:textId="77777777" w:rsidR="00CB7510" w:rsidRPr="00D71939" w:rsidRDefault="00CB7510" w:rsidP="007C0826">
            <w:pPr>
              <w:pStyle w:val="Prrafodelista"/>
              <w:spacing w:before="120" w:after="120"/>
              <w:ind w:left="0"/>
              <w:contextualSpacing w:val="0"/>
              <w:rPr>
                <w:rFonts w:ascii="Arial" w:hAnsi="Arial" w:cs="Arial"/>
              </w:rPr>
            </w:pPr>
            <w:r w:rsidRPr="00D71939">
              <w:rPr>
                <w:rFonts w:ascii="Arial" w:hAnsi="Arial" w:cs="Arial"/>
              </w:rPr>
              <w:t>3g:</w:t>
            </w:r>
          </w:p>
        </w:tc>
        <w:tc>
          <w:tcPr>
            <w:tcW w:w="7604" w:type="dxa"/>
            <w:gridSpan w:val="2"/>
            <w:vAlign w:val="center"/>
          </w:tcPr>
          <w:p w14:paraId="0B515BD6" w14:textId="77777777" w:rsidR="00CB7510" w:rsidRPr="00D71939" w:rsidRDefault="00CB7510"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aplicado medidas de seguridad en los ensayos</w:t>
            </w:r>
          </w:p>
        </w:tc>
        <w:tc>
          <w:tcPr>
            <w:tcW w:w="894" w:type="dxa"/>
          </w:tcPr>
          <w:p w14:paraId="4B3CD292" w14:textId="77777777" w:rsidR="00CB7510" w:rsidRDefault="00CB7510">
            <w:r w:rsidRPr="00831C8D">
              <w:rPr>
                <w:rFonts w:ascii="Arial" w:hAnsi="Arial" w:cs="Arial"/>
                <w:bCs/>
              </w:rPr>
              <w:t>12,5%</w:t>
            </w:r>
          </w:p>
        </w:tc>
      </w:tr>
      <w:tr w:rsidR="00CB7510" w:rsidRPr="00D71939" w14:paraId="5C1236CC" w14:textId="77777777" w:rsidTr="00774D44">
        <w:tc>
          <w:tcPr>
            <w:tcW w:w="563" w:type="dxa"/>
          </w:tcPr>
          <w:p w14:paraId="44FF6B3F" w14:textId="77777777" w:rsidR="00CB7510" w:rsidRPr="00D71939" w:rsidRDefault="00CB7510" w:rsidP="007C0826">
            <w:pPr>
              <w:pStyle w:val="Prrafodelista"/>
              <w:spacing w:before="120" w:after="120"/>
              <w:ind w:left="0"/>
              <w:contextualSpacing w:val="0"/>
              <w:rPr>
                <w:rFonts w:ascii="Arial" w:hAnsi="Arial" w:cs="Arial"/>
              </w:rPr>
            </w:pPr>
            <w:r>
              <w:rPr>
                <w:rFonts w:ascii="Arial" w:hAnsi="Arial" w:cs="Arial"/>
              </w:rPr>
              <w:t>3h</w:t>
            </w:r>
          </w:p>
        </w:tc>
        <w:tc>
          <w:tcPr>
            <w:tcW w:w="7604" w:type="dxa"/>
            <w:gridSpan w:val="2"/>
            <w:vAlign w:val="center"/>
          </w:tcPr>
          <w:p w14:paraId="15C23C50" w14:textId="77777777" w:rsidR="00CB7510" w:rsidRPr="00D71939" w:rsidRDefault="00CB7510" w:rsidP="007C0826">
            <w:pPr>
              <w:pStyle w:val="Prrafodelista"/>
              <w:spacing w:before="120" w:after="120"/>
              <w:ind w:left="0"/>
              <w:contextualSpacing w:val="0"/>
              <w:jc w:val="both"/>
              <w:rPr>
                <w:rStyle w:val="A10"/>
                <w:rFonts w:ascii="Arial" w:hAnsi="Arial" w:cs="Arial"/>
                <w:sz w:val="22"/>
                <w:szCs w:val="22"/>
              </w:rPr>
            </w:pPr>
            <w:r w:rsidRPr="00396E04">
              <w:rPr>
                <w:rStyle w:val="A10"/>
                <w:rFonts w:ascii="Arial" w:hAnsi="Arial" w:cs="Arial"/>
                <w:sz w:val="22"/>
                <w:szCs w:val="22"/>
              </w:rPr>
              <w:t>Se han realizado los cálculos (coeficiente de regulación, caída de tensión y rendimiento, entre otros) de las condiciones de funcionamiento de los transformadores</w:t>
            </w:r>
          </w:p>
        </w:tc>
        <w:tc>
          <w:tcPr>
            <w:tcW w:w="894" w:type="dxa"/>
          </w:tcPr>
          <w:p w14:paraId="5790762B" w14:textId="77777777" w:rsidR="00CB7510" w:rsidRDefault="00CB7510">
            <w:r w:rsidRPr="00831C8D">
              <w:rPr>
                <w:rFonts w:ascii="Arial" w:hAnsi="Arial" w:cs="Arial"/>
                <w:bCs/>
              </w:rPr>
              <w:t>12,5%</w:t>
            </w:r>
          </w:p>
        </w:tc>
      </w:tr>
    </w:tbl>
    <w:p w14:paraId="41CD0E85" w14:textId="77777777" w:rsidR="00D70F31" w:rsidRDefault="00D70F31" w:rsidP="007C0826">
      <w:pPr>
        <w:pStyle w:val="Sinespaciado"/>
        <w:spacing w:before="120" w:after="120"/>
        <w:rPr>
          <w:rFonts w:ascii="Arial" w:hAnsi="Arial" w:cs="Arial"/>
        </w:rPr>
      </w:pPr>
    </w:p>
    <w:p w14:paraId="72B2D90F" w14:textId="77777777" w:rsidR="00D70F31" w:rsidRDefault="00D70F31">
      <w:pPr>
        <w:rPr>
          <w:rFonts w:ascii="Arial" w:hAnsi="Arial" w:cs="Arial"/>
        </w:rPr>
      </w:pPr>
      <w:r>
        <w:rPr>
          <w:rFonts w:ascii="Arial" w:hAnsi="Arial" w:cs="Arial"/>
        </w:rPr>
        <w:br w:type="page"/>
      </w:r>
    </w:p>
    <w:p w14:paraId="523DFEFF"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562"/>
        <w:gridCol w:w="6723"/>
        <w:gridCol w:w="882"/>
        <w:gridCol w:w="894"/>
      </w:tblGrid>
      <w:tr w:rsidR="005C41BD" w:rsidRPr="00D71939" w14:paraId="6E91640B" w14:textId="77777777" w:rsidTr="00D71939">
        <w:trPr>
          <w:tblHeader/>
        </w:trPr>
        <w:tc>
          <w:tcPr>
            <w:tcW w:w="728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2F6C61DE"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(RA4)</w:t>
            </w:r>
          </w:p>
        </w:tc>
        <w:tc>
          <w:tcPr>
            <w:tcW w:w="177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C000" w:themeFill="accent4"/>
            <w:vAlign w:val="center"/>
          </w:tcPr>
          <w:p w14:paraId="6BF34455"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005C41BD" w:rsidRPr="00D71939" w14:paraId="00169F7F" w14:textId="77777777" w:rsidTr="00D71939">
        <w:trPr>
          <w:tblHeader/>
        </w:trPr>
        <w:tc>
          <w:tcPr>
            <w:tcW w:w="728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AB7DAE1" w14:textId="77777777" w:rsidR="005C41BD" w:rsidRPr="00D71939" w:rsidRDefault="00D70F31" w:rsidP="00A44658">
            <w:pPr>
              <w:pStyle w:val="Prrafodelista"/>
              <w:spacing w:before="120" w:after="120"/>
              <w:ind w:left="0"/>
              <w:contextualSpacing w:val="0"/>
              <w:jc w:val="both"/>
              <w:rPr>
                <w:rFonts w:ascii="Arial" w:hAnsi="Arial" w:cs="Arial"/>
                <w:b/>
                <w:bCs/>
              </w:rPr>
            </w:pPr>
            <w:r w:rsidRPr="00396E04">
              <w:rPr>
                <w:rStyle w:val="A10"/>
                <w:rFonts w:ascii="Arial" w:hAnsi="Arial" w:cs="Arial"/>
                <w:sz w:val="22"/>
                <w:szCs w:val="22"/>
              </w:rPr>
              <w:t>Realiza medidas para la verificación, puesta en servicio y mantenimiento de instalaciones electrotécnicas, describiendo procedimientos y equipos de medida.</w:t>
            </w:r>
          </w:p>
        </w:tc>
        <w:tc>
          <w:tcPr>
            <w:tcW w:w="1776"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A54BE55" w14:textId="77777777" w:rsidR="005C41BD" w:rsidRPr="00D71939" w:rsidRDefault="005C41BD" w:rsidP="00B873DA">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Pr="00D71939">
              <w:rPr>
                <w:rFonts w:ascii="Arial" w:hAnsi="Arial" w:cs="Arial"/>
                <w:b/>
                <w:bCs/>
              </w:rPr>
              <w:t>1</w:t>
            </w:r>
            <w:r w:rsidR="00D70F31">
              <w:rPr>
                <w:rFonts w:ascii="Arial" w:hAnsi="Arial" w:cs="Arial"/>
                <w:b/>
                <w:bCs/>
              </w:rPr>
              <w:t>5</w:t>
            </w:r>
            <w:r w:rsidRPr="00D71939">
              <w:rPr>
                <w:rFonts w:ascii="Arial" w:hAnsi="Arial" w:cs="Arial"/>
                <w:b/>
                <w:bCs/>
              </w:rPr>
              <w:t>%</w:t>
            </w:r>
          </w:p>
        </w:tc>
      </w:tr>
      <w:tr w:rsidR="005C41BD" w:rsidRPr="00D71939" w14:paraId="46BDB07C" w14:textId="77777777" w:rsidTr="00D71939">
        <w:trPr>
          <w:tblHeader/>
        </w:trPr>
        <w:tc>
          <w:tcPr>
            <w:tcW w:w="8167" w:type="dxa"/>
            <w:gridSpan w:val="3"/>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7EF16BBA"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vAlign w:val="center"/>
          </w:tcPr>
          <w:p w14:paraId="0EBEBF4D"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005C41BD" w:rsidRPr="00D71939" w14:paraId="47097A6C" w14:textId="77777777" w:rsidTr="00D71939">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762851C5" w14:textId="77777777" w:rsidR="005C41BD" w:rsidRPr="00D71939" w:rsidRDefault="005C41BD" w:rsidP="00A44658">
            <w:pPr>
              <w:pStyle w:val="Prrafodelista"/>
              <w:spacing w:before="120" w:after="120"/>
              <w:ind w:left="0"/>
              <w:contextualSpacing w:val="0"/>
              <w:jc w:val="both"/>
              <w:rPr>
                <w:rFonts w:ascii="Arial" w:hAnsi="Arial" w:cs="Arial"/>
                <w:color w:val="000000"/>
              </w:rPr>
            </w:pPr>
            <w:r w:rsidRPr="00D71939">
              <w:rPr>
                <w:rFonts w:ascii="Arial" w:hAnsi="Arial" w:cs="Arial"/>
                <w:color w:val="000000"/>
              </w:rPr>
              <w:t>4a:</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03D5F2C6" w14:textId="77777777" w:rsidR="005C41BD" w:rsidRPr="00D70F31" w:rsidRDefault="00D70F31" w:rsidP="00D70F31">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 reconocido el principio de funcionamiento y las características de los instrumentos de medida.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41CF4150" w14:textId="77777777" w:rsidR="005C41BD" w:rsidRPr="00D71939" w:rsidRDefault="00A44658" w:rsidP="00B873DA">
            <w:pPr>
              <w:pStyle w:val="Prrafodelista"/>
              <w:spacing w:before="120" w:after="120"/>
              <w:ind w:left="0"/>
              <w:contextualSpacing w:val="0"/>
              <w:jc w:val="center"/>
              <w:rPr>
                <w:rFonts w:ascii="Arial" w:hAnsi="Arial" w:cs="Arial"/>
                <w:bCs/>
              </w:rPr>
            </w:pPr>
            <w:r w:rsidRPr="00D71939">
              <w:rPr>
                <w:rFonts w:ascii="Arial" w:hAnsi="Arial" w:cs="Arial"/>
                <w:bCs/>
              </w:rPr>
              <w:t>1</w:t>
            </w:r>
            <w:r w:rsidR="00D70F31">
              <w:rPr>
                <w:rFonts w:ascii="Arial" w:hAnsi="Arial" w:cs="Arial"/>
                <w:bCs/>
              </w:rPr>
              <w:t>4,3</w:t>
            </w:r>
            <w:r w:rsidR="00900825" w:rsidRPr="00D71939">
              <w:rPr>
                <w:rFonts w:ascii="Arial" w:hAnsi="Arial" w:cs="Arial"/>
                <w:bCs/>
              </w:rPr>
              <w:t>%</w:t>
            </w:r>
          </w:p>
        </w:tc>
      </w:tr>
      <w:tr w:rsidR="00D70F31" w:rsidRPr="00D71939" w14:paraId="45B71064" w14:textId="77777777" w:rsidTr="00774D4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1AA4B56" w14:textId="77777777" w:rsidR="00D70F31" w:rsidRPr="00D71939" w:rsidRDefault="00D70F31" w:rsidP="007C0826">
            <w:pPr>
              <w:pStyle w:val="Prrafodelista"/>
              <w:spacing w:before="120" w:after="120"/>
              <w:ind w:left="0"/>
              <w:contextualSpacing w:val="0"/>
              <w:rPr>
                <w:rFonts w:ascii="Arial" w:hAnsi="Arial" w:cs="Arial"/>
              </w:rPr>
            </w:pPr>
            <w:r w:rsidRPr="00D71939">
              <w:rPr>
                <w:rFonts w:ascii="Arial" w:hAnsi="Arial" w:cs="Arial"/>
              </w:rPr>
              <w:t>4b:</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0D1914BC" w14:textId="77777777" w:rsidR="00D70F31" w:rsidRPr="00D70F31" w:rsidRDefault="00D70F31" w:rsidP="00D70F31">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identificado los esquemas de conexionado de los aparatos de medida.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63D38C1" w14:textId="77777777" w:rsidR="00D70F31" w:rsidRDefault="00D70F31">
            <w:r w:rsidRPr="00062BC9">
              <w:rPr>
                <w:rFonts w:ascii="Arial" w:hAnsi="Arial" w:cs="Arial"/>
                <w:bCs/>
              </w:rPr>
              <w:t>14,3%</w:t>
            </w:r>
          </w:p>
        </w:tc>
      </w:tr>
      <w:tr w:rsidR="00D70F31" w:rsidRPr="00D71939" w14:paraId="20A8A91D" w14:textId="77777777" w:rsidTr="00774D4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AFCA2B9" w14:textId="77777777" w:rsidR="00D70F31" w:rsidRPr="00D71939" w:rsidRDefault="00D70F31" w:rsidP="007C0826">
            <w:pPr>
              <w:pStyle w:val="Prrafodelista"/>
              <w:spacing w:before="120" w:after="120"/>
              <w:ind w:left="0"/>
              <w:contextualSpacing w:val="0"/>
              <w:rPr>
                <w:rFonts w:ascii="Arial" w:hAnsi="Arial" w:cs="Arial"/>
              </w:rPr>
            </w:pPr>
            <w:r w:rsidRPr="00D71939">
              <w:rPr>
                <w:rFonts w:ascii="Arial" w:hAnsi="Arial" w:cs="Arial"/>
              </w:rPr>
              <w:t>4c:</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68FB573D" w14:textId="77777777" w:rsidR="00D70F31" w:rsidRPr="00D71939" w:rsidRDefault="00D70F31" w:rsidP="00D70F31">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reconocido los procedimientos de medida de cada instrumento o equipo.</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D4EBCAB" w14:textId="77777777" w:rsidR="00D70F31" w:rsidRDefault="00D70F31">
            <w:r w:rsidRPr="00062BC9">
              <w:rPr>
                <w:rFonts w:ascii="Arial" w:hAnsi="Arial" w:cs="Arial"/>
                <w:bCs/>
              </w:rPr>
              <w:t>14,3%</w:t>
            </w:r>
          </w:p>
        </w:tc>
      </w:tr>
      <w:tr w:rsidR="00D70F31" w:rsidRPr="00D71939" w14:paraId="03A00CF0" w14:textId="77777777" w:rsidTr="00774D4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16C91D5" w14:textId="77777777" w:rsidR="00D70F31" w:rsidRPr="00D71939" w:rsidRDefault="00D70F31" w:rsidP="007C0826">
            <w:pPr>
              <w:pStyle w:val="Prrafodelista"/>
              <w:spacing w:before="120" w:after="120"/>
              <w:ind w:left="0"/>
              <w:contextualSpacing w:val="0"/>
              <w:rPr>
                <w:rFonts w:ascii="Arial" w:hAnsi="Arial" w:cs="Arial"/>
              </w:rPr>
            </w:pPr>
            <w:r w:rsidRPr="00D71939">
              <w:rPr>
                <w:rFonts w:ascii="Arial" w:hAnsi="Arial" w:cs="Arial"/>
              </w:rPr>
              <w:t>4d:</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3D23591E" w14:textId="77777777" w:rsidR="00D70F31" w:rsidRPr="00D71939" w:rsidRDefault="00D70F31" w:rsidP="00D70F31">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identificado las necesidades de calibración de los aparatos de medida.</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01EAB58" w14:textId="77777777" w:rsidR="00D70F31" w:rsidRDefault="00D70F31">
            <w:r w:rsidRPr="00062BC9">
              <w:rPr>
                <w:rFonts w:ascii="Arial" w:hAnsi="Arial" w:cs="Arial"/>
                <w:bCs/>
              </w:rPr>
              <w:t>14,3%</w:t>
            </w:r>
          </w:p>
        </w:tc>
      </w:tr>
      <w:tr w:rsidR="00D70F31" w:rsidRPr="00D71939" w14:paraId="4E27F36D" w14:textId="77777777" w:rsidTr="00774D4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2E1D0EFB" w14:textId="77777777" w:rsidR="00D70F31" w:rsidRPr="00D71939" w:rsidRDefault="00D70F31" w:rsidP="007C0826">
            <w:pPr>
              <w:pStyle w:val="Prrafodelista"/>
              <w:spacing w:before="120" w:after="120"/>
              <w:ind w:left="0"/>
              <w:contextualSpacing w:val="0"/>
              <w:rPr>
                <w:rFonts w:ascii="Arial" w:hAnsi="Arial" w:cs="Arial"/>
              </w:rPr>
            </w:pPr>
            <w:r w:rsidRPr="00D71939">
              <w:rPr>
                <w:rFonts w:ascii="Arial" w:hAnsi="Arial" w:cs="Arial"/>
              </w:rPr>
              <w:t>4e:</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2BD48B13" w14:textId="77777777" w:rsidR="00D70F31" w:rsidRPr="00D71939" w:rsidRDefault="00D70F31" w:rsidP="00D70F31">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medido parámetros de las instalaciones.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13E83438" w14:textId="77777777" w:rsidR="00D70F31" w:rsidRDefault="00D70F31">
            <w:r w:rsidRPr="00062BC9">
              <w:rPr>
                <w:rFonts w:ascii="Arial" w:hAnsi="Arial" w:cs="Arial"/>
                <w:bCs/>
              </w:rPr>
              <w:t>14,3%</w:t>
            </w:r>
          </w:p>
        </w:tc>
      </w:tr>
      <w:tr w:rsidR="00D70F31" w:rsidRPr="00D71939" w14:paraId="322F09C3" w14:textId="77777777" w:rsidTr="00774D4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6DB28771" w14:textId="77777777" w:rsidR="00D70F31" w:rsidRPr="00D71939" w:rsidRDefault="00D70F31" w:rsidP="007C0826">
            <w:pPr>
              <w:pStyle w:val="Prrafodelista"/>
              <w:spacing w:before="120" w:after="120"/>
              <w:ind w:left="0"/>
              <w:contextualSpacing w:val="0"/>
              <w:rPr>
                <w:rFonts w:ascii="Arial" w:hAnsi="Arial" w:cs="Arial"/>
              </w:rPr>
            </w:pPr>
            <w:r w:rsidRPr="00D71939">
              <w:rPr>
                <w:rFonts w:ascii="Arial" w:hAnsi="Arial" w:cs="Arial"/>
              </w:rPr>
              <w:t>4f:</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7502FB00" w14:textId="77777777" w:rsidR="00D70F31" w:rsidRPr="00D71939" w:rsidRDefault="00D70F31"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aplicado procedimientos para la corrección de errores en medidas eléctricas.</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0E642012" w14:textId="77777777" w:rsidR="00D70F31" w:rsidRDefault="00D70F31">
            <w:r w:rsidRPr="00062BC9">
              <w:rPr>
                <w:rFonts w:ascii="Arial" w:hAnsi="Arial" w:cs="Arial"/>
                <w:bCs/>
              </w:rPr>
              <w:t>14,3%</w:t>
            </w:r>
          </w:p>
        </w:tc>
      </w:tr>
      <w:tr w:rsidR="00D70F31" w:rsidRPr="00D71939" w14:paraId="720DE469" w14:textId="77777777" w:rsidTr="00774D44">
        <w:tc>
          <w:tcPr>
            <w:tcW w:w="562"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19652A8" w14:textId="77777777" w:rsidR="00D70F31" w:rsidRPr="00D71939" w:rsidRDefault="00D70F31" w:rsidP="007C0826">
            <w:pPr>
              <w:pStyle w:val="Prrafodelista"/>
              <w:spacing w:before="120" w:after="120"/>
              <w:ind w:left="0"/>
              <w:contextualSpacing w:val="0"/>
              <w:rPr>
                <w:rFonts w:ascii="Arial" w:hAnsi="Arial" w:cs="Arial"/>
              </w:rPr>
            </w:pPr>
            <w:r>
              <w:rPr>
                <w:rFonts w:ascii="Arial" w:hAnsi="Arial" w:cs="Arial"/>
              </w:rPr>
              <w:t>4g</w:t>
            </w:r>
          </w:p>
        </w:tc>
        <w:tc>
          <w:tcPr>
            <w:tcW w:w="7605" w:type="dxa"/>
            <w:gridSpan w:val="2"/>
            <w:tcBorders>
              <w:top w:val="single" w:sz="4" w:space="0" w:color="FFC000" w:themeColor="accent4"/>
              <w:left w:val="single" w:sz="4" w:space="0" w:color="FFC000" w:themeColor="accent4"/>
              <w:bottom w:val="single" w:sz="4" w:space="0" w:color="FFC000" w:themeColor="accent4"/>
              <w:right w:val="single" w:sz="4" w:space="0" w:color="FFC000" w:themeColor="accent4"/>
            </w:tcBorders>
            <w:vAlign w:val="center"/>
          </w:tcPr>
          <w:p w14:paraId="0EEDE88D" w14:textId="77777777" w:rsidR="00D70F31" w:rsidRPr="00D71939" w:rsidRDefault="00D70F31"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aplicado normas de seguridad.</w:t>
            </w:r>
          </w:p>
        </w:tc>
        <w:tc>
          <w:tcPr>
            <w:tcW w:w="894"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p w14:paraId="57FF23D1" w14:textId="77777777" w:rsidR="00D70F31" w:rsidRDefault="00D70F31">
            <w:r w:rsidRPr="00062BC9">
              <w:rPr>
                <w:rFonts w:ascii="Arial" w:hAnsi="Arial" w:cs="Arial"/>
                <w:bCs/>
              </w:rPr>
              <w:t>14,3%</w:t>
            </w:r>
          </w:p>
        </w:tc>
      </w:tr>
    </w:tbl>
    <w:p w14:paraId="1A008808" w14:textId="77777777" w:rsidR="00D70F31" w:rsidRDefault="00D70F31" w:rsidP="007C0826">
      <w:pPr>
        <w:pStyle w:val="Sinespaciado"/>
        <w:spacing w:before="120" w:after="120"/>
        <w:rPr>
          <w:rFonts w:ascii="Arial" w:hAnsi="Arial" w:cs="Arial"/>
        </w:rPr>
      </w:pPr>
    </w:p>
    <w:p w14:paraId="216F665C" w14:textId="77777777" w:rsidR="00D70F31" w:rsidRDefault="00D70F31">
      <w:pPr>
        <w:rPr>
          <w:rFonts w:ascii="Arial" w:hAnsi="Arial" w:cs="Arial"/>
        </w:rPr>
      </w:pPr>
      <w:r>
        <w:rPr>
          <w:rFonts w:ascii="Arial" w:hAnsi="Arial" w:cs="Arial"/>
        </w:rPr>
        <w:br w:type="page"/>
      </w:r>
    </w:p>
    <w:p w14:paraId="49B6ADE4" w14:textId="77777777" w:rsidR="005C41BD"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5"/>
        <w:gridCol w:w="881"/>
        <w:gridCol w:w="893"/>
      </w:tblGrid>
      <w:tr w:rsidR="005C41BD" w:rsidRPr="00D71939" w14:paraId="2B09F0CA" w14:textId="77777777" w:rsidTr="00F07767">
        <w:trPr>
          <w:tblHeader/>
        </w:trPr>
        <w:tc>
          <w:tcPr>
            <w:tcW w:w="7287" w:type="dxa"/>
            <w:gridSpan w:val="2"/>
            <w:shd w:val="clear" w:color="auto" w:fill="FFC000" w:themeFill="accent4"/>
            <w:vAlign w:val="center"/>
          </w:tcPr>
          <w:p w14:paraId="0039CED6"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(RA5)</w:t>
            </w:r>
          </w:p>
        </w:tc>
        <w:tc>
          <w:tcPr>
            <w:tcW w:w="1774" w:type="dxa"/>
            <w:gridSpan w:val="2"/>
            <w:shd w:val="clear" w:color="auto" w:fill="FFC000" w:themeFill="accent4"/>
            <w:vAlign w:val="center"/>
          </w:tcPr>
          <w:p w14:paraId="44C09466"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005C41BD" w:rsidRPr="00D71939" w14:paraId="5CA96BD8" w14:textId="77777777" w:rsidTr="00F07767">
        <w:trPr>
          <w:tblHeader/>
        </w:trPr>
        <w:tc>
          <w:tcPr>
            <w:tcW w:w="7287" w:type="dxa"/>
            <w:gridSpan w:val="2"/>
          </w:tcPr>
          <w:p w14:paraId="37672E2E" w14:textId="77777777" w:rsidR="005C41BD" w:rsidRPr="00D71939" w:rsidRDefault="00D70F31" w:rsidP="007C0826">
            <w:pPr>
              <w:pStyle w:val="Prrafodelista"/>
              <w:spacing w:before="120" w:after="120"/>
              <w:ind w:left="0"/>
              <w:contextualSpacing w:val="0"/>
              <w:jc w:val="both"/>
              <w:rPr>
                <w:rFonts w:ascii="Arial" w:hAnsi="Arial" w:cs="Arial"/>
                <w:b/>
                <w:bCs/>
              </w:rPr>
            </w:pPr>
            <w:r w:rsidRPr="00396E04">
              <w:rPr>
                <w:rStyle w:val="A10"/>
                <w:rFonts w:ascii="Arial" w:hAnsi="Arial" w:cs="Arial"/>
                <w:sz w:val="22"/>
                <w:szCs w:val="22"/>
              </w:rPr>
              <w:t>Caracteriza circuitos electrónicos analógicos, analizando su funcionamiento e identificando sus aplicaciones.</w:t>
            </w:r>
          </w:p>
        </w:tc>
        <w:tc>
          <w:tcPr>
            <w:tcW w:w="1774" w:type="dxa"/>
            <w:gridSpan w:val="2"/>
          </w:tcPr>
          <w:p w14:paraId="0C63686A" w14:textId="77777777" w:rsidR="005C41BD" w:rsidRPr="00D71939" w:rsidRDefault="005C41BD" w:rsidP="00B873DA">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00A56A40" w:rsidRPr="00D71939">
              <w:rPr>
                <w:rFonts w:ascii="Arial" w:hAnsi="Arial" w:cs="Arial"/>
                <w:b/>
                <w:bCs/>
              </w:rPr>
              <w:t>17</w:t>
            </w:r>
            <w:r w:rsidRPr="00D71939">
              <w:rPr>
                <w:rFonts w:ascii="Arial" w:hAnsi="Arial" w:cs="Arial"/>
                <w:b/>
                <w:bCs/>
              </w:rPr>
              <w:t>%</w:t>
            </w:r>
          </w:p>
        </w:tc>
      </w:tr>
      <w:tr w:rsidR="005C41BD" w:rsidRPr="00D71939" w14:paraId="1FC2E709" w14:textId="77777777" w:rsidTr="00F07767">
        <w:trPr>
          <w:tblHeader/>
        </w:trPr>
        <w:tc>
          <w:tcPr>
            <w:tcW w:w="8168" w:type="dxa"/>
            <w:gridSpan w:val="3"/>
            <w:shd w:val="clear" w:color="auto" w:fill="FFF2CC" w:themeFill="accent4" w:themeFillTint="33"/>
            <w:vAlign w:val="center"/>
          </w:tcPr>
          <w:p w14:paraId="6A9B264B"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3" w:type="dxa"/>
            <w:shd w:val="clear" w:color="auto" w:fill="FFF2CC" w:themeFill="accent4" w:themeFillTint="33"/>
            <w:vAlign w:val="center"/>
          </w:tcPr>
          <w:p w14:paraId="5D18E981"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005C41BD" w:rsidRPr="00D71939" w14:paraId="50299DDA" w14:textId="77777777" w:rsidTr="00F07767">
        <w:tc>
          <w:tcPr>
            <w:tcW w:w="562" w:type="dxa"/>
          </w:tcPr>
          <w:p w14:paraId="132610B3"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5a:</w:t>
            </w:r>
          </w:p>
        </w:tc>
        <w:tc>
          <w:tcPr>
            <w:tcW w:w="7606" w:type="dxa"/>
            <w:gridSpan w:val="2"/>
            <w:vAlign w:val="center"/>
          </w:tcPr>
          <w:p w14:paraId="365B60FE" w14:textId="77777777" w:rsidR="005C41BD" w:rsidRPr="00E1571F" w:rsidRDefault="00774D44" w:rsidP="00E1571F">
            <w:pPr>
              <w:pStyle w:val="Prrafodelista"/>
              <w:spacing w:before="120" w:after="120"/>
              <w:ind w:left="0"/>
              <w:contextualSpacing w:val="0"/>
              <w:jc w:val="both"/>
              <w:rPr>
                <w:rFonts w:ascii="Arial" w:hAnsi="Arial" w:cs="Arial"/>
                <w:color w:val="000000"/>
              </w:rPr>
            </w:pPr>
            <w:r w:rsidRPr="00E1571F">
              <w:rPr>
                <w:rStyle w:val="A10"/>
                <w:rFonts w:ascii="Arial" w:hAnsi="Arial" w:cs="Arial"/>
                <w:sz w:val="22"/>
                <w:szCs w:val="22"/>
              </w:rPr>
              <w:t>Se han caracterizado las fuentes de alimentación.</w:t>
            </w:r>
          </w:p>
        </w:tc>
        <w:tc>
          <w:tcPr>
            <w:tcW w:w="893" w:type="dxa"/>
            <w:vAlign w:val="center"/>
          </w:tcPr>
          <w:p w14:paraId="6AA4D26D" w14:textId="77777777" w:rsidR="005C41BD" w:rsidRPr="00D71939" w:rsidRDefault="004E3A97" w:rsidP="00B873DA">
            <w:pPr>
              <w:pStyle w:val="Prrafodelista"/>
              <w:spacing w:before="120" w:after="120"/>
              <w:ind w:left="0"/>
              <w:contextualSpacing w:val="0"/>
              <w:jc w:val="center"/>
              <w:rPr>
                <w:rFonts w:ascii="Arial" w:hAnsi="Arial" w:cs="Arial"/>
                <w:bCs/>
              </w:rPr>
            </w:pPr>
            <w:r w:rsidRPr="00D71939">
              <w:rPr>
                <w:rFonts w:ascii="Arial" w:hAnsi="Arial" w:cs="Arial"/>
                <w:bCs/>
              </w:rPr>
              <w:t>1</w:t>
            </w:r>
            <w:r w:rsidR="00B873DA">
              <w:rPr>
                <w:rFonts w:ascii="Arial" w:hAnsi="Arial" w:cs="Arial"/>
                <w:bCs/>
              </w:rPr>
              <w:t>1</w:t>
            </w:r>
            <w:r w:rsidR="00900825" w:rsidRPr="00D71939">
              <w:rPr>
                <w:rFonts w:ascii="Arial" w:hAnsi="Arial" w:cs="Arial"/>
                <w:bCs/>
              </w:rPr>
              <w:t>%</w:t>
            </w:r>
          </w:p>
        </w:tc>
      </w:tr>
      <w:tr w:rsidR="005C41BD" w:rsidRPr="00D71939" w14:paraId="3D656078" w14:textId="77777777" w:rsidTr="00F07767">
        <w:tc>
          <w:tcPr>
            <w:tcW w:w="562" w:type="dxa"/>
          </w:tcPr>
          <w:p w14:paraId="67999081"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5b:</w:t>
            </w:r>
          </w:p>
        </w:tc>
        <w:tc>
          <w:tcPr>
            <w:tcW w:w="7606" w:type="dxa"/>
            <w:gridSpan w:val="2"/>
            <w:vAlign w:val="center"/>
          </w:tcPr>
          <w:p w14:paraId="09499CAD" w14:textId="77777777" w:rsidR="005C41BD" w:rsidRPr="00D71939" w:rsidRDefault="00774D44"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caracterizado los sistemas electrónicos de control de potencia.</w:t>
            </w:r>
          </w:p>
        </w:tc>
        <w:tc>
          <w:tcPr>
            <w:tcW w:w="893" w:type="dxa"/>
            <w:vAlign w:val="center"/>
          </w:tcPr>
          <w:p w14:paraId="680C5D54" w14:textId="77777777" w:rsidR="005C41BD" w:rsidRPr="00D71939" w:rsidRDefault="00B873DA" w:rsidP="007C0826">
            <w:pPr>
              <w:pStyle w:val="Prrafodelista"/>
              <w:spacing w:before="120" w:after="120"/>
              <w:ind w:left="0"/>
              <w:contextualSpacing w:val="0"/>
              <w:jc w:val="center"/>
              <w:rPr>
                <w:rFonts w:ascii="Arial" w:hAnsi="Arial" w:cs="Arial"/>
                <w:bCs/>
              </w:rPr>
            </w:pPr>
            <w:r w:rsidRPr="00D71939">
              <w:rPr>
                <w:rFonts w:ascii="Arial" w:hAnsi="Arial" w:cs="Arial"/>
                <w:bCs/>
              </w:rPr>
              <w:t>1</w:t>
            </w:r>
            <w:r>
              <w:rPr>
                <w:rFonts w:ascii="Arial" w:hAnsi="Arial" w:cs="Arial"/>
                <w:bCs/>
              </w:rPr>
              <w:t>1</w:t>
            </w:r>
            <w:r w:rsidRPr="00D71939">
              <w:rPr>
                <w:rFonts w:ascii="Arial" w:hAnsi="Arial" w:cs="Arial"/>
                <w:bCs/>
              </w:rPr>
              <w:t>%</w:t>
            </w:r>
          </w:p>
        </w:tc>
      </w:tr>
      <w:tr w:rsidR="005C41BD" w:rsidRPr="00D71939" w14:paraId="5EE5C57A" w14:textId="77777777" w:rsidTr="00F07767">
        <w:tc>
          <w:tcPr>
            <w:tcW w:w="562" w:type="dxa"/>
          </w:tcPr>
          <w:p w14:paraId="7532A638"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5c:</w:t>
            </w:r>
          </w:p>
        </w:tc>
        <w:tc>
          <w:tcPr>
            <w:tcW w:w="7606" w:type="dxa"/>
            <w:gridSpan w:val="2"/>
            <w:vAlign w:val="center"/>
          </w:tcPr>
          <w:p w14:paraId="331FAF40" w14:textId="77777777" w:rsidR="005C41BD" w:rsidRPr="00D71939" w:rsidRDefault="00774D44"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 verificado el funcionamiento de los sistemas electrónicos de control de potencia.</w:t>
            </w:r>
          </w:p>
        </w:tc>
        <w:tc>
          <w:tcPr>
            <w:tcW w:w="893" w:type="dxa"/>
            <w:vAlign w:val="center"/>
          </w:tcPr>
          <w:p w14:paraId="6192FC4B" w14:textId="77777777" w:rsidR="005C41BD" w:rsidRPr="00D71939" w:rsidRDefault="00B873DA" w:rsidP="007C0826">
            <w:pPr>
              <w:pStyle w:val="Prrafodelista"/>
              <w:spacing w:before="120" w:after="120"/>
              <w:ind w:left="0"/>
              <w:contextualSpacing w:val="0"/>
              <w:jc w:val="center"/>
              <w:rPr>
                <w:rFonts w:ascii="Arial" w:hAnsi="Arial" w:cs="Arial"/>
                <w:bCs/>
              </w:rPr>
            </w:pPr>
            <w:r w:rsidRPr="00D71939">
              <w:rPr>
                <w:rFonts w:ascii="Arial" w:hAnsi="Arial" w:cs="Arial"/>
                <w:bCs/>
              </w:rPr>
              <w:t>1</w:t>
            </w:r>
            <w:r>
              <w:rPr>
                <w:rFonts w:ascii="Arial" w:hAnsi="Arial" w:cs="Arial"/>
                <w:bCs/>
              </w:rPr>
              <w:t>1</w:t>
            </w:r>
            <w:r w:rsidRPr="00D71939">
              <w:rPr>
                <w:rFonts w:ascii="Arial" w:hAnsi="Arial" w:cs="Arial"/>
                <w:bCs/>
              </w:rPr>
              <w:t>%</w:t>
            </w:r>
          </w:p>
        </w:tc>
      </w:tr>
      <w:tr w:rsidR="005C41BD" w:rsidRPr="00D71939" w14:paraId="5E8E7407" w14:textId="77777777" w:rsidTr="00F07767">
        <w:tc>
          <w:tcPr>
            <w:tcW w:w="562" w:type="dxa"/>
          </w:tcPr>
          <w:p w14:paraId="2FD5B94E"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5d:</w:t>
            </w:r>
          </w:p>
        </w:tc>
        <w:tc>
          <w:tcPr>
            <w:tcW w:w="7606" w:type="dxa"/>
            <w:gridSpan w:val="2"/>
            <w:vAlign w:val="center"/>
          </w:tcPr>
          <w:p w14:paraId="3532B2F6" w14:textId="77777777" w:rsidR="005C41BD" w:rsidRPr="00D71939" w:rsidRDefault="00774D44"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caracterizado los circuitos amplificadores.</w:t>
            </w:r>
          </w:p>
        </w:tc>
        <w:tc>
          <w:tcPr>
            <w:tcW w:w="893" w:type="dxa"/>
            <w:vAlign w:val="center"/>
          </w:tcPr>
          <w:p w14:paraId="75086819" w14:textId="77777777" w:rsidR="005C41BD" w:rsidRPr="00D71939" w:rsidRDefault="00B873DA" w:rsidP="007C0826">
            <w:pPr>
              <w:pStyle w:val="Prrafodelista"/>
              <w:spacing w:before="120" w:after="120"/>
              <w:ind w:left="0"/>
              <w:contextualSpacing w:val="0"/>
              <w:jc w:val="center"/>
              <w:rPr>
                <w:rFonts w:ascii="Arial" w:hAnsi="Arial" w:cs="Arial"/>
                <w:bCs/>
              </w:rPr>
            </w:pPr>
            <w:r w:rsidRPr="00D71939">
              <w:rPr>
                <w:rFonts w:ascii="Arial" w:hAnsi="Arial" w:cs="Arial"/>
                <w:bCs/>
              </w:rPr>
              <w:t>1</w:t>
            </w:r>
            <w:r>
              <w:rPr>
                <w:rFonts w:ascii="Arial" w:hAnsi="Arial" w:cs="Arial"/>
                <w:bCs/>
              </w:rPr>
              <w:t>1</w:t>
            </w:r>
            <w:r w:rsidRPr="00D71939">
              <w:rPr>
                <w:rFonts w:ascii="Arial" w:hAnsi="Arial" w:cs="Arial"/>
                <w:bCs/>
              </w:rPr>
              <w:t>%</w:t>
            </w:r>
          </w:p>
        </w:tc>
      </w:tr>
      <w:tr w:rsidR="005C41BD" w:rsidRPr="00D71939" w14:paraId="6FDF8AF1" w14:textId="77777777" w:rsidTr="00F07767">
        <w:tc>
          <w:tcPr>
            <w:tcW w:w="562" w:type="dxa"/>
          </w:tcPr>
          <w:p w14:paraId="1A060E95"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5e:</w:t>
            </w:r>
          </w:p>
        </w:tc>
        <w:tc>
          <w:tcPr>
            <w:tcW w:w="7606" w:type="dxa"/>
            <w:gridSpan w:val="2"/>
            <w:vAlign w:val="center"/>
          </w:tcPr>
          <w:p w14:paraId="756A1C07" w14:textId="77777777" w:rsidR="005C41BD" w:rsidRPr="00D71939" w:rsidRDefault="00E1571F" w:rsidP="007C0826">
            <w:pPr>
              <w:pStyle w:val="Prrafodelista"/>
              <w:spacing w:before="120" w:after="120"/>
              <w:ind w:left="0"/>
              <w:contextualSpacing w:val="0"/>
              <w:jc w:val="both"/>
              <w:rPr>
                <w:rFonts w:ascii="Arial" w:hAnsi="Arial" w:cs="Arial"/>
                <w:color w:val="000000"/>
              </w:rPr>
            </w:pPr>
            <w:r w:rsidRPr="00E1571F">
              <w:rPr>
                <w:rStyle w:val="A10"/>
                <w:rFonts w:ascii="Arial" w:hAnsi="Arial" w:cs="Arial"/>
                <w:sz w:val="22"/>
                <w:szCs w:val="22"/>
              </w:rPr>
              <w:t>Se han comprobado los factores de dependencia de la ganancia de los circuitos con amplificadores operacionales.</w:t>
            </w:r>
          </w:p>
        </w:tc>
        <w:tc>
          <w:tcPr>
            <w:tcW w:w="893" w:type="dxa"/>
            <w:vAlign w:val="center"/>
          </w:tcPr>
          <w:p w14:paraId="02C237B3" w14:textId="77777777" w:rsidR="005C41BD" w:rsidRPr="00D71939" w:rsidRDefault="00B873DA" w:rsidP="007C0826">
            <w:pPr>
              <w:pStyle w:val="Prrafodelista"/>
              <w:spacing w:before="120" w:after="120"/>
              <w:ind w:left="0"/>
              <w:contextualSpacing w:val="0"/>
              <w:jc w:val="center"/>
              <w:rPr>
                <w:rFonts w:ascii="Arial" w:hAnsi="Arial" w:cs="Arial"/>
                <w:bCs/>
              </w:rPr>
            </w:pPr>
            <w:r w:rsidRPr="00D71939">
              <w:rPr>
                <w:rFonts w:ascii="Arial" w:hAnsi="Arial" w:cs="Arial"/>
                <w:bCs/>
              </w:rPr>
              <w:t>1</w:t>
            </w:r>
            <w:r>
              <w:rPr>
                <w:rFonts w:ascii="Arial" w:hAnsi="Arial" w:cs="Arial"/>
                <w:bCs/>
              </w:rPr>
              <w:t>1</w:t>
            </w:r>
            <w:r w:rsidRPr="00D71939">
              <w:rPr>
                <w:rFonts w:ascii="Arial" w:hAnsi="Arial" w:cs="Arial"/>
                <w:bCs/>
              </w:rPr>
              <w:t>%</w:t>
            </w:r>
          </w:p>
        </w:tc>
      </w:tr>
      <w:tr w:rsidR="005C41BD" w:rsidRPr="00D71939" w14:paraId="5B6C36B4" w14:textId="77777777" w:rsidTr="00F07767">
        <w:tc>
          <w:tcPr>
            <w:tcW w:w="562" w:type="dxa"/>
          </w:tcPr>
          <w:p w14:paraId="6DE2333D"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5f:</w:t>
            </w:r>
          </w:p>
        </w:tc>
        <w:tc>
          <w:tcPr>
            <w:tcW w:w="7606" w:type="dxa"/>
            <w:gridSpan w:val="2"/>
            <w:vAlign w:val="center"/>
          </w:tcPr>
          <w:p w14:paraId="19D4AD77" w14:textId="77777777" w:rsidR="005C41BD" w:rsidRPr="00E1571F" w:rsidRDefault="00E1571F" w:rsidP="007C0826">
            <w:pPr>
              <w:pStyle w:val="Prrafodelista"/>
              <w:spacing w:before="120" w:after="120"/>
              <w:ind w:left="0"/>
              <w:contextualSpacing w:val="0"/>
              <w:jc w:val="both"/>
              <w:rPr>
                <w:rStyle w:val="A10"/>
                <w:sz w:val="22"/>
                <w:szCs w:val="22"/>
              </w:rPr>
            </w:pPr>
            <w:r w:rsidRPr="00E1571F">
              <w:rPr>
                <w:rStyle w:val="A10"/>
                <w:rFonts w:ascii="Arial" w:hAnsi="Arial" w:cs="Arial"/>
                <w:sz w:val="22"/>
                <w:szCs w:val="22"/>
              </w:rPr>
              <w:t>Se han caracterizado circuitos osciladores</w:t>
            </w:r>
          </w:p>
        </w:tc>
        <w:tc>
          <w:tcPr>
            <w:tcW w:w="893" w:type="dxa"/>
            <w:vAlign w:val="center"/>
          </w:tcPr>
          <w:p w14:paraId="0F0F5CEA" w14:textId="77777777" w:rsidR="005C41BD" w:rsidRPr="00D71939" w:rsidRDefault="00B873DA" w:rsidP="007C0826">
            <w:pPr>
              <w:pStyle w:val="Prrafodelista"/>
              <w:spacing w:before="120" w:after="120"/>
              <w:ind w:left="0"/>
              <w:contextualSpacing w:val="0"/>
              <w:jc w:val="center"/>
              <w:rPr>
                <w:rFonts w:ascii="Arial" w:hAnsi="Arial" w:cs="Arial"/>
                <w:bCs/>
              </w:rPr>
            </w:pPr>
            <w:r w:rsidRPr="00D71939">
              <w:rPr>
                <w:rFonts w:ascii="Arial" w:hAnsi="Arial" w:cs="Arial"/>
                <w:bCs/>
              </w:rPr>
              <w:t>1</w:t>
            </w:r>
            <w:r>
              <w:rPr>
                <w:rFonts w:ascii="Arial" w:hAnsi="Arial" w:cs="Arial"/>
                <w:bCs/>
              </w:rPr>
              <w:t>1</w:t>
            </w:r>
            <w:r w:rsidRPr="00D71939">
              <w:rPr>
                <w:rFonts w:ascii="Arial" w:hAnsi="Arial" w:cs="Arial"/>
                <w:bCs/>
              </w:rPr>
              <w:t>%</w:t>
            </w:r>
          </w:p>
        </w:tc>
      </w:tr>
      <w:tr w:rsidR="005C41BD" w:rsidRPr="00D71939" w14:paraId="5ECF9B8F" w14:textId="77777777" w:rsidTr="00F07767">
        <w:tc>
          <w:tcPr>
            <w:tcW w:w="562" w:type="dxa"/>
          </w:tcPr>
          <w:p w14:paraId="617B6BFC"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5g:</w:t>
            </w:r>
          </w:p>
        </w:tc>
        <w:tc>
          <w:tcPr>
            <w:tcW w:w="7606" w:type="dxa"/>
            <w:gridSpan w:val="2"/>
            <w:vAlign w:val="center"/>
          </w:tcPr>
          <w:p w14:paraId="56EA7F28" w14:textId="77777777" w:rsidR="005C41BD" w:rsidRPr="00E1571F" w:rsidRDefault="00E1571F" w:rsidP="007C0826">
            <w:pPr>
              <w:pStyle w:val="Prrafodelista"/>
              <w:spacing w:before="120" w:after="120"/>
              <w:ind w:left="0"/>
              <w:contextualSpacing w:val="0"/>
              <w:jc w:val="both"/>
              <w:rPr>
                <w:rStyle w:val="A10"/>
                <w:rFonts w:ascii="Arial" w:hAnsi="Arial" w:cs="Arial"/>
                <w:sz w:val="22"/>
                <w:szCs w:val="22"/>
              </w:rPr>
            </w:pPr>
            <w:r w:rsidRPr="00E1571F">
              <w:rPr>
                <w:rStyle w:val="A10"/>
                <w:rFonts w:ascii="Arial" w:hAnsi="Arial" w:cs="Arial"/>
                <w:sz w:val="22"/>
                <w:szCs w:val="22"/>
              </w:rPr>
              <w:t>Se han realizado esquemas de bloques de los diferentes tipos de circuitos analógicos</w:t>
            </w:r>
            <w:r w:rsidRPr="00396E04">
              <w:rPr>
                <w:rStyle w:val="A10"/>
                <w:sz w:val="22"/>
                <w:szCs w:val="22"/>
              </w:rPr>
              <w:t>.</w:t>
            </w:r>
          </w:p>
        </w:tc>
        <w:tc>
          <w:tcPr>
            <w:tcW w:w="893" w:type="dxa"/>
            <w:vAlign w:val="center"/>
          </w:tcPr>
          <w:p w14:paraId="7D1D0ED9" w14:textId="77777777" w:rsidR="005C41BD" w:rsidRPr="00D71939" w:rsidRDefault="00B873DA" w:rsidP="007C0826">
            <w:pPr>
              <w:pStyle w:val="Prrafodelista"/>
              <w:spacing w:before="120" w:after="120"/>
              <w:ind w:left="0"/>
              <w:contextualSpacing w:val="0"/>
              <w:jc w:val="center"/>
              <w:rPr>
                <w:rFonts w:ascii="Arial" w:hAnsi="Arial" w:cs="Arial"/>
                <w:bCs/>
              </w:rPr>
            </w:pPr>
            <w:r w:rsidRPr="00D71939">
              <w:rPr>
                <w:rFonts w:ascii="Arial" w:hAnsi="Arial" w:cs="Arial"/>
                <w:bCs/>
              </w:rPr>
              <w:t>1</w:t>
            </w:r>
            <w:r>
              <w:rPr>
                <w:rFonts w:ascii="Arial" w:hAnsi="Arial" w:cs="Arial"/>
                <w:bCs/>
              </w:rPr>
              <w:t>1</w:t>
            </w:r>
            <w:r w:rsidRPr="00D71939">
              <w:rPr>
                <w:rFonts w:ascii="Arial" w:hAnsi="Arial" w:cs="Arial"/>
                <w:bCs/>
              </w:rPr>
              <w:t>%</w:t>
            </w:r>
          </w:p>
        </w:tc>
      </w:tr>
      <w:tr w:rsidR="005C41BD" w:rsidRPr="00D71939" w14:paraId="01D1040A" w14:textId="77777777" w:rsidTr="00F07767">
        <w:tc>
          <w:tcPr>
            <w:tcW w:w="562" w:type="dxa"/>
          </w:tcPr>
          <w:p w14:paraId="5D8F992F"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5h:</w:t>
            </w:r>
          </w:p>
        </w:tc>
        <w:tc>
          <w:tcPr>
            <w:tcW w:w="7606" w:type="dxa"/>
            <w:gridSpan w:val="2"/>
            <w:vAlign w:val="center"/>
          </w:tcPr>
          <w:p w14:paraId="68F490EA" w14:textId="77777777" w:rsidR="005C41BD" w:rsidRPr="00E1571F" w:rsidRDefault="00E1571F" w:rsidP="007C0826">
            <w:pPr>
              <w:pStyle w:val="Prrafodelista"/>
              <w:spacing w:before="120" w:after="120"/>
              <w:ind w:left="0"/>
              <w:contextualSpacing w:val="0"/>
              <w:jc w:val="both"/>
              <w:rPr>
                <w:rStyle w:val="A10"/>
                <w:rFonts w:ascii="Arial" w:hAnsi="Arial" w:cs="Arial"/>
                <w:sz w:val="22"/>
                <w:szCs w:val="22"/>
              </w:rPr>
            </w:pPr>
            <w:r w:rsidRPr="00E1571F">
              <w:rPr>
                <w:rStyle w:val="A10"/>
                <w:rFonts w:ascii="Arial" w:hAnsi="Arial" w:cs="Arial"/>
                <w:sz w:val="22"/>
                <w:szCs w:val="22"/>
              </w:rPr>
              <w:t>Se han medido o visualizado las señales de entrada y salida en circuitos analógicos o en sus bloques</w:t>
            </w:r>
          </w:p>
        </w:tc>
        <w:tc>
          <w:tcPr>
            <w:tcW w:w="893" w:type="dxa"/>
            <w:vAlign w:val="center"/>
          </w:tcPr>
          <w:p w14:paraId="09684FFB" w14:textId="77777777" w:rsidR="005C41BD" w:rsidRPr="00D71939" w:rsidRDefault="00B873DA" w:rsidP="007C0826">
            <w:pPr>
              <w:pStyle w:val="Prrafodelista"/>
              <w:spacing w:before="120" w:after="120"/>
              <w:ind w:left="0"/>
              <w:contextualSpacing w:val="0"/>
              <w:jc w:val="center"/>
              <w:rPr>
                <w:rFonts w:ascii="Arial" w:hAnsi="Arial" w:cs="Arial"/>
                <w:bCs/>
              </w:rPr>
            </w:pPr>
            <w:r w:rsidRPr="00D71939">
              <w:rPr>
                <w:rFonts w:ascii="Arial" w:hAnsi="Arial" w:cs="Arial"/>
                <w:bCs/>
              </w:rPr>
              <w:t>1</w:t>
            </w:r>
            <w:r>
              <w:rPr>
                <w:rFonts w:ascii="Arial" w:hAnsi="Arial" w:cs="Arial"/>
                <w:bCs/>
              </w:rPr>
              <w:t>1</w:t>
            </w:r>
            <w:r w:rsidRPr="00D71939">
              <w:rPr>
                <w:rFonts w:ascii="Arial" w:hAnsi="Arial" w:cs="Arial"/>
                <w:bCs/>
              </w:rPr>
              <w:t>%</w:t>
            </w:r>
          </w:p>
        </w:tc>
      </w:tr>
      <w:tr w:rsidR="00D71939" w:rsidRPr="00D71939" w14:paraId="7AA7F7CF" w14:textId="77777777" w:rsidTr="00F07767">
        <w:tc>
          <w:tcPr>
            <w:tcW w:w="562" w:type="dxa"/>
          </w:tcPr>
          <w:p w14:paraId="4A949B6B" w14:textId="77777777" w:rsidR="00D71939" w:rsidRPr="00D71939" w:rsidRDefault="00D71939" w:rsidP="00D71939">
            <w:pPr>
              <w:pStyle w:val="Prrafodelista"/>
              <w:spacing w:before="120" w:after="120"/>
              <w:ind w:left="0"/>
              <w:contextualSpacing w:val="0"/>
              <w:rPr>
                <w:rFonts w:ascii="Arial" w:hAnsi="Arial" w:cs="Arial"/>
              </w:rPr>
            </w:pPr>
            <w:r w:rsidRPr="00D71939">
              <w:rPr>
                <w:rFonts w:ascii="Arial" w:hAnsi="Arial" w:cs="Arial"/>
              </w:rPr>
              <w:t>5i:</w:t>
            </w:r>
          </w:p>
        </w:tc>
        <w:tc>
          <w:tcPr>
            <w:tcW w:w="7606" w:type="dxa"/>
            <w:gridSpan w:val="2"/>
            <w:vAlign w:val="center"/>
          </w:tcPr>
          <w:p w14:paraId="421B4305" w14:textId="77777777" w:rsidR="00D71939" w:rsidRPr="00E1571F" w:rsidRDefault="00E1571F" w:rsidP="007C0826">
            <w:pPr>
              <w:pStyle w:val="Prrafodelista"/>
              <w:spacing w:before="120" w:after="120"/>
              <w:ind w:left="0"/>
              <w:contextualSpacing w:val="0"/>
              <w:jc w:val="both"/>
              <w:rPr>
                <w:rStyle w:val="A10"/>
                <w:sz w:val="22"/>
                <w:szCs w:val="22"/>
              </w:rPr>
            </w:pPr>
            <w:r w:rsidRPr="00396E04">
              <w:rPr>
                <w:rStyle w:val="A10"/>
                <w:rFonts w:ascii="Arial" w:hAnsi="Arial" w:cs="Arial"/>
                <w:sz w:val="22"/>
                <w:szCs w:val="22"/>
              </w:rPr>
              <w:t>Se han identificado las aplicaciones de los circuitos analógicos</w:t>
            </w:r>
          </w:p>
        </w:tc>
        <w:tc>
          <w:tcPr>
            <w:tcW w:w="893" w:type="dxa"/>
            <w:vAlign w:val="center"/>
          </w:tcPr>
          <w:p w14:paraId="2AE6FDEB" w14:textId="77777777" w:rsidR="00D71939" w:rsidRPr="00D71939" w:rsidRDefault="00B873DA" w:rsidP="00B873DA">
            <w:pPr>
              <w:pStyle w:val="Prrafodelista"/>
              <w:spacing w:before="120" w:after="120"/>
              <w:ind w:left="0"/>
              <w:contextualSpacing w:val="0"/>
              <w:jc w:val="center"/>
              <w:rPr>
                <w:rFonts w:ascii="Arial" w:hAnsi="Arial" w:cs="Arial"/>
                <w:bCs/>
              </w:rPr>
            </w:pPr>
            <w:r w:rsidRPr="00D71939">
              <w:rPr>
                <w:rFonts w:ascii="Arial" w:hAnsi="Arial" w:cs="Arial"/>
                <w:bCs/>
              </w:rPr>
              <w:t>1</w:t>
            </w:r>
            <w:r>
              <w:rPr>
                <w:rFonts w:ascii="Arial" w:hAnsi="Arial" w:cs="Arial"/>
                <w:bCs/>
              </w:rPr>
              <w:t>2</w:t>
            </w:r>
            <w:r w:rsidRPr="00D71939">
              <w:rPr>
                <w:rFonts w:ascii="Arial" w:hAnsi="Arial" w:cs="Arial"/>
                <w:bCs/>
              </w:rPr>
              <w:t>%</w:t>
            </w:r>
          </w:p>
        </w:tc>
      </w:tr>
    </w:tbl>
    <w:p w14:paraId="18DABF6E" w14:textId="77777777" w:rsidR="00840D4F" w:rsidRDefault="00840D4F" w:rsidP="007C0826">
      <w:pPr>
        <w:pStyle w:val="Sinespaciado"/>
        <w:spacing w:before="120" w:after="120"/>
        <w:rPr>
          <w:rFonts w:ascii="Arial" w:hAnsi="Arial" w:cs="Arial"/>
        </w:rPr>
      </w:pPr>
    </w:p>
    <w:p w14:paraId="1AEEA2EC" w14:textId="77777777" w:rsidR="00840D4F" w:rsidRDefault="00840D4F">
      <w:pPr>
        <w:rPr>
          <w:rFonts w:ascii="Arial" w:hAnsi="Arial" w:cs="Arial"/>
        </w:rPr>
      </w:pPr>
      <w:r>
        <w:rPr>
          <w:rFonts w:ascii="Arial" w:hAnsi="Arial" w:cs="Arial"/>
        </w:rPr>
        <w:br w:type="page"/>
      </w:r>
    </w:p>
    <w:p w14:paraId="4FED07E8" w14:textId="77777777" w:rsidR="005C41BD" w:rsidRPr="008B1183" w:rsidRDefault="005C41BD" w:rsidP="007C0826">
      <w:pPr>
        <w:pStyle w:val="Sinespaciado"/>
        <w:spacing w:before="120" w:after="120"/>
        <w:rPr>
          <w:rFonts w:ascii="Arial" w:hAnsi="Arial" w:cs="Arial"/>
        </w:rPr>
      </w:pP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562"/>
        <w:gridCol w:w="6721"/>
        <w:gridCol w:w="884"/>
        <w:gridCol w:w="894"/>
      </w:tblGrid>
      <w:tr w:rsidR="004E3A97" w:rsidRPr="00D71939" w14:paraId="523E0150" w14:textId="77777777" w:rsidTr="00427970">
        <w:trPr>
          <w:tblHeader/>
        </w:trPr>
        <w:tc>
          <w:tcPr>
            <w:tcW w:w="7283" w:type="dxa"/>
            <w:gridSpan w:val="2"/>
            <w:shd w:val="clear" w:color="auto" w:fill="FFC000" w:themeFill="accent4"/>
            <w:vAlign w:val="center"/>
          </w:tcPr>
          <w:p w14:paraId="535536C2"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Resultado de Aprendizaje (RA6)</w:t>
            </w:r>
          </w:p>
        </w:tc>
        <w:tc>
          <w:tcPr>
            <w:tcW w:w="1778" w:type="dxa"/>
            <w:gridSpan w:val="2"/>
            <w:shd w:val="clear" w:color="auto" w:fill="FFC000" w:themeFill="accent4"/>
            <w:vAlign w:val="center"/>
          </w:tcPr>
          <w:p w14:paraId="07228466" w14:textId="77777777" w:rsidR="005C41BD" w:rsidRPr="00D71939" w:rsidRDefault="005C41BD" w:rsidP="007C0826">
            <w:pPr>
              <w:pStyle w:val="Prrafodelista"/>
              <w:spacing w:before="120" w:after="120"/>
              <w:ind w:left="0"/>
              <w:contextualSpacing w:val="0"/>
              <w:jc w:val="center"/>
              <w:rPr>
                <w:rFonts w:ascii="Arial" w:hAnsi="Arial" w:cs="Arial"/>
                <w:b/>
                <w:bCs/>
                <w:color w:val="000000" w:themeColor="text1"/>
              </w:rPr>
            </w:pPr>
            <w:r w:rsidRPr="00D71939">
              <w:rPr>
                <w:rFonts w:ascii="Arial" w:hAnsi="Arial" w:cs="Arial"/>
                <w:b/>
                <w:bCs/>
                <w:color w:val="000000" w:themeColor="text1"/>
              </w:rPr>
              <w:t>Ponderación % sobre el total de los RA</w:t>
            </w:r>
          </w:p>
        </w:tc>
      </w:tr>
      <w:tr w:rsidR="004E3A97" w:rsidRPr="00D71939" w14:paraId="582B5BAD" w14:textId="77777777" w:rsidTr="00427970">
        <w:trPr>
          <w:tblHeader/>
        </w:trPr>
        <w:tc>
          <w:tcPr>
            <w:tcW w:w="7283" w:type="dxa"/>
            <w:gridSpan w:val="2"/>
          </w:tcPr>
          <w:p w14:paraId="2FC5461C" w14:textId="77777777" w:rsidR="005C41BD" w:rsidRPr="00D71939" w:rsidRDefault="00840D4F" w:rsidP="007C0826">
            <w:pPr>
              <w:pStyle w:val="Prrafodelista"/>
              <w:spacing w:before="120" w:after="120"/>
              <w:ind w:left="0"/>
              <w:contextualSpacing w:val="0"/>
              <w:jc w:val="both"/>
              <w:rPr>
                <w:rFonts w:ascii="Arial" w:hAnsi="Arial" w:cs="Arial"/>
                <w:b/>
                <w:bCs/>
              </w:rPr>
            </w:pPr>
            <w:r w:rsidRPr="00396E04">
              <w:rPr>
                <w:rStyle w:val="A10"/>
                <w:rFonts w:ascii="Arial" w:hAnsi="Arial" w:cs="Arial"/>
                <w:sz w:val="22"/>
                <w:szCs w:val="22"/>
              </w:rPr>
              <w:t>Caracteriza circuitos electrónicos digitales, analizando su funcionamiento e identificando sus aplicaciones</w:t>
            </w:r>
            <w:r w:rsidR="00D71939" w:rsidRPr="00D71939">
              <w:rPr>
                <w:rFonts w:ascii="Arial" w:hAnsi="Arial" w:cs="Arial"/>
                <w:color w:val="000000"/>
              </w:rPr>
              <w:t>.</w:t>
            </w:r>
          </w:p>
        </w:tc>
        <w:tc>
          <w:tcPr>
            <w:tcW w:w="1778" w:type="dxa"/>
            <w:gridSpan w:val="2"/>
          </w:tcPr>
          <w:p w14:paraId="3E1F772A" w14:textId="77777777" w:rsidR="005C41BD" w:rsidRPr="00D71939" w:rsidRDefault="005C41BD" w:rsidP="00A56A40">
            <w:pPr>
              <w:pStyle w:val="Prrafodelista"/>
              <w:spacing w:before="120" w:after="120"/>
              <w:ind w:left="0"/>
              <w:contextualSpacing w:val="0"/>
              <w:jc w:val="center"/>
              <w:rPr>
                <w:rFonts w:ascii="Arial" w:hAnsi="Arial" w:cs="Arial"/>
              </w:rPr>
            </w:pPr>
            <w:r w:rsidRPr="00D71939">
              <w:rPr>
                <w:rFonts w:ascii="Arial" w:hAnsi="Arial" w:cs="Arial"/>
              </w:rPr>
              <w:t xml:space="preserve">Ponderación del RA </w:t>
            </w:r>
            <w:r w:rsidR="00D70F31">
              <w:rPr>
                <w:rFonts w:ascii="Arial" w:hAnsi="Arial" w:cs="Arial"/>
                <w:b/>
              </w:rPr>
              <w:t>17</w:t>
            </w:r>
            <w:r w:rsidRPr="00D71939">
              <w:rPr>
                <w:rFonts w:ascii="Arial" w:hAnsi="Arial" w:cs="Arial"/>
                <w:b/>
                <w:bCs/>
              </w:rPr>
              <w:t>%</w:t>
            </w:r>
          </w:p>
        </w:tc>
      </w:tr>
      <w:tr w:rsidR="005C41BD" w:rsidRPr="00D71939" w14:paraId="101E2821" w14:textId="77777777" w:rsidTr="00427970">
        <w:trPr>
          <w:tblHeader/>
        </w:trPr>
        <w:tc>
          <w:tcPr>
            <w:tcW w:w="8167" w:type="dxa"/>
            <w:gridSpan w:val="3"/>
            <w:shd w:val="clear" w:color="auto" w:fill="FFF2CC" w:themeFill="accent4" w:themeFillTint="33"/>
            <w:vAlign w:val="center"/>
          </w:tcPr>
          <w:p w14:paraId="1268D863"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Criterio de evaluación (Ce)</w:t>
            </w:r>
          </w:p>
        </w:tc>
        <w:tc>
          <w:tcPr>
            <w:tcW w:w="894" w:type="dxa"/>
            <w:shd w:val="clear" w:color="auto" w:fill="FFF2CC" w:themeFill="accent4" w:themeFillTint="33"/>
            <w:vAlign w:val="center"/>
          </w:tcPr>
          <w:p w14:paraId="5B420DF4" w14:textId="77777777" w:rsidR="005C41BD" w:rsidRPr="00D71939" w:rsidRDefault="005C41BD" w:rsidP="007C0826">
            <w:pPr>
              <w:pStyle w:val="Prrafodelista"/>
              <w:spacing w:before="120" w:after="120"/>
              <w:ind w:left="0"/>
              <w:contextualSpacing w:val="0"/>
              <w:jc w:val="center"/>
              <w:rPr>
                <w:rFonts w:ascii="Arial" w:hAnsi="Arial" w:cs="Arial"/>
                <w:b/>
                <w:bCs/>
              </w:rPr>
            </w:pPr>
            <w:r w:rsidRPr="00D71939">
              <w:rPr>
                <w:rFonts w:ascii="Arial" w:hAnsi="Arial" w:cs="Arial"/>
                <w:b/>
                <w:bCs/>
              </w:rPr>
              <w:t>%Ce</w:t>
            </w:r>
          </w:p>
        </w:tc>
      </w:tr>
      <w:tr w:rsidR="005C41BD" w:rsidRPr="00D71939" w14:paraId="390CCBDD" w14:textId="77777777" w:rsidTr="00427970">
        <w:tc>
          <w:tcPr>
            <w:tcW w:w="562" w:type="dxa"/>
          </w:tcPr>
          <w:p w14:paraId="6FF62F56"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6a:</w:t>
            </w:r>
          </w:p>
        </w:tc>
        <w:tc>
          <w:tcPr>
            <w:tcW w:w="7605" w:type="dxa"/>
            <w:gridSpan w:val="2"/>
            <w:vAlign w:val="center"/>
          </w:tcPr>
          <w:p w14:paraId="5282DCAB" w14:textId="77777777" w:rsidR="005C41BD" w:rsidRPr="00D71939" w:rsidRDefault="00D95A2B" w:rsidP="00D95A2B">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reconocido las funciones lógicas fundamentales.</w:t>
            </w:r>
          </w:p>
        </w:tc>
        <w:tc>
          <w:tcPr>
            <w:tcW w:w="894" w:type="dxa"/>
            <w:vAlign w:val="center"/>
          </w:tcPr>
          <w:p w14:paraId="015871A7" w14:textId="77777777" w:rsidR="005C41BD" w:rsidRPr="00D71939" w:rsidRDefault="00B873DA" w:rsidP="007C0826">
            <w:pPr>
              <w:pStyle w:val="Prrafodelista"/>
              <w:spacing w:before="120" w:after="120"/>
              <w:ind w:left="0"/>
              <w:contextualSpacing w:val="0"/>
              <w:jc w:val="center"/>
              <w:rPr>
                <w:rFonts w:ascii="Arial" w:hAnsi="Arial" w:cs="Arial"/>
                <w:bCs/>
              </w:rPr>
            </w:pPr>
            <w:r>
              <w:rPr>
                <w:rFonts w:ascii="Arial" w:hAnsi="Arial" w:cs="Arial"/>
                <w:bCs/>
              </w:rPr>
              <w:t>11</w:t>
            </w:r>
            <w:r w:rsidR="00FF4018" w:rsidRPr="00D71939">
              <w:rPr>
                <w:rFonts w:ascii="Arial" w:hAnsi="Arial" w:cs="Arial"/>
                <w:bCs/>
              </w:rPr>
              <w:t>%</w:t>
            </w:r>
          </w:p>
        </w:tc>
      </w:tr>
      <w:tr w:rsidR="005C41BD" w:rsidRPr="00D71939" w14:paraId="50AD106C" w14:textId="77777777" w:rsidTr="00427970">
        <w:tc>
          <w:tcPr>
            <w:tcW w:w="562" w:type="dxa"/>
          </w:tcPr>
          <w:p w14:paraId="3AF5BFF8"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6b:</w:t>
            </w:r>
          </w:p>
        </w:tc>
        <w:tc>
          <w:tcPr>
            <w:tcW w:w="7605" w:type="dxa"/>
            <w:gridSpan w:val="2"/>
            <w:vAlign w:val="center"/>
          </w:tcPr>
          <w:p w14:paraId="00D25481" w14:textId="77777777" w:rsidR="005C41BD" w:rsidRPr="00D71939" w:rsidRDefault="00D95A2B"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representado circuitos lógicos.</w:t>
            </w:r>
          </w:p>
        </w:tc>
        <w:tc>
          <w:tcPr>
            <w:tcW w:w="894" w:type="dxa"/>
            <w:vAlign w:val="center"/>
          </w:tcPr>
          <w:p w14:paraId="20009050" w14:textId="77777777" w:rsidR="005C41BD" w:rsidRPr="00D71939" w:rsidRDefault="00B873DA" w:rsidP="007C0826">
            <w:pPr>
              <w:pStyle w:val="Prrafodelista"/>
              <w:spacing w:before="120" w:after="120"/>
              <w:ind w:left="0"/>
              <w:contextualSpacing w:val="0"/>
              <w:jc w:val="center"/>
              <w:rPr>
                <w:rFonts w:ascii="Arial" w:hAnsi="Arial" w:cs="Arial"/>
                <w:bCs/>
              </w:rPr>
            </w:pPr>
            <w:r>
              <w:rPr>
                <w:rFonts w:ascii="Arial" w:hAnsi="Arial" w:cs="Arial"/>
                <w:bCs/>
              </w:rPr>
              <w:t>11</w:t>
            </w:r>
            <w:r w:rsidRPr="00D71939">
              <w:rPr>
                <w:rFonts w:ascii="Arial" w:hAnsi="Arial" w:cs="Arial"/>
                <w:bCs/>
              </w:rPr>
              <w:t>%</w:t>
            </w:r>
          </w:p>
        </w:tc>
      </w:tr>
      <w:tr w:rsidR="005C41BD" w:rsidRPr="00D71939" w14:paraId="5F5A81C4" w14:textId="77777777" w:rsidTr="00427970">
        <w:tc>
          <w:tcPr>
            <w:tcW w:w="562" w:type="dxa"/>
          </w:tcPr>
          <w:p w14:paraId="1A5BEFE4"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6c:</w:t>
            </w:r>
          </w:p>
        </w:tc>
        <w:tc>
          <w:tcPr>
            <w:tcW w:w="7605" w:type="dxa"/>
            <w:gridSpan w:val="2"/>
            <w:vAlign w:val="center"/>
          </w:tcPr>
          <w:p w14:paraId="540EC828" w14:textId="77777777" w:rsidR="005C41BD" w:rsidRPr="00D71939" w:rsidRDefault="00D95A2B"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interpretado las funciones combinacionales básicas.</w:t>
            </w:r>
          </w:p>
        </w:tc>
        <w:tc>
          <w:tcPr>
            <w:tcW w:w="894" w:type="dxa"/>
            <w:vAlign w:val="center"/>
          </w:tcPr>
          <w:p w14:paraId="56218790" w14:textId="77777777" w:rsidR="005C41BD" w:rsidRPr="00D71939" w:rsidRDefault="00D95A2B" w:rsidP="00B873DA">
            <w:pPr>
              <w:pStyle w:val="Prrafodelista"/>
              <w:spacing w:before="120" w:after="120"/>
              <w:ind w:left="0"/>
              <w:contextualSpacing w:val="0"/>
              <w:jc w:val="center"/>
              <w:rPr>
                <w:rFonts w:ascii="Arial" w:hAnsi="Arial" w:cs="Arial"/>
                <w:bCs/>
              </w:rPr>
            </w:pPr>
            <w:r>
              <w:rPr>
                <w:rFonts w:ascii="Arial" w:hAnsi="Arial" w:cs="Arial"/>
                <w:bCs/>
              </w:rPr>
              <w:t>11</w:t>
            </w:r>
            <w:r w:rsidR="00B873DA" w:rsidRPr="00D71939">
              <w:rPr>
                <w:rFonts w:ascii="Arial" w:hAnsi="Arial" w:cs="Arial"/>
                <w:bCs/>
              </w:rPr>
              <w:t>%</w:t>
            </w:r>
          </w:p>
        </w:tc>
      </w:tr>
      <w:tr w:rsidR="005C41BD" w:rsidRPr="00D71939" w14:paraId="3A90A7F9" w14:textId="77777777" w:rsidTr="00427970">
        <w:tc>
          <w:tcPr>
            <w:tcW w:w="562" w:type="dxa"/>
          </w:tcPr>
          <w:p w14:paraId="2E312FF8"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6d:</w:t>
            </w:r>
          </w:p>
        </w:tc>
        <w:tc>
          <w:tcPr>
            <w:tcW w:w="7605" w:type="dxa"/>
            <w:gridSpan w:val="2"/>
            <w:vAlign w:val="center"/>
          </w:tcPr>
          <w:p w14:paraId="300A08EC" w14:textId="77777777" w:rsidR="005C41BD" w:rsidRPr="00D71939" w:rsidRDefault="00D95A2B"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identificado los componentes básicos de los circuitos digitales y sus aplicaciones</w:t>
            </w:r>
          </w:p>
        </w:tc>
        <w:tc>
          <w:tcPr>
            <w:tcW w:w="894" w:type="dxa"/>
            <w:vAlign w:val="center"/>
          </w:tcPr>
          <w:p w14:paraId="0C0518AF" w14:textId="77777777" w:rsidR="005C41BD" w:rsidRPr="00D71939" w:rsidRDefault="00B873DA" w:rsidP="007C0826">
            <w:pPr>
              <w:pStyle w:val="Prrafodelista"/>
              <w:spacing w:before="120" w:after="120"/>
              <w:ind w:left="0"/>
              <w:contextualSpacing w:val="0"/>
              <w:jc w:val="center"/>
              <w:rPr>
                <w:rFonts w:ascii="Arial" w:hAnsi="Arial" w:cs="Arial"/>
                <w:bCs/>
              </w:rPr>
            </w:pPr>
            <w:r>
              <w:rPr>
                <w:rFonts w:ascii="Arial" w:hAnsi="Arial" w:cs="Arial"/>
                <w:bCs/>
              </w:rPr>
              <w:t>11</w:t>
            </w:r>
            <w:r w:rsidRPr="00D71939">
              <w:rPr>
                <w:rFonts w:ascii="Arial" w:hAnsi="Arial" w:cs="Arial"/>
                <w:bCs/>
              </w:rPr>
              <w:t>%</w:t>
            </w:r>
          </w:p>
        </w:tc>
      </w:tr>
      <w:tr w:rsidR="005C41BD" w:rsidRPr="00D71939" w14:paraId="057418B5" w14:textId="77777777" w:rsidTr="00427970">
        <w:tc>
          <w:tcPr>
            <w:tcW w:w="562" w:type="dxa"/>
          </w:tcPr>
          <w:p w14:paraId="5A88D059"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6e:</w:t>
            </w:r>
          </w:p>
        </w:tc>
        <w:tc>
          <w:tcPr>
            <w:tcW w:w="7605" w:type="dxa"/>
            <w:gridSpan w:val="2"/>
            <w:vAlign w:val="center"/>
          </w:tcPr>
          <w:p w14:paraId="4DADDED1" w14:textId="77777777" w:rsidR="005C41BD" w:rsidRPr="00D71939" w:rsidRDefault="00D95A2B"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caracterizado circuitos combinacionales</w:t>
            </w:r>
          </w:p>
        </w:tc>
        <w:tc>
          <w:tcPr>
            <w:tcW w:w="894" w:type="dxa"/>
            <w:vAlign w:val="center"/>
          </w:tcPr>
          <w:p w14:paraId="2249D4C4" w14:textId="77777777" w:rsidR="005C41BD" w:rsidRPr="00D71939" w:rsidRDefault="00B873DA" w:rsidP="007C0826">
            <w:pPr>
              <w:pStyle w:val="Prrafodelista"/>
              <w:spacing w:before="120" w:after="120"/>
              <w:ind w:left="0"/>
              <w:contextualSpacing w:val="0"/>
              <w:jc w:val="center"/>
              <w:rPr>
                <w:rFonts w:ascii="Arial" w:hAnsi="Arial" w:cs="Arial"/>
                <w:bCs/>
              </w:rPr>
            </w:pPr>
            <w:r>
              <w:rPr>
                <w:rFonts w:ascii="Arial" w:hAnsi="Arial" w:cs="Arial"/>
                <w:bCs/>
              </w:rPr>
              <w:t>11</w:t>
            </w:r>
            <w:r w:rsidRPr="00D71939">
              <w:rPr>
                <w:rFonts w:ascii="Arial" w:hAnsi="Arial" w:cs="Arial"/>
                <w:bCs/>
              </w:rPr>
              <w:t>%</w:t>
            </w:r>
          </w:p>
        </w:tc>
      </w:tr>
      <w:tr w:rsidR="005C41BD" w:rsidRPr="00D71939" w14:paraId="78F18BB6" w14:textId="77777777" w:rsidTr="00427970">
        <w:tc>
          <w:tcPr>
            <w:tcW w:w="562" w:type="dxa"/>
          </w:tcPr>
          <w:p w14:paraId="51E47F64"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6f:</w:t>
            </w:r>
          </w:p>
        </w:tc>
        <w:tc>
          <w:tcPr>
            <w:tcW w:w="7605" w:type="dxa"/>
            <w:gridSpan w:val="2"/>
            <w:vAlign w:val="center"/>
          </w:tcPr>
          <w:p w14:paraId="45F7FC8A" w14:textId="77777777" w:rsidR="005C41BD" w:rsidRPr="00D71939" w:rsidRDefault="00D95A2B"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caracterizado circuitos secuenciales</w:t>
            </w:r>
          </w:p>
        </w:tc>
        <w:tc>
          <w:tcPr>
            <w:tcW w:w="894" w:type="dxa"/>
            <w:vAlign w:val="center"/>
          </w:tcPr>
          <w:p w14:paraId="55A01279" w14:textId="77777777" w:rsidR="005C41BD" w:rsidRPr="00D71939" w:rsidRDefault="00B873DA" w:rsidP="007C0826">
            <w:pPr>
              <w:pStyle w:val="Prrafodelista"/>
              <w:spacing w:before="120" w:after="120"/>
              <w:ind w:left="0"/>
              <w:contextualSpacing w:val="0"/>
              <w:jc w:val="center"/>
              <w:rPr>
                <w:rFonts w:ascii="Arial" w:hAnsi="Arial" w:cs="Arial"/>
                <w:bCs/>
              </w:rPr>
            </w:pPr>
            <w:r>
              <w:rPr>
                <w:rFonts w:ascii="Arial" w:hAnsi="Arial" w:cs="Arial"/>
                <w:bCs/>
              </w:rPr>
              <w:t>11</w:t>
            </w:r>
            <w:r w:rsidRPr="00D71939">
              <w:rPr>
                <w:rFonts w:ascii="Arial" w:hAnsi="Arial" w:cs="Arial"/>
                <w:bCs/>
              </w:rPr>
              <w:t>%</w:t>
            </w:r>
          </w:p>
        </w:tc>
      </w:tr>
      <w:tr w:rsidR="005C41BD" w:rsidRPr="00D71939" w14:paraId="43C07E49" w14:textId="77777777" w:rsidTr="00427970">
        <w:tc>
          <w:tcPr>
            <w:tcW w:w="562" w:type="dxa"/>
          </w:tcPr>
          <w:p w14:paraId="6589CA90" w14:textId="77777777" w:rsidR="005C41BD" w:rsidRPr="00D71939" w:rsidRDefault="005C41BD" w:rsidP="007C0826">
            <w:pPr>
              <w:pStyle w:val="Prrafodelista"/>
              <w:spacing w:before="120" w:after="120"/>
              <w:ind w:left="0"/>
              <w:contextualSpacing w:val="0"/>
              <w:rPr>
                <w:rFonts w:ascii="Arial" w:hAnsi="Arial" w:cs="Arial"/>
              </w:rPr>
            </w:pPr>
            <w:r w:rsidRPr="00D71939">
              <w:rPr>
                <w:rFonts w:ascii="Arial" w:hAnsi="Arial" w:cs="Arial"/>
              </w:rPr>
              <w:t>6g:</w:t>
            </w:r>
          </w:p>
        </w:tc>
        <w:tc>
          <w:tcPr>
            <w:tcW w:w="7605" w:type="dxa"/>
            <w:gridSpan w:val="2"/>
            <w:vAlign w:val="center"/>
          </w:tcPr>
          <w:p w14:paraId="722CE37B" w14:textId="77777777" w:rsidR="005C41BD" w:rsidRPr="00D71939" w:rsidRDefault="00D95A2B"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 comprobado el funcionamiento de circuitos lógicos</w:t>
            </w:r>
          </w:p>
        </w:tc>
        <w:tc>
          <w:tcPr>
            <w:tcW w:w="894" w:type="dxa"/>
            <w:vAlign w:val="center"/>
          </w:tcPr>
          <w:p w14:paraId="3F1FD879" w14:textId="77777777" w:rsidR="005C41BD" w:rsidRPr="00D71939" w:rsidRDefault="00B873DA" w:rsidP="007C0826">
            <w:pPr>
              <w:pStyle w:val="Prrafodelista"/>
              <w:spacing w:before="120" w:after="120"/>
              <w:ind w:left="0"/>
              <w:contextualSpacing w:val="0"/>
              <w:jc w:val="center"/>
              <w:rPr>
                <w:rFonts w:ascii="Arial" w:hAnsi="Arial" w:cs="Arial"/>
                <w:bCs/>
              </w:rPr>
            </w:pPr>
            <w:r>
              <w:rPr>
                <w:rFonts w:ascii="Arial" w:hAnsi="Arial" w:cs="Arial"/>
                <w:bCs/>
              </w:rPr>
              <w:t>11</w:t>
            </w:r>
            <w:r w:rsidRPr="00D71939">
              <w:rPr>
                <w:rFonts w:ascii="Arial" w:hAnsi="Arial" w:cs="Arial"/>
                <w:bCs/>
              </w:rPr>
              <w:t>%</w:t>
            </w:r>
          </w:p>
        </w:tc>
      </w:tr>
      <w:tr w:rsidR="00D71939" w:rsidRPr="00D71939" w14:paraId="7E7FB3E7" w14:textId="77777777" w:rsidTr="00427970">
        <w:tc>
          <w:tcPr>
            <w:tcW w:w="562" w:type="dxa"/>
          </w:tcPr>
          <w:p w14:paraId="4AB998AD" w14:textId="77777777" w:rsidR="00D71939" w:rsidRPr="00D71939" w:rsidRDefault="00D71939" w:rsidP="007C0826">
            <w:pPr>
              <w:pStyle w:val="Prrafodelista"/>
              <w:spacing w:before="120" w:after="120"/>
              <w:ind w:left="0"/>
              <w:contextualSpacing w:val="0"/>
              <w:rPr>
                <w:rFonts w:ascii="Arial" w:hAnsi="Arial" w:cs="Arial"/>
              </w:rPr>
            </w:pPr>
            <w:r w:rsidRPr="00D71939">
              <w:rPr>
                <w:rFonts w:ascii="Arial" w:hAnsi="Arial" w:cs="Arial"/>
              </w:rPr>
              <w:t>6h:</w:t>
            </w:r>
          </w:p>
        </w:tc>
        <w:tc>
          <w:tcPr>
            <w:tcW w:w="7605" w:type="dxa"/>
            <w:gridSpan w:val="2"/>
            <w:vAlign w:val="center"/>
          </w:tcPr>
          <w:p w14:paraId="4D22FCBD" w14:textId="77777777" w:rsidR="00D71939" w:rsidRPr="00D71939" w:rsidRDefault="00D95A2B"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utilizado aplicaciones informáticas de simulación de circuitos</w:t>
            </w:r>
          </w:p>
        </w:tc>
        <w:tc>
          <w:tcPr>
            <w:tcW w:w="894" w:type="dxa"/>
            <w:vAlign w:val="center"/>
          </w:tcPr>
          <w:p w14:paraId="5246BAF9" w14:textId="77777777" w:rsidR="00D71939" w:rsidRPr="00D71939" w:rsidRDefault="00B873DA" w:rsidP="00D95A2B">
            <w:pPr>
              <w:pStyle w:val="Prrafodelista"/>
              <w:spacing w:before="120" w:after="120"/>
              <w:ind w:left="0"/>
              <w:contextualSpacing w:val="0"/>
              <w:jc w:val="center"/>
              <w:rPr>
                <w:rFonts w:ascii="Arial" w:hAnsi="Arial" w:cs="Arial"/>
                <w:bCs/>
              </w:rPr>
            </w:pPr>
            <w:r>
              <w:rPr>
                <w:rFonts w:ascii="Arial" w:hAnsi="Arial" w:cs="Arial"/>
                <w:bCs/>
              </w:rPr>
              <w:t>1</w:t>
            </w:r>
            <w:r w:rsidR="00D95A2B">
              <w:rPr>
                <w:rFonts w:ascii="Arial" w:hAnsi="Arial" w:cs="Arial"/>
                <w:bCs/>
              </w:rPr>
              <w:t>2</w:t>
            </w:r>
            <w:r w:rsidRPr="00D71939">
              <w:rPr>
                <w:rFonts w:ascii="Arial" w:hAnsi="Arial" w:cs="Arial"/>
                <w:bCs/>
              </w:rPr>
              <w:t>%</w:t>
            </w:r>
          </w:p>
        </w:tc>
      </w:tr>
      <w:tr w:rsidR="00D71939" w:rsidRPr="00D71939" w14:paraId="110E3734" w14:textId="77777777" w:rsidTr="00427970">
        <w:tc>
          <w:tcPr>
            <w:tcW w:w="562" w:type="dxa"/>
          </w:tcPr>
          <w:p w14:paraId="04258FC5" w14:textId="77777777" w:rsidR="00D71939" w:rsidRPr="00D71939" w:rsidRDefault="00D71939" w:rsidP="00D71939">
            <w:pPr>
              <w:pStyle w:val="Prrafodelista"/>
              <w:spacing w:before="120" w:after="120"/>
              <w:ind w:left="0"/>
              <w:contextualSpacing w:val="0"/>
              <w:rPr>
                <w:rFonts w:ascii="Arial" w:hAnsi="Arial" w:cs="Arial"/>
              </w:rPr>
            </w:pPr>
            <w:r w:rsidRPr="00D71939">
              <w:rPr>
                <w:rFonts w:ascii="Arial" w:hAnsi="Arial" w:cs="Arial"/>
              </w:rPr>
              <w:t>6i:</w:t>
            </w:r>
          </w:p>
        </w:tc>
        <w:tc>
          <w:tcPr>
            <w:tcW w:w="7605" w:type="dxa"/>
            <w:gridSpan w:val="2"/>
            <w:vAlign w:val="center"/>
          </w:tcPr>
          <w:p w14:paraId="30092CF1" w14:textId="77777777" w:rsidR="00D71939" w:rsidRPr="00D71939" w:rsidRDefault="00D95A2B" w:rsidP="007C0826">
            <w:pPr>
              <w:pStyle w:val="Prrafodelista"/>
              <w:spacing w:before="120" w:after="120"/>
              <w:ind w:left="0"/>
              <w:contextualSpacing w:val="0"/>
              <w:jc w:val="both"/>
              <w:rPr>
                <w:rFonts w:ascii="Arial" w:hAnsi="Arial" w:cs="Arial"/>
                <w:color w:val="000000"/>
              </w:rPr>
            </w:pPr>
            <w:r w:rsidRPr="00396E04">
              <w:rPr>
                <w:rStyle w:val="A10"/>
                <w:rFonts w:ascii="Arial" w:hAnsi="Arial" w:cs="Arial"/>
                <w:sz w:val="22"/>
                <w:szCs w:val="22"/>
              </w:rPr>
              <w:t>Se han identificado las distintas familias de integrados y su aplicación</w:t>
            </w:r>
          </w:p>
        </w:tc>
        <w:tc>
          <w:tcPr>
            <w:tcW w:w="894" w:type="dxa"/>
            <w:vAlign w:val="center"/>
          </w:tcPr>
          <w:p w14:paraId="6B0DF21D" w14:textId="77777777" w:rsidR="00D71939" w:rsidRPr="00D71939" w:rsidRDefault="00B873DA" w:rsidP="007C0826">
            <w:pPr>
              <w:pStyle w:val="Prrafodelista"/>
              <w:spacing w:before="120" w:after="120"/>
              <w:ind w:left="0"/>
              <w:contextualSpacing w:val="0"/>
              <w:jc w:val="center"/>
              <w:rPr>
                <w:rFonts w:ascii="Arial" w:hAnsi="Arial" w:cs="Arial"/>
                <w:bCs/>
              </w:rPr>
            </w:pPr>
            <w:r>
              <w:rPr>
                <w:rFonts w:ascii="Arial" w:hAnsi="Arial" w:cs="Arial"/>
                <w:bCs/>
              </w:rPr>
              <w:t>11</w:t>
            </w:r>
            <w:r w:rsidRPr="00D71939">
              <w:rPr>
                <w:rFonts w:ascii="Arial" w:hAnsi="Arial" w:cs="Arial"/>
                <w:bCs/>
              </w:rPr>
              <w:t>%</w:t>
            </w:r>
          </w:p>
        </w:tc>
      </w:tr>
    </w:tbl>
    <w:p w14:paraId="69687252" w14:textId="77777777" w:rsidR="00427970" w:rsidRDefault="00427970" w:rsidP="00427970">
      <w:pPr>
        <w:pStyle w:val="Ttulo3"/>
        <w:spacing w:before="120" w:after="120" w:line="240" w:lineRule="auto"/>
        <w:jc w:val="both"/>
        <w:rPr>
          <w:rFonts w:ascii="Arial" w:hAnsi="Arial" w:cs="Arial"/>
          <w:b/>
          <w:color w:val="002060"/>
          <w:sz w:val="22"/>
          <w:szCs w:val="22"/>
        </w:rPr>
      </w:pPr>
      <w:bookmarkStart w:id="31" w:name="_Toc183550878"/>
      <w:r>
        <w:rPr>
          <w:rFonts w:ascii="Arial" w:hAnsi="Arial" w:cs="Arial"/>
          <w:b/>
          <w:color w:val="002060"/>
          <w:sz w:val="22"/>
          <w:szCs w:val="22"/>
        </w:rPr>
        <w:t xml:space="preserve">Resultado de aprendizaje valorado o evaluado por tutor dual durante </w:t>
      </w:r>
      <w:r w:rsidRPr="00DA785C">
        <w:rPr>
          <w:rFonts w:ascii="Arial" w:hAnsi="Arial" w:cs="Arial"/>
          <w:b/>
          <w:color w:val="002060"/>
          <w:sz w:val="22"/>
          <w:szCs w:val="22"/>
        </w:rPr>
        <w:t>la formación en empresa u organismo equiparado</w:t>
      </w:r>
      <w:r>
        <w:rPr>
          <w:rFonts w:ascii="Arial" w:hAnsi="Arial" w:cs="Arial"/>
          <w:b/>
          <w:color w:val="002060"/>
          <w:sz w:val="22"/>
          <w:szCs w:val="22"/>
        </w:rPr>
        <w:t>.</w:t>
      </w:r>
      <w:bookmarkEnd w:id="31"/>
    </w:p>
    <w:p w14:paraId="66F6A8FA" w14:textId="77777777" w:rsidR="00084834" w:rsidRDefault="00084834" w:rsidP="00084834">
      <w:pPr>
        <w:spacing w:before="120" w:after="120" w:line="240" w:lineRule="auto"/>
        <w:ind w:firstLine="431"/>
        <w:jc w:val="both"/>
        <w:rPr>
          <w:rFonts w:ascii="Arial" w:hAnsi="Arial" w:cs="Arial"/>
        </w:rPr>
      </w:pPr>
      <w:r>
        <w:rPr>
          <w:rFonts w:ascii="Arial" w:hAnsi="Arial" w:cs="Arial"/>
        </w:rPr>
        <w:t>El “</w:t>
      </w:r>
      <w:r w:rsidRPr="00F300E1">
        <w:rPr>
          <w:rFonts w:ascii="Arial" w:hAnsi="Arial" w:cs="Arial"/>
        </w:rPr>
        <w:t xml:space="preserve">Artículo 9. Evaluación de la fase de formación en empresa u organismo equiparado </w:t>
      </w:r>
      <w:r>
        <w:rPr>
          <w:rFonts w:ascii="Arial" w:hAnsi="Arial" w:cs="Arial"/>
        </w:rPr>
        <w:t>y proyecto intermodular” de la</w:t>
      </w:r>
      <w:r w:rsidRPr="00F300E1">
        <w:rPr>
          <w:rFonts w:ascii="Arial" w:hAnsi="Arial" w:cs="Arial"/>
        </w:rPr>
        <w:t xml:space="preserve"> O</w:t>
      </w:r>
      <w:r>
        <w:rPr>
          <w:rFonts w:ascii="Arial" w:hAnsi="Arial" w:cs="Arial"/>
        </w:rPr>
        <w:t>rden</w:t>
      </w:r>
      <w:r w:rsidRPr="00F300E1">
        <w:rPr>
          <w:rFonts w:ascii="Arial" w:hAnsi="Arial" w:cs="Arial"/>
        </w:rPr>
        <w:t xml:space="preserve"> EDU/1575/2024, de 23 de diciembre,</w:t>
      </w:r>
      <w:r>
        <w:rPr>
          <w:rFonts w:ascii="Arial" w:hAnsi="Arial" w:cs="Arial"/>
        </w:rPr>
        <w:t xml:space="preserve"> menciona lo siguiente:</w:t>
      </w:r>
    </w:p>
    <w:p w14:paraId="1FBD5BF5" w14:textId="77777777" w:rsidR="00084834" w:rsidRPr="00C37C22" w:rsidRDefault="00084834" w:rsidP="00084834">
      <w:pPr>
        <w:pStyle w:val="Prrafodelista"/>
        <w:numPr>
          <w:ilvl w:val="0"/>
          <w:numId w:val="27"/>
        </w:numPr>
        <w:spacing w:before="120" w:after="120" w:line="240" w:lineRule="auto"/>
        <w:contextualSpacing w:val="0"/>
        <w:jc w:val="both"/>
        <w:rPr>
          <w:rFonts w:ascii="Arial" w:hAnsi="Arial" w:cs="Arial"/>
          <w:bCs/>
        </w:rPr>
      </w:pPr>
      <w:r w:rsidRPr="00C37C22">
        <w:rPr>
          <w:rFonts w:ascii="Arial" w:hAnsi="Arial" w:cs="Arial"/>
          <w:bCs/>
        </w:rPr>
        <w:t xml:space="preserve">La evaluación de los resultados de aprendizaje de los módulos profesionales que se trabajen conjuntamente tanto en el centro de formación profesional como en la formación en empresa u organismo equiparado, será realizada por el profesor, profesora o persona experta responsable del módulo, en colaboración y coordinación con las personas tutoras duales del centro y de la empresa. </w:t>
      </w:r>
    </w:p>
    <w:p w14:paraId="3E7D9760" w14:textId="77777777" w:rsidR="00084834" w:rsidRPr="00C37C22" w:rsidRDefault="00084834" w:rsidP="00084834">
      <w:pPr>
        <w:pStyle w:val="Prrafodelista"/>
        <w:spacing w:before="120" w:after="120" w:line="240" w:lineRule="auto"/>
        <w:ind w:left="791"/>
        <w:contextualSpacing w:val="0"/>
        <w:jc w:val="both"/>
        <w:rPr>
          <w:rFonts w:ascii="Arial" w:hAnsi="Arial" w:cs="Arial"/>
          <w:b/>
          <w:bCs/>
        </w:rPr>
      </w:pPr>
      <w:r w:rsidRPr="00C37C22">
        <w:rPr>
          <w:rFonts w:ascii="Arial" w:hAnsi="Arial" w:cs="Arial"/>
        </w:rPr>
        <w:t>En todo caso, la decisión final sobre la calificación de cada módulo profesional será responsabilidad última del profesorado del centro docente, tomando como referencia la globalidad del módulo.</w:t>
      </w:r>
    </w:p>
    <w:p w14:paraId="732521C0" w14:textId="77777777" w:rsidR="00084834" w:rsidRPr="00C37C22" w:rsidRDefault="00084834" w:rsidP="00084834">
      <w:pPr>
        <w:pStyle w:val="Prrafodelista"/>
        <w:numPr>
          <w:ilvl w:val="0"/>
          <w:numId w:val="27"/>
        </w:numPr>
        <w:spacing w:before="120" w:after="120" w:line="240" w:lineRule="auto"/>
        <w:contextualSpacing w:val="0"/>
        <w:jc w:val="both"/>
        <w:rPr>
          <w:rFonts w:ascii="Arial" w:hAnsi="Arial" w:cs="Arial"/>
          <w:bCs/>
        </w:rPr>
      </w:pPr>
      <w:r w:rsidRPr="00C37C22">
        <w:rPr>
          <w:rFonts w:ascii="Arial" w:hAnsi="Arial" w:cs="Arial"/>
          <w:bCs/>
        </w:rPr>
        <w:t xml:space="preserve">La persona tutora dual de empresa u organismo equiparado, trasladará al centro docente un informe en el que valorará en términos de «superado» o «no superado» cada resultado de aprendizaje desarrollado parcial o totalmente en la empresa, y realizará una valoración cualitativa de la estancia formativa en la empresa y sus competencias profesionales y para la empleabilidad. </w:t>
      </w:r>
    </w:p>
    <w:p w14:paraId="728CC7D2" w14:textId="77777777" w:rsidR="00084834" w:rsidRPr="00C37C22" w:rsidRDefault="00084834" w:rsidP="00084834">
      <w:pPr>
        <w:pStyle w:val="Prrafodelista"/>
        <w:spacing w:before="120" w:after="120" w:line="240" w:lineRule="auto"/>
        <w:ind w:left="791"/>
        <w:contextualSpacing w:val="0"/>
        <w:jc w:val="both"/>
        <w:rPr>
          <w:rFonts w:ascii="Arial" w:hAnsi="Arial" w:cs="Arial"/>
          <w:color w:val="000000"/>
        </w:rPr>
      </w:pPr>
      <w:r w:rsidRPr="00C37C22">
        <w:rPr>
          <w:rFonts w:ascii="Arial" w:hAnsi="Arial" w:cs="Arial"/>
          <w:color w:val="000000"/>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1DDAB3E9" w14:textId="77777777" w:rsidR="00084834" w:rsidRPr="00C37C22" w:rsidRDefault="00084834" w:rsidP="00084834">
      <w:pPr>
        <w:pStyle w:val="Default"/>
        <w:numPr>
          <w:ilvl w:val="0"/>
          <w:numId w:val="27"/>
        </w:numPr>
        <w:spacing w:before="120" w:after="120"/>
        <w:jc w:val="both"/>
        <w:rPr>
          <w:bCs/>
        </w:rPr>
      </w:pPr>
      <w:r w:rsidRPr="00C37C22">
        <w:rPr>
          <w:bCs/>
          <w:sz w:val="22"/>
          <w:szCs w:val="22"/>
        </w:rPr>
        <w:lastRenderedPageBreak/>
        <w:t>Conforme al artículo 18.7.b) del Real Decreto 659/2023, de 18 de julio, el tutor o tutora dual de la empresa u organismo equiparado podrá participar e informar de su valoración en la sesión de evaluación de la p</w:t>
      </w:r>
      <w:r>
        <w:rPr>
          <w:bCs/>
          <w:sz w:val="22"/>
          <w:szCs w:val="22"/>
        </w:rPr>
        <w:t>ersona en formación en</w:t>
      </w:r>
      <w:r w:rsidR="00A45494">
        <w:rPr>
          <w:bCs/>
          <w:sz w:val="22"/>
          <w:szCs w:val="22"/>
        </w:rPr>
        <w:t xml:space="preserve"> </w:t>
      </w:r>
      <w:r>
        <w:rPr>
          <w:sz w:val="22"/>
          <w:szCs w:val="22"/>
        </w:rPr>
        <w:t>el centro de formación profesional, a criterio de la persona que ejerza la tutoría del grupo.</w:t>
      </w:r>
    </w:p>
    <w:p w14:paraId="6A34A56B" w14:textId="77777777" w:rsidR="00084834" w:rsidRPr="00C37C22" w:rsidRDefault="00084834" w:rsidP="00084834">
      <w:pPr>
        <w:spacing w:before="120" w:after="120" w:line="240" w:lineRule="auto"/>
        <w:ind w:firstLine="431"/>
        <w:jc w:val="both"/>
        <w:rPr>
          <w:rFonts w:ascii="Arial" w:hAnsi="Arial" w:cs="Arial"/>
          <w:b/>
        </w:rPr>
      </w:pPr>
      <w:r w:rsidRPr="00C37C22">
        <w:rPr>
          <w:rFonts w:ascii="Arial" w:hAnsi="Arial" w:cs="Arial"/>
          <w:b/>
        </w:rPr>
        <w:t>Teniendo en cuenta lo desarrollado en la Orden EDU/1575/2024, de 23 de diciembre el Departamento de Electricidad y Electrónica determinará previo a la fecha de inicio de la Fase de Formación en Empresa (FFE)</w:t>
      </w:r>
      <w:r>
        <w:rPr>
          <w:rFonts w:ascii="Arial" w:hAnsi="Arial" w:cs="Arial"/>
          <w:b/>
        </w:rPr>
        <w:t>,</w:t>
      </w:r>
      <w:r w:rsidRPr="00C37C22">
        <w:rPr>
          <w:rFonts w:ascii="Arial" w:hAnsi="Arial" w:cs="Arial"/>
          <w:b/>
        </w:rPr>
        <w:t xml:space="preserve"> que resultado o resultados de aprendizaje se trabajarán </w:t>
      </w:r>
      <w:r>
        <w:rPr>
          <w:rFonts w:ascii="Arial" w:hAnsi="Arial" w:cs="Arial"/>
          <w:b/>
        </w:rPr>
        <w:t xml:space="preserve">conjuntamente </w:t>
      </w:r>
      <w:r w:rsidRPr="00C37C22">
        <w:rPr>
          <w:rFonts w:ascii="Arial" w:hAnsi="Arial" w:cs="Arial"/>
          <w:b/>
        </w:rPr>
        <w:t xml:space="preserve">en la empresa, así como </w:t>
      </w:r>
      <w:r>
        <w:rPr>
          <w:rFonts w:ascii="Arial" w:hAnsi="Arial" w:cs="Arial"/>
          <w:b/>
        </w:rPr>
        <w:t>que</w:t>
      </w:r>
      <w:r w:rsidRPr="00C37C22">
        <w:rPr>
          <w:rFonts w:ascii="Arial" w:hAnsi="Arial" w:cs="Arial"/>
          <w:b/>
        </w:rPr>
        <w:t xml:space="preserve"> criterios de evaluación</w:t>
      </w:r>
      <w:r>
        <w:rPr>
          <w:rFonts w:ascii="Arial" w:hAnsi="Arial" w:cs="Arial"/>
          <w:b/>
        </w:rPr>
        <w:t xml:space="preserve"> se trabajarán también en la empresa de forma individual, o todos aquellos criterios de evaluación</w:t>
      </w:r>
      <w:r w:rsidRPr="00C37C22">
        <w:rPr>
          <w:rFonts w:ascii="Arial" w:hAnsi="Arial" w:cs="Arial"/>
          <w:b/>
        </w:rPr>
        <w:t xml:space="preserve"> asociados a un res</w:t>
      </w:r>
      <w:r>
        <w:rPr>
          <w:rFonts w:ascii="Arial" w:hAnsi="Arial" w:cs="Arial"/>
          <w:b/>
        </w:rPr>
        <w:t>ultado de aprendizaje concreto</w:t>
      </w:r>
      <w:r w:rsidRPr="00C37C22">
        <w:rPr>
          <w:rFonts w:ascii="Arial" w:hAnsi="Arial" w:cs="Arial"/>
          <w:b/>
        </w:rPr>
        <w:t>.</w:t>
      </w:r>
    </w:p>
    <w:p w14:paraId="00BAE76C" w14:textId="77777777" w:rsidR="00427970" w:rsidRPr="001070ED" w:rsidRDefault="00427970" w:rsidP="00427970">
      <w:pPr>
        <w:pStyle w:val="Ttulo4"/>
        <w:spacing w:before="120" w:after="120" w:line="240" w:lineRule="auto"/>
        <w:rPr>
          <w:rFonts w:ascii="Arial" w:hAnsi="Arial" w:cs="Arial"/>
          <w:b/>
          <w:i w:val="0"/>
          <w:iCs w:val="0"/>
          <w:color w:val="002060"/>
        </w:rPr>
      </w:pPr>
      <w:r>
        <w:rPr>
          <w:rFonts w:ascii="Arial" w:hAnsi="Arial" w:cs="Arial"/>
          <w:b/>
          <w:i w:val="0"/>
          <w:iCs w:val="0"/>
          <w:color w:val="002060"/>
        </w:rPr>
        <w:t>Fase de formación en empresas</w:t>
      </w:r>
      <w:r w:rsidRPr="001070ED">
        <w:rPr>
          <w:rFonts w:ascii="Arial" w:hAnsi="Arial" w:cs="Arial"/>
          <w:b/>
          <w:i w:val="0"/>
          <w:iCs w:val="0"/>
          <w:color w:val="002060"/>
        </w:rPr>
        <w:t>.</w:t>
      </w:r>
    </w:p>
    <w:p w14:paraId="1D4CBCC7" w14:textId="77777777" w:rsidR="00427970" w:rsidRDefault="00427970" w:rsidP="00427970">
      <w:pPr>
        <w:spacing w:before="120" w:after="120" w:line="240" w:lineRule="auto"/>
        <w:ind w:firstLine="431"/>
        <w:jc w:val="both"/>
        <w:rPr>
          <w:rFonts w:ascii="Arial" w:hAnsi="Arial" w:cs="Arial"/>
        </w:rPr>
      </w:pPr>
      <w:r>
        <w:rPr>
          <w:rFonts w:ascii="Arial" w:hAnsi="Arial" w:cs="Arial"/>
        </w:rPr>
        <w:t>La fase de formación en empresas tendrá una duración</w:t>
      </w:r>
      <w:r w:rsidR="00470FC6">
        <w:rPr>
          <w:rFonts w:ascii="Arial" w:hAnsi="Arial" w:cs="Arial"/>
        </w:rPr>
        <w:t xml:space="preserve"> entre 57</w:t>
      </w:r>
      <w:r>
        <w:rPr>
          <w:rFonts w:ascii="Arial" w:hAnsi="Arial" w:cs="Arial"/>
        </w:rPr>
        <w:t xml:space="preserve">0 horas </w:t>
      </w:r>
      <w:r w:rsidR="00470FC6">
        <w:rPr>
          <w:rFonts w:ascii="Arial" w:hAnsi="Arial" w:cs="Arial"/>
        </w:rPr>
        <w:t>y 70</w:t>
      </w:r>
      <w:r>
        <w:rPr>
          <w:rFonts w:ascii="Arial" w:hAnsi="Arial" w:cs="Arial"/>
        </w:rPr>
        <w:t>0 horas, siendo las horas de formación para los ciclos de grado medio durante el primer y segundo curso conforme se indica en la tabla siguiente:</w:t>
      </w:r>
    </w:p>
    <w:tbl>
      <w:tblPr>
        <w:tblStyle w:val="Tablaconcuadrcula"/>
        <w:tblW w:w="0" w:type="auto"/>
        <w:jc w:val="center"/>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271"/>
        <w:gridCol w:w="3260"/>
      </w:tblGrid>
      <w:tr w:rsidR="00427970" w:rsidRPr="008B1183" w14:paraId="16BFDE7B" w14:textId="77777777" w:rsidTr="00955F83">
        <w:trPr>
          <w:tblHeader/>
          <w:jc w:val="center"/>
        </w:trPr>
        <w:tc>
          <w:tcPr>
            <w:tcW w:w="1271" w:type="dxa"/>
            <w:shd w:val="clear" w:color="auto" w:fill="FFC000" w:themeFill="accent4"/>
          </w:tcPr>
          <w:p w14:paraId="23F2EE05" w14:textId="77777777" w:rsidR="00427970" w:rsidRPr="008B1183" w:rsidRDefault="00427970" w:rsidP="00955F83">
            <w:pPr>
              <w:spacing w:before="120" w:after="120"/>
              <w:jc w:val="center"/>
              <w:rPr>
                <w:rFonts w:ascii="Arial" w:hAnsi="Arial" w:cs="Arial"/>
              </w:rPr>
            </w:pPr>
            <w:r>
              <w:rPr>
                <w:rFonts w:ascii="Arial" w:hAnsi="Arial" w:cs="Arial"/>
                <w:b/>
                <w:bCs/>
                <w:color w:val="000000" w:themeColor="text1"/>
              </w:rPr>
              <w:t>Curso</w:t>
            </w:r>
          </w:p>
        </w:tc>
        <w:tc>
          <w:tcPr>
            <w:tcW w:w="3260" w:type="dxa"/>
            <w:shd w:val="clear" w:color="auto" w:fill="FFC000" w:themeFill="accent4"/>
          </w:tcPr>
          <w:p w14:paraId="39A1FEFC" w14:textId="77777777" w:rsidR="00427970" w:rsidRPr="008B1183" w:rsidRDefault="00427970" w:rsidP="00955F83">
            <w:pPr>
              <w:spacing w:before="120" w:after="120"/>
              <w:jc w:val="center"/>
              <w:rPr>
                <w:rFonts w:ascii="Arial" w:hAnsi="Arial" w:cs="Arial"/>
              </w:rPr>
            </w:pPr>
            <w:r>
              <w:rPr>
                <w:rFonts w:ascii="Arial" w:hAnsi="Arial" w:cs="Arial"/>
                <w:b/>
                <w:bCs/>
                <w:color w:val="000000" w:themeColor="text1"/>
              </w:rPr>
              <w:t>Horas</w:t>
            </w:r>
          </w:p>
        </w:tc>
      </w:tr>
      <w:tr w:rsidR="00427970" w:rsidRPr="008B1183" w14:paraId="71014A4E" w14:textId="77777777" w:rsidTr="00955F83">
        <w:trPr>
          <w:trHeight w:val="332"/>
          <w:jc w:val="center"/>
        </w:trPr>
        <w:tc>
          <w:tcPr>
            <w:tcW w:w="1271" w:type="dxa"/>
          </w:tcPr>
          <w:p w14:paraId="59C6D712" w14:textId="77777777" w:rsidR="00427970" w:rsidRPr="001070ED" w:rsidRDefault="00427970" w:rsidP="00955F83">
            <w:pPr>
              <w:autoSpaceDE w:val="0"/>
              <w:autoSpaceDN w:val="0"/>
              <w:adjustRightInd w:val="0"/>
              <w:spacing w:before="120" w:after="120"/>
              <w:jc w:val="both"/>
              <w:rPr>
                <w:rFonts w:ascii="Arial" w:hAnsi="Arial" w:cs="Arial"/>
                <w:b/>
              </w:rPr>
            </w:pPr>
            <w:r w:rsidRPr="001070ED">
              <w:rPr>
                <w:rFonts w:ascii="Arial" w:hAnsi="Arial" w:cs="Arial"/>
                <w:b/>
              </w:rPr>
              <w:t>Primero</w:t>
            </w:r>
          </w:p>
        </w:tc>
        <w:tc>
          <w:tcPr>
            <w:tcW w:w="3260" w:type="dxa"/>
          </w:tcPr>
          <w:p w14:paraId="3C35A4D5" w14:textId="77777777" w:rsidR="00427970" w:rsidRPr="008B1183" w:rsidRDefault="00470FC6" w:rsidP="00955F83">
            <w:pPr>
              <w:spacing w:before="120" w:after="120"/>
              <w:jc w:val="both"/>
              <w:rPr>
                <w:rFonts w:ascii="Arial" w:hAnsi="Arial" w:cs="Arial"/>
              </w:rPr>
            </w:pPr>
            <w:r>
              <w:rPr>
                <w:rFonts w:ascii="Arial" w:hAnsi="Arial" w:cs="Arial"/>
              </w:rPr>
              <w:t>18</w:t>
            </w:r>
            <w:r w:rsidR="00427970">
              <w:rPr>
                <w:rFonts w:ascii="Arial" w:hAnsi="Arial" w:cs="Arial"/>
              </w:rPr>
              <w:t>0 horas.</w:t>
            </w:r>
          </w:p>
        </w:tc>
      </w:tr>
      <w:tr w:rsidR="00427970" w:rsidRPr="008B1183" w14:paraId="31C04137" w14:textId="77777777" w:rsidTr="00955F83">
        <w:trPr>
          <w:trHeight w:val="254"/>
          <w:jc w:val="center"/>
        </w:trPr>
        <w:tc>
          <w:tcPr>
            <w:tcW w:w="1271" w:type="dxa"/>
            <w:shd w:val="clear" w:color="auto" w:fill="FFF2CC" w:themeFill="accent4" w:themeFillTint="33"/>
          </w:tcPr>
          <w:p w14:paraId="598C84C0" w14:textId="77777777" w:rsidR="00427970" w:rsidRPr="001070ED" w:rsidRDefault="00427970" w:rsidP="00955F83">
            <w:pPr>
              <w:autoSpaceDE w:val="0"/>
              <w:autoSpaceDN w:val="0"/>
              <w:adjustRightInd w:val="0"/>
              <w:spacing w:before="120" w:after="120"/>
              <w:jc w:val="both"/>
              <w:rPr>
                <w:rFonts w:ascii="Arial" w:hAnsi="Arial" w:cs="Arial"/>
                <w:b/>
              </w:rPr>
            </w:pPr>
            <w:r w:rsidRPr="001070ED">
              <w:rPr>
                <w:rFonts w:ascii="Arial" w:hAnsi="Arial" w:cs="Arial"/>
                <w:b/>
              </w:rPr>
              <w:t>Segundo</w:t>
            </w:r>
          </w:p>
        </w:tc>
        <w:tc>
          <w:tcPr>
            <w:tcW w:w="3260" w:type="dxa"/>
            <w:shd w:val="clear" w:color="auto" w:fill="FFF2CC" w:themeFill="accent4" w:themeFillTint="33"/>
          </w:tcPr>
          <w:p w14:paraId="7ECDA1AC" w14:textId="77777777" w:rsidR="00427970" w:rsidRPr="008B1183" w:rsidRDefault="00427970" w:rsidP="00955F83">
            <w:pPr>
              <w:spacing w:before="120" w:after="120"/>
              <w:jc w:val="both"/>
              <w:rPr>
                <w:rFonts w:ascii="Arial" w:hAnsi="Arial" w:cs="Arial"/>
              </w:rPr>
            </w:pPr>
            <w:r>
              <w:rPr>
                <w:rFonts w:ascii="Arial" w:hAnsi="Arial" w:cs="Arial"/>
              </w:rPr>
              <w:t>E</w:t>
            </w:r>
            <w:r w:rsidR="00470FC6">
              <w:rPr>
                <w:rFonts w:ascii="Arial" w:hAnsi="Arial" w:cs="Arial"/>
              </w:rPr>
              <w:t>ntre 390 horas y 52</w:t>
            </w:r>
            <w:r>
              <w:rPr>
                <w:rFonts w:ascii="Arial" w:hAnsi="Arial" w:cs="Arial"/>
              </w:rPr>
              <w:t>0 horas.</w:t>
            </w:r>
          </w:p>
        </w:tc>
      </w:tr>
    </w:tbl>
    <w:p w14:paraId="3792AD07" w14:textId="77777777" w:rsidR="005C41BD" w:rsidRPr="008B1183" w:rsidRDefault="005C41BD" w:rsidP="007C0826">
      <w:pPr>
        <w:pStyle w:val="Ttulo3"/>
        <w:spacing w:before="120" w:after="120" w:line="240" w:lineRule="auto"/>
        <w:rPr>
          <w:rFonts w:ascii="Arial" w:hAnsi="Arial" w:cs="Arial"/>
          <w:b/>
          <w:color w:val="002060"/>
          <w:sz w:val="22"/>
          <w:szCs w:val="22"/>
        </w:rPr>
      </w:pPr>
      <w:bookmarkStart w:id="32" w:name="_Toc183550879"/>
      <w:r w:rsidRPr="008B1183">
        <w:rPr>
          <w:rFonts w:ascii="Arial" w:hAnsi="Arial" w:cs="Arial"/>
          <w:b/>
          <w:color w:val="002060"/>
          <w:sz w:val="22"/>
          <w:szCs w:val="22"/>
        </w:rPr>
        <w:t>Técnicas e Instrumentos de evaluación.</w:t>
      </w:r>
      <w:bookmarkEnd w:id="32"/>
    </w:p>
    <w:p w14:paraId="1104BB6A"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7D968B2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w:t>
      </w:r>
      <w:r w:rsidR="00A535D4" w:rsidRPr="008B1183">
        <w:rPr>
          <w:rFonts w:ascii="Arial" w:hAnsi="Arial" w:cs="Arial"/>
        </w:rPr>
        <w:t>rendizaje de los estudiantes</w:t>
      </w:r>
      <w:r w:rsidRPr="008B1183">
        <w:rPr>
          <w:rFonts w:ascii="Arial" w:hAnsi="Arial" w:cs="Arial"/>
        </w:rPr>
        <w:t>.</w:t>
      </w:r>
    </w:p>
    <w:p w14:paraId="13643E9E"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Los instrumentos de evaluación o calificación ¿Con qué evaluar? son aquellas herramientas que se van a utilizar durante el procedimiento de enseñanza-aprendizaje a través de las cuales se obtiene la información necesaria pa</w:t>
      </w:r>
      <w:r w:rsidR="000B1732" w:rsidRPr="008B1183">
        <w:rPr>
          <w:rFonts w:ascii="Arial" w:hAnsi="Arial" w:cs="Arial"/>
        </w:rPr>
        <w:t xml:space="preserve">ra poder realizar la evaluación. Nos </w:t>
      </w:r>
      <w:r w:rsidRPr="008B1183">
        <w:rPr>
          <w:rFonts w:ascii="Arial" w:hAnsi="Arial" w:cs="Arial"/>
        </w:rPr>
        <w:t>permiten valorar si los resultados de aprendizaje del módulo profesional y sus criterios de evaluación asociadas a cada resultado se han conseguido. Los instrumentos de evaluación que se van a utilizar son los siguientes: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2405"/>
        <w:gridCol w:w="6656"/>
      </w:tblGrid>
      <w:tr w:rsidR="005C41BD" w:rsidRPr="008B1183" w14:paraId="14BD40B1" w14:textId="77777777" w:rsidTr="00D77F6D">
        <w:trPr>
          <w:tblHeader/>
        </w:trPr>
        <w:tc>
          <w:tcPr>
            <w:tcW w:w="2405" w:type="dxa"/>
            <w:shd w:val="clear" w:color="auto" w:fill="FFC000" w:themeFill="accent4"/>
          </w:tcPr>
          <w:p w14:paraId="07C2EDC5" w14:textId="7777777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Técnicas</w:t>
            </w:r>
            <w:r w:rsidR="00DE3409" w:rsidRPr="008B1183">
              <w:rPr>
                <w:rFonts w:ascii="Arial" w:hAnsi="Arial" w:cs="Arial"/>
                <w:b/>
                <w:bCs/>
                <w:color w:val="000000" w:themeColor="text1"/>
              </w:rPr>
              <w:t xml:space="preserve"> (TEC)</w:t>
            </w:r>
          </w:p>
        </w:tc>
        <w:tc>
          <w:tcPr>
            <w:tcW w:w="6656" w:type="dxa"/>
            <w:shd w:val="clear" w:color="auto" w:fill="FFC000" w:themeFill="accent4"/>
          </w:tcPr>
          <w:p w14:paraId="5C286526" w14:textId="77777777" w:rsidR="005C41BD" w:rsidRPr="008B1183" w:rsidRDefault="005C41BD" w:rsidP="007C0826">
            <w:pPr>
              <w:spacing w:before="120" w:after="120"/>
              <w:jc w:val="center"/>
              <w:rPr>
                <w:rFonts w:ascii="Arial" w:hAnsi="Arial" w:cs="Arial"/>
              </w:rPr>
            </w:pPr>
            <w:r w:rsidRPr="008B1183">
              <w:rPr>
                <w:rFonts w:ascii="Arial" w:hAnsi="Arial" w:cs="Arial"/>
                <w:b/>
                <w:bCs/>
                <w:color w:val="000000" w:themeColor="text1"/>
              </w:rPr>
              <w:t>Instrumentos</w:t>
            </w:r>
            <w:r w:rsidR="00DE3409" w:rsidRPr="008B1183">
              <w:rPr>
                <w:rFonts w:ascii="Arial" w:hAnsi="Arial" w:cs="Arial"/>
                <w:b/>
                <w:bCs/>
                <w:color w:val="000000" w:themeColor="text1"/>
              </w:rPr>
              <w:t xml:space="preserve"> (INSTR)</w:t>
            </w:r>
          </w:p>
        </w:tc>
      </w:tr>
      <w:tr w:rsidR="005C41BD" w:rsidRPr="008B1183" w14:paraId="7F583DC5" w14:textId="77777777" w:rsidTr="00D77F6D">
        <w:trPr>
          <w:trHeight w:val="252"/>
        </w:trPr>
        <w:tc>
          <w:tcPr>
            <w:tcW w:w="2405" w:type="dxa"/>
            <w:vMerge w:val="restart"/>
          </w:tcPr>
          <w:p w14:paraId="3B6790A1" w14:textId="77777777" w:rsidR="005C41BD" w:rsidRPr="008B1183" w:rsidRDefault="00D77F6D" w:rsidP="007C0826">
            <w:pPr>
              <w:autoSpaceDE w:val="0"/>
              <w:autoSpaceDN w:val="0"/>
              <w:adjustRightInd w:val="0"/>
              <w:spacing w:before="120" w:after="120"/>
              <w:jc w:val="both"/>
              <w:rPr>
                <w:rFonts w:ascii="Arial" w:hAnsi="Arial" w:cs="Arial"/>
              </w:rPr>
            </w:pPr>
            <w:r w:rsidRPr="008B1183">
              <w:rPr>
                <w:rFonts w:ascii="Arial" w:hAnsi="Arial" w:cs="Arial"/>
                <w:b/>
              </w:rPr>
              <w:t>Escritas.</w:t>
            </w:r>
          </w:p>
        </w:tc>
        <w:tc>
          <w:tcPr>
            <w:tcW w:w="6656" w:type="dxa"/>
          </w:tcPr>
          <w:p w14:paraId="0F245186" w14:textId="77777777" w:rsidR="005C41BD" w:rsidRPr="008B1183" w:rsidRDefault="005C41BD" w:rsidP="007C0826">
            <w:pPr>
              <w:spacing w:before="120" w:after="120"/>
              <w:jc w:val="both"/>
              <w:rPr>
                <w:rFonts w:ascii="Arial" w:hAnsi="Arial" w:cs="Arial"/>
              </w:rPr>
            </w:pPr>
            <w:r w:rsidRPr="008B1183">
              <w:rPr>
                <w:rFonts w:ascii="Arial" w:hAnsi="Arial" w:cs="Arial"/>
                <w:b/>
              </w:rPr>
              <w:t>I1:</w:t>
            </w:r>
            <w:r w:rsidRPr="008B1183">
              <w:rPr>
                <w:rFonts w:ascii="Arial" w:hAnsi="Arial" w:cs="Arial"/>
              </w:rPr>
              <w:t xml:space="preserve"> Prueba escrita.</w:t>
            </w:r>
          </w:p>
        </w:tc>
      </w:tr>
      <w:tr w:rsidR="005C41BD" w:rsidRPr="008B1183" w14:paraId="67B06CA5" w14:textId="77777777" w:rsidTr="00D77F6D">
        <w:trPr>
          <w:trHeight w:val="252"/>
        </w:trPr>
        <w:tc>
          <w:tcPr>
            <w:tcW w:w="2405" w:type="dxa"/>
            <w:vMerge/>
          </w:tcPr>
          <w:p w14:paraId="7746A254"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6BCE62C7" w14:textId="77777777" w:rsidR="005C41BD" w:rsidRPr="008B1183" w:rsidRDefault="005C41BD" w:rsidP="007C0826">
            <w:pPr>
              <w:spacing w:before="120" w:after="120"/>
              <w:jc w:val="both"/>
              <w:rPr>
                <w:rFonts w:ascii="Arial" w:hAnsi="Arial" w:cs="Arial"/>
              </w:rPr>
            </w:pPr>
            <w:r w:rsidRPr="008B1183">
              <w:rPr>
                <w:rFonts w:ascii="Arial" w:hAnsi="Arial" w:cs="Arial"/>
                <w:b/>
              </w:rPr>
              <w:t>I2:</w:t>
            </w:r>
            <w:r w:rsidRPr="008B1183">
              <w:rPr>
                <w:rFonts w:ascii="Arial" w:hAnsi="Arial" w:cs="Arial"/>
              </w:rPr>
              <w:t xml:space="preserve"> Memoria de prácticas.</w:t>
            </w:r>
          </w:p>
        </w:tc>
      </w:tr>
      <w:tr w:rsidR="005C41BD" w:rsidRPr="008B1183" w14:paraId="06EE9C61" w14:textId="77777777" w:rsidTr="00D77F6D">
        <w:trPr>
          <w:trHeight w:val="252"/>
        </w:trPr>
        <w:tc>
          <w:tcPr>
            <w:tcW w:w="2405" w:type="dxa"/>
            <w:vMerge/>
          </w:tcPr>
          <w:p w14:paraId="7644D59F"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tcPr>
          <w:p w14:paraId="49C4333E" w14:textId="77777777" w:rsidR="005C41BD" w:rsidRPr="008B1183" w:rsidRDefault="005C41BD" w:rsidP="007C0826">
            <w:pPr>
              <w:spacing w:before="120" w:after="120"/>
              <w:jc w:val="both"/>
              <w:rPr>
                <w:rFonts w:ascii="Arial" w:hAnsi="Arial" w:cs="Arial"/>
              </w:rPr>
            </w:pPr>
            <w:r w:rsidRPr="008B1183">
              <w:rPr>
                <w:rFonts w:ascii="Arial" w:hAnsi="Arial" w:cs="Arial"/>
                <w:b/>
              </w:rPr>
              <w:t>I3:</w:t>
            </w:r>
            <w:r w:rsidRPr="008B1183">
              <w:rPr>
                <w:rFonts w:ascii="Arial" w:hAnsi="Arial" w:cs="Arial"/>
              </w:rPr>
              <w:t xml:space="preserve"> Trabajo de investigación</w:t>
            </w:r>
            <w:r w:rsidR="00F40CE8" w:rsidRPr="008B1183">
              <w:rPr>
                <w:rFonts w:ascii="Arial" w:hAnsi="Arial" w:cs="Arial"/>
              </w:rPr>
              <w:t>, trabajo final o proyecto</w:t>
            </w:r>
            <w:r w:rsidRPr="008B1183">
              <w:rPr>
                <w:rFonts w:ascii="Arial" w:hAnsi="Arial" w:cs="Arial"/>
              </w:rPr>
              <w:t>.</w:t>
            </w:r>
          </w:p>
        </w:tc>
      </w:tr>
      <w:tr w:rsidR="00F40CE8" w:rsidRPr="008B1183" w14:paraId="74BF93DC" w14:textId="77777777" w:rsidTr="00F40CE8">
        <w:trPr>
          <w:trHeight w:val="917"/>
        </w:trPr>
        <w:tc>
          <w:tcPr>
            <w:tcW w:w="2405" w:type="dxa"/>
            <w:vMerge w:val="restart"/>
            <w:shd w:val="clear" w:color="auto" w:fill="FFF2CC" w:themeFill="accent4" w:themeFillTint="33"/>
          </w:tcPr>
          <w:p w14:paraId="0AF1FA53" w14:textId="77777777" w:rsidR="00F40CE8" w:rsidRPr="008B1183" w:rsidRDefault="00F40CE8" w:rsidP="00D77F6D">
            <w:pPr>
              <w:autoSpaceDE w:val="0"/>
              <w:autoSpaceDN w:val="0"/>
              <w:adjustRightInd w:val="0"/>
              <w:spacing w:before="120" w:after="120"/>
              <w:jc w:val="both"/>
              <w:rPr>
                <w:rFonts w:ascii="Arial" w:hAnsi="Arial" w:cs="Arial"/>
              </w:rPr>
            </w:pPr>
            <w:r w:rsidRPr="008B1183">
              <w:rPr>
                <w:rFonts w:ascii="Arial" w:hAnsi="Arial" w:cs="Arial"/>
                <w:b/>
              </w:rPr>
              <w:t>Técnicas basadas en la ejecución práctica.</w:t>
            </w:r>
          </w:p>
        </w:tc>
        <w:tc>
          <w:tcPr>
            <w:tcW w:w="6656" w:type="dxa"/>
            <w:shd w:val="clear" w:color="auto" w:fill="FFF2CC" w:themeFill="accent4" w:themeFillTint="33"/>
          </w:tcPr>
          <w:p w14:paraId="001D07C4" w14:textId="77777777" w:rsidR="00F40CE8" w:rsidRPr="008B1183" w:rsidRDefault="00F40CE8" w:rsidP="007C0826">
            <w:pPr>
              <w:spacing w:before="120" w:after="120"/>
              <w:jc w:val="both"/>
              <w:rPr>
                <w:rFonts w:ascii="Arial" w:hAnsi="Arial" w:cs="Arial"/>
              </w:rPr>
            </w:pPr>
            <w:r w:rsidRPr="008B1183">
              <w:rPr>
                <w:rFonts w:ascii="Arial" w:hAnsi="Arial" w:cs="Arial"/>
                <w:b/>
              </w:rPr>
              <w:t>I4:</w:t>
            </w:r>
            <w:r w:rsidRPr="008B1183">
              <w:rPr>
                <w:rFonts w:ascii="Arial" w:hAnsi="Arial" w:cs="Arial"/>
              </w:rPr>
              <w:t xml:space="preserve"> Práctica realizada de forma individual o grupal, en periodo lectivo, dirigida por el profesor, de carácter principalmente procedimental y realizada en un tiempo estipulado.</w:t>
            </w:r>
          </w:p>
        </w:tc>
      </w:tr>
      <w:tr w:rsidR="005C41BD" w:rsidRPr="008B1183" w14:paraId="41A2FC8D" w14:textId="77777777" w:rsidTr="006B06A3">
        <w:trPr>
          <w:trHeight w:val="601"/>
        </w:trPr>
        <w:tc>
          <w:tcPr>
            <w:tcW w:w="2405" w:type="dxa"/>
            <w:vMerge/>
            <w:shd w:val="clear" w:color="auto" w:fill="FFF2CC" w:themeFill="accent4" w:themeFillTint="33"/>
          </w:tcPr>
          <w:p w14:paraId="74985ED3" w14:textId="77777777" w:rsidR="005C41BD" w:rsidRPr="008B1183" w:rsidRDefault="005C41BD" w:rsidP="007C0826">
            <w:pPr>
              <w:autoSpaceDE w:val="0"/>
              <w:autoSpaceDN w:val="0"/>
              <w:adjustRightInd w:val="0"/>
              <w:spacing w:before="120" w:after="120"/>
              <w:jc w:val="both"/>
              <w:rPr>
                <w:rFonts w:ascii="Arial" w:hAnsi="Arial" w:cs="Arial"/>
                <w:b/>
              </w:rPr>
            </w:pPr>
          </w:p>
        </w:tc>
        <w:tc>
          <w:tcPr>
            <w:tcW w:w="6656" w:type="dxa"/>
            <w:shd w:val="clear" w:color="auto" w:fill="FFF2CC" w:themeFill="accent4" w:themeFillTint="33"/>
          </w:tcPr>
          <w:p w14:paraId="147AAF47" w14:textId="77777777" w:rsidR="005C41BD" w:rsidRPr="008B1183" w:rsidRDefault="00F40CE8" w:rsidP="008900EE">
            <w:pPr>
              <w:spacing w:before="120" w:after="120"/>
              <w:jc w:val="both"/>
              <w:rPr>
                <w:rFonts w:ascii="Arial" w:hAnsi="Arial" w:cs="Arial"/>
              </w:rPr>
            </w:pPr>
            <w:r w:rsidRPr="008B1183">
              <w:rPr>
                <w:rFonts w:ascii="Arial" w:hAnsi="Arial" w:cs="Arial"/>
                <w:b/>
              </w:rPr>
              <w:t>I5</w:t>
            </w:r>
            <w:r w:rsidR="005C41BD" w:rsidRPr="008B1183">
              <w:rPr>
                <w:rFonts w:ascii="Arial" w:hAnsi="Arial" w:cs="Arial"/>
                <w:b/>
              </w:rPr>
              <w:t>:</w:t>
            </w:r>
            <w:r w:rsidR="005C41BD" w:rsidRPr="008B1183">
              <w:rPr>
                <w:rFonts w:ascii="Arial" w:hAnsi="Arial" w:cs="Arial"/>
              </w:rPr>
              <w:t xml:space="preserve"> Tarea realizada de forma individual o grupa</w:t>
            </w:r>
            <w:r w:rsidR="008900EE" w:rsidRPr="008B1183">
              <w:rPr>
                <w:rFonts w:ascii="Arial" w:hAnsi="Arial" w:cs="Arial"/>
              </w:rPr>
              <w:t xml:space="preserve">l, tanto en horario </w:t>
            </w:r>
            <w:r w:rsidR="005C41BD" w:rsidRPr="008B1183">
              <w:rPr>
                <w:rFonts w:ascii="Arial" w:hAnsi="Arial" w:cs="Arial"/>
              </w:rPr>
              <w:t>no lectivo.</w:t>
            </w:r>
          </w:p>
        </w:tc>
      </w:tr>
      <w:tr w:rsidR="005C41BD" w:rsidRPr="008B1183" w14:paraId="5CFD286C" w14:textId="77777777" w:rsidTr="00D77F6D">
        <w:tc>
          <w:tcPr>
            <w:tcW w:w="2405" w:type="dxa"/>
          </w:tcPr>
          <w:p w14:paraId="24BF8B2F" w14:textId="77777777" w:rsidR="005C41BD" w:rsidRPr="008B1183" w:rsidRDefault="005C41BD" w:rsidP="00D77F6D">
            <w:pPr>
              <w:autoSpaceDE w:val="0"/>
              <w:autoSpaceDN w:val="0"/>
              <w:adjustRightInd w:val="0"/>
              <w:spacing w:before="120" w:after="120"/>
              <w:jc w:val="both"/>
              <w:rPr>
                <w:rFonts w:ascii="Arial" w:hAnsi="Arial" w:cs="Arial"/>
              </w:rPr>
            </w:pPr>
            <w:r w:rsidRPr="008B1183">
              <w:rPr>
                <w:rFonts w:ascii="Arial" w:hAnsi="Arial" w:cs="Arial"/>
                <w:b/>
              </w:rPr>
              <w:t>Basadas en la observación</w:t>
            </w:r>
            <w:r w:rsidR="00D77F6D" w:rsidRPr="008B1183">
              <w:rPr>
                <w:rFonts w:ascii="Arial" w:hAnsi="Arial" w:cs="Arial"/>
                <w:b/>
              </w:rPr>
              <w:t>.</w:t>
            </w:r>
          </w:p>
        </w:tc>
        <w:tc>
          <w:tcPr>
            <w:tcW w:w="6656" w:type="dxa"/>
          </w:tcPr>
          <w:p w14:paraId="634B5B5F" w14:textId="77777777" w:rsidR="005C41BD" w:rsidRPr="008B1183" w:rsidRDefault="00F40CE8" w:rsidP="00A535D4">
            <w:pPr>
              <w:spacing w:before="120" w:after="120"/>
              <w:jc w:val="both"/>
              <w:rPr>
                <w:rFonts w:ascii="Arial" w:hAnsi="Arial" w:cs="Arial"/>
              </w:rPr>
            </w:pPr>
            <w:r w:rsidRPr="008B1183">
              <w:rPr>
                <w:rFonts w:ascii="Arial" w:hAnsi="Arial" w:cs="Arial"/>
                <w:b/>
              </w:rPr>
              <w:t>I6</w:t>
            </w:r>
            <w:r w:rsidR="005C41BD" w:rsidRPr="008B1183">
              <w:rPr>
                <w:rFonts w:ascii="Arial" w:hAnsi="Arial" w:cs="Arial"/>
                <w:b/>
              </w:rPr>
              <w:t xml:space="preserve">: </w:t>
            </w:r>
            <w:r w:rsidR="005C41BD" w:rsidRPr="008B1183">
              <w:rPr>
                <w:rFonts w:ascii="Arial" w:hAnsi="Arial" w:cs="Arial"/>
              </w:rPr>
              <w:t xml:space="preserve">Registro de sucesos o Anecdotario. Utilizado de forma individual para cada alumno o alumna en el que se anotan observaciones que </w:t>
            </w:r>
            <w:r w:rsidR="00A535D4" w:rsidRPr="008B1183">
              <w:rPr>
                <w:rFonts w:ascii="Arial" w:hAnsi="Arial" w:cs="Arial"/>
              </w:rPr>
              <w:t xml:space="preserve">se consideran importantes, como </w:t>
            </w:r>
            <w:r w:rsidR="005C41BD" w:rsidRPr="008B1183">
              <w:rPr>
                <w:rFonts w:ascii="Arial" w:hAnsi="Arial" w:cs="Arial"/>
              </w:rPr>
              <w:t>progreso en el aprendi</w:t>
            </w:r>
            <w:r w:rsidR="00A535D4" w:rsidRPr="008B1183">
              <w:rPr>
                <w:rFonts w:ascii="Arial" w:hAnsi="Arial" w:cs="Arial"/>
              </w:rPr>
              <w:t>zaje, anécdotas sucedidas, etc</w:t>
            </w:r>
            <w:r w:rsidR="005C41BD" w:rsidRPr="008B1183">
              <w:rPr>
                <w:rFonts w:ascii="Arial" w:hAnsi="Arial" w:cs="Arial"/>
              </w:rPr>
              <w:t>.</w:t>
            </w:r>
          </w:p>
        </w:tc>
      </w:tr>
    </w:tbl>
    <w:p w14:paraId="77049A10" w14:textId="77777777" w:rsidR="005C41BD" w:rsidRPr="008B1183" w:rsidRDefault="005C41BD" w:rsidP="007C0826">
      <w:pPr>
        <w:pStyle w:val="Ttulo3"/>
        <w:spacing w:before="120" w:after="120" w:line="240" w:lineRule="auto"/>
        <w:rPr>
          <w:rFonts w:ascii="Arial" w:hAnsi="Arial" w:cs="Arial"/>
          <w:b/>
          <w:color w:val="002060"/>
          <w:sz w:val="22"/>
          <w:szCs w:val="22"/>
        </w:rPr>
      </w:pPr>
      <w:bookmarkStart w:id="33" w:name="_Toc183550880"/>
      <w:r w:rsidRPr="008B1183">
        <w:rPr>
          <w:rFonts w:ascii="Arial" w:hAnsi="Arial" w:cs="Arial"/>
          <w:b/>
          <w:color w:val="002060"/>
          <w:sz w:val="22"/>
          <w:szCs w:val="22"/>
        </w:rPr>
        <w:t>Obtención de la calificación final del módulo.</w:t>
      </w:r>
      <w:bookmarkEnd w:id="33"/>
    </w:p>
    <w:p w14:paraId="0697480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calificación de cada Resultado de Aprendizaje (RA) se obtiene realizando el sumatorio del producto de la calificación (C) obtenida en cada criterio de evaluación entre 0 y 10 multiplicado por el (%Ce</w:t>
      </w:r>
      <w:r w:rsidRPr="008B1183">
        <w:rPr>
          <w:rFonts w:ascii="Arial" w:hAnsi="Arial" w:cs="Arial"/>
          <w:vertAlign w:val="subscript"/>
        </w:rPr>
        <w:t>i</w:t>
      </w:r>
      <w:r w:rsidRPr="008B1183">
        <w:rPr>
          <w:rFonts w:ascii="Arial" w:hAnsi="Arial" w:cs="Arial"/>
        </w:rPr>
        <w:t>) asignado a ese criterio de evaluación</w:t>
      </w:r>
      <w:r w:rsidR="00CE5225"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3020"/>
        <w:gridCol w:w="3020"/>
        <w:gridCol w:w="3021"/>
      </w:tblGrid>
      <w:tr w:rsidR="005C41BD" w:rsidRPr="008B1183" w14:paraId="3D0F410C" w14:textId="77777777" w:rsidTr="00D77F6D">
        <w:trPr>
          <w:tblHeader/>
        </w:trPr>
        <w:tc>
          <w:tcPr>
            <w:tcW w:w="9061" w:type="dxa"/>
            <w:gridSpan w:val="3"/>
            <w:shd w:val="clear" w:color="auto" w:fill="FFC000" w:themeFill="accent4"/>
          </w:tcPr>
          <w:p w14:paraId="74B41ED1"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de cada Resultado de Aprendizaje.</w:t>
            </w:r>
          </w:p>
        </w:tc>
      </w:tr>
      <w:tr w:rsidR="005C41BD" w:rsidRPr="008B1183" w14:paraId="615325F4" w14:textId="77777777" w:rsidTr="00D77F6D">
        <w:trPr>
          <w:trHeight w:val="794"/>
        </w:trPr>
        <w:tc>
          <w:tcPr>
            <w:tcW w:w="3020" w:type="dxa"/>
          </w:tcPr>
          <w:p w14:paraId="0D3F2C6C" w14:textId="77777777" w:rsidR="005C41BD" w:rsidRPr="008B1183" w:rsidRDefault="005C41BD" w:rsidP="00114DE0">
            <w:pPr>
              <w:pStyle w:val="Default"/>
              <w:spacing w:before="120" w:after="120"/>
              <w:jc w:val="both"/>
              <w:rPr>
                <w:sz w:val="22"/>
                <w:szCs w:val="22"/>
              </w:rPr>
            </w:pPr>
            <m:oMathPara>
              <m:oMath>
                <m:r>
                  <m:rPr>
                    <m:sty m:val="p"/>
                  </m:rPr>
                  <w:rPr>
                    <w:rFonts w:ascii="Cambria Math" w:hAnsi="Cambria Math"/>
                    <w:sz w:val="22"/>
                    <w:szCs w:val="22"/>
                  </w:rPr>
                  <m:t>RA1</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i=1a</m:t>
                    </m:r>
                  </m:sub>
                  <m:sup>
                    <m:r>
                      <m:rPr>
                        <m:sty m:val="p"/>
                      </m:rP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tcPr>
          <w:p w14:paraId="4B97F484" w14:textId="77777777"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RA2</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i=2a</m:t>
                    </m:r>
                  </m:sub>
                  <m:sup>
                    <m:r>
                      <w:rPr>
                        <w:rFonts w:ascii="Cambria Math" w:hAnsi="Cambria Math"/>
                        <w:sz w:val="22"/>
                        <w:szCs w:val="22"/>
                        <w:lang w:eastAsia="es-ES"/>
                      </w:rPr>
                      <m:t>11</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tcPr>
          <w:p w14:paraId="1F8C3828" w14:textId="77777777" w:rsidR="005C41BD" w:rsidRPr="008B1183" w:rsidRDefault="005C41BD" w:rsidP="007C0826">
            <w:pPr>
              <w:pStyle w:val="Default"/>
              <w:spacing w:before="120" w:after="120"/>
              <w:jc w:val="both"/>
              <w:rPr>
                <w:sz w:val="22"/>
                <w:szCs w:val="22"/>
              </w:rPr>
            </w:pPr>
            <m:oMathPara>
              <m:oMath>
                <m:r>
                  <m:rPr>
                    <m:sty m:val="p"/>
                  </m:rPr>
                  <w:rPr>
                    <w:rFonts w:ascii="Cambria Math" w:hAnsi="Cambria Math"/>
                    <w:sz w:val="22"/>
                    <w:szCs w:val="22"/>
                  </w:rPr>
                  <m:t>RA3</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i=3a</m:t>
                    </m:r>
                  </m:sub>
                  <m:sup>
                    <m:r>
                      <w:rPr>
                        <w:rFonts w:ascii="Cambria Math" w:hAnsi="Cambria Math"/>
                        <w:sz w:val="22"/>
                        <w:szCs w:val="22"/>
                        <w:lang w:eastAsia="es-ES"/>
                      </w:rPr>
                      <m:t>7</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r w:rsidR="005C41BD" w:rsidRPr="008B1183" w14:paraId="17C014F8" w14:textId="77777777" w:rsidTr="00D77F6D">
        <w:trPr>
          <w:trHeight w:val="794"/>
        </w:trPr>
        <w:tc>
          <w:tcPr>
            <w:tcW w:w="3020" w:type="dxa"/>
            <w:shd w:val="clear" w:color="auto" w:fill="FFF2CC" w:themeFill="accent4" w:themeFillTint="33"/>
          </w:tcPr>
          <w:p w14:paraId="4DE3F029" w14:textId="77777777"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RA4</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i=4a</m:t>
                    </m:r>
                  </m:sub>
                  <m:sup>
                    <m:r>
                      <w:rPr>
                        <w:rFonts w:ascii="Cambria Math" w:hAnsi="Cambria Math"/>
                        <w:sz w:val="22"/>
                        <w:szCs w:val="22"/>
                        <w:lang w:eastAsia="es-ES"/>
                      </w:rPr>
                      <m:t>6</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0" w:type="dxa"/>
            <w:shd w:val="clear" w:color="auto" w:fill="FFF2CC" w:themeFill="accent4" w:themeFillTint="33"/>
          </w:tcPr>
          <w:p w14:paraId="3C812BA9" w14:textId="77777777" w:rsidR="005C41BD" w:rsidRPr="008B1183" w:rsidRDefault="005C41BD" w:rsidP="007C0826">
            <w:pPr>
              <w:pStyle w:val="Default"/>
              <w:spacing w:before="120" w:after="120"/>
              <w:jc w:val="both"/>
              <w:rPr>
                <w:rFonts w:eastAsia="Calibri"/>
                <w:sz w:val="22"/>
                <w:szCs w:val="22"/>
              </w:rPr>
            </w:pPr>
            <m:oMathPara>
              <m:oMath>
                <m:r>
                  <m:rPr>
                    <m:sty m:val="p"/>
                  </m:rPr>
                  <w:rPr>
                    <w:rFonts w:ascii="Cambria Math" w:hAnsi="Cambria Math"/>
                    <w:sz w:val="22"/>
                    <w:szCs w:val="22"/>
                  </w:rPr>
                  <m:t>RA5</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i=5a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c>
          <w:tcPr>
            <w:tcW w:w="3021" w:type="dxa"/>
            <w:shd w:val="clear" w:color="auto" w:fill="FFF2CC" w:themeFill="accent4" w:themeFillTint="33"/>
          </w:tcPr>
          <w:p w14:paraId="4274D945" w14:textId="77777777" w:rsidR="005C41BD" w:rsidRPr="008B1183" w:rsidRDefault="005C41BD" w:rsidP="00114DE0">
            <w:pPr>
              <w:pStyle w:val="Default"/>
              <w:spacing w:before="120" w:after="120"/>
              <w:jc w:val="both"/>
              <w:rPr>
                <w:rFonts w:eastAsia="Calibri"/>
                <w:sz w:val="22"/>
                <w:szCs w:val="22"/>
              </w:rPr>
            </w:pPr>
            <m:oMathPara>
              <m:oMath>
                <m:r>
                  <m:rPr>
                    <m:sty m:val="p"/>
                  </m:rPr>
                  <w:rPr>
                    <w:rFonts w:ascii="Cambria Math" w:hAnsi="Cambria Math"/>
                    <w:sz w:val="22"/>
                    <w:szCs w:val="22"/>
                  </w:rPr>
                  <m:t>RA6</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i=6a</m:t>
                    </m:r>
                  </m:sub>
                  <m:sup>
                    <m:r>
                      <w:rPr>
                        <w:rFonts w:ascii="Cambria Math" w:hAnsi="Cambria Math"/>
                        <w:sz w:val="22"/>
                        <w:szCs w:val="22"/>
                        <w:lang w:eastAsia="es-ES"/>
                      </w:rPr>
                      <m:t>9</m:t>
                    </m:r>
                  </m:sup>
                  <m:e>
                    <m:r>
                      <m:rPr>
                        <m:sty m:val="p"/>
                      </m:rPr>
                      <w:rPr>
                        <w:rFonts w:ascii="Cambria Math" w:hAnsi="Cambria Math"/>
                        <w:sz w:val="22"/>
                        <w:szCs w:val="22"/>
                        <w:lang w:eastAsia="es-ES"/>
                      </w:rPr>
                      <m:t>C×</m:t>
                    </m:r>
                    <m:sSub>
                      <m:sSubPr>
                        <m:ctrlPr>
                          <w:rPr>
                            <w:rFonts w:ascii="Cambria Math" w:hAnsi="Cambria Math"/>
                            <w:sz w:val="22"/>
                            <w:szCs w:val="22"/>
                            <w:lang w:eastAsia="es-ES"/>
                          </w:rPr>
                        </m:ctrlPr>
                      </m:sSubPr>
                      <m:e>
                        <m:r>
                          <m:rPr>
                            <m:sty m:val="p"/>
                          </m:rPr>
                          <w:rPr>
                            <w:rFonts w:ascii="Cambria Math" w:hAnsi="Cambria Math"/>
                            <w:sz w:val="22"/>
                            <w:szCs w:val="22"/>
                            <w:lang w:eastAsia="es-ES"/>
                          </w:rPr>
                          <m:t>%Ce</m:t>
                        </m:r>
                      </m:e>
                      <m:sub>
                        <m:r>
                          <w:rPr>
                            <w:rFonts w:ascii="Cambria Math" w:hAnsi="Cambria Math"/>
                            <w:sz w:val="22"/>
                            <w:szCs w:val="22"/>
                            <w:lang w:eastAsia="es-ES"/>
                          </w:rPr>
                          <m:t>i</m:t>
                        </m:r>
                      </m:sub>
                    </m:sSub>
                  </m:e>
                </m:nary>
              </m:oMath>
            </m:oMathPara>
          </w:p>
        </w:tc>
      </w:tr>
    </w:tbl>
    <w:p w14:paraId="3EF12CF5" w14:textId="77777777" w:rsidR="005C41BD" w:rsidRPr="008B1183" w:rsidRDefault="005C41BD" w:rsidP="007C0826">
      <w:pPr>
        <w:pStyle w:val="Default"/>
        <w:spacing w:before="120" w:after="120"/>
        <w:jc w:val="center"/>
        <w:rPr>
          <w:sz w:val="22"/>
          <w:szCs w:val="22"/>
        </w:rPr>
      </w:pPr>
      <w:r w:rsidRPr="008B1183">
        <w:rPr>
          <w:b/>
          <w:bCs/>
          <w:sz w:val="22"/>
          <w:szCs w:val="22"/>
        </w:rPr>
        <w:t xml:space="preserve">Formulario 1. </w:t>
      </w:r>
      <w:r w:rsidRPr="008B1183">
        <w:rPr>
          <w:sz w:val="22"/>
          <w:szCs w:val="22"/>
        </w:rPr>
        <w:t>Fórmulas calificación de Resultados de Aprendizajes.</w:t>
      </w:r>
    </w:p>
    <w:p w14:paraId="45569C0E" w14:textId="77777777" w:rsidR="005C41BD" w:rsidRPr="008B1183" w:rsidRDefault="000B233B" w:rsidP="007C0826">
      <w:pPr>
        <w:spacing w:before="120" w:after="120" w:line="240" w:lineRule="auto"/>
        <w:ind w:firstLine="431"/>
        <w:jc w:val="both"/>
        <w:rPr>
          <w:rFonts w:ascii="Arial" w:hAnsi="Arial" w:cs="Arial"/>
        </w:rPr>
      </w:pPr>
      <w:r w:rsidRPr="008B1183">
        <w:rPr>
          <w:rFonts w:ascii="Arial" w:hAnsi="Arial" w:cs="Arial"/>
        </w:rPr>
        <w:t>L</w:t>
      </w:r>
      <w:r w:rsidR="005C41BD" w:rsidRPr="008B1183">
        <w:rPr>
          <w:rFonts w:ascii="Arial" w:hAnsi="Arial" w:cs="Arial"/>
        </w:rPr>
        <w:t xml:space="preserve">a calificación final (CF) del módulo </w:t>
      </w:r>
      <w:r w:rsidRPr="008B1183">
        <w:rPr>
          <w:rFonts w:ascii="Arial" w:hAnsi="Arial" w:cs="Arial"/>
        </w:rPr>
        <w:t xml:space="preserve">se obtiene </w:t>
      </w:r>
      <w:r w:rsidR="005C41BD" w:rsidRPr="008B1183">
        <w:rPr>
          <w:rFonts w:ascii="Arial" w:hAnsi="Arial" w:cs="Arial"/>
        </w:rPr>
        <w:t>realizando la suma aritmética de todos y cada uno de los resultados de aprendizaje cuyo valor sea igual o superior al 50% de la ponderación asignada a cada RA. Si la suma de todos los RA es superior a 5 puntos sobre 10, se entenderá que el módulo profesional tiene calificación positiva y así como alcanzadas todas las competencias afectadas.</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9061"/>
      </w:tblGrid>
      <w:tr w:rsidR="005C41BD" w:rsidRPr="008B1183" w14:paraId="6BC29245" w14:textId="77777777" w:rsidTr="00D77F6D">
        <w:trPr>
          <w:tblHeader/>
        </w:trPr>
        <w:tc>
          <w:tcPr>
            <w:tcW w:w="9061" w:type="dxa"/>
            <w:shd w:val="clear" w:color="auto" w:fill="FFC000" w:themeFill="accent4"/>
          </w:tcPr>
          <w:p w14:paraId="26AD91E4" w14:textId="77777777" w:rsidR="005C41BD" w:rsidRPr="008B1183" w:rsidRDefault="005C41BD" w:rsidP="007C0826">
            <w:pPr>
              <w:pStyle w:val="Default"/>
              <w:spacing w:before="120" w:after="120"/>
              <w:jc w:val="center"/>
              <w:rPr>
                <w:b/>
                <w:sz w:val="22"/>
                <w:szCs w:val="22"/>
              </w:rPr>
            </w:pPr>
            <w:r w:rsidRPr="008B1183">
              <w:rPr>
                <w:b/>
                <w:sz w:val="22"/>
                <w:szCs w:val="22"/>
              </w:rPr>
              <w:t>Obtención de la calificación final del módulo.</w:t>
            </w:r>
          </w:p>
        </w:tc>
      </w:tr>
      <w:tr w:rsidR="005C41BD" w:rsidRPr="008B1183" w14:paraId="1732FB07" w14:textId="77777777" w:rsidTr="00D77F6D">
        <w:trPr>
          <w:trHeight w:val="794"/>
        </w:trPr>
        <w:tc>
          <w:tcPr>
            <w:tcW w:w="9061" w:type="dxa"/>
          </w:tcPr>
          <w:p w14:paraId="227254FC" w14:textId="77777777" w:rsidR="005C41BD" w:rsidRPr="008B1183" w:rsidRDefault="005C41BD" w:rsidP="008900EE">
            <w:pPr>
              <w:pStyle w:val="Default"/>
              <w:spacing w:before="120" w:after="120"/>
              <w:jc w:val="both"/>
              <w:rPr>
                <w:sz w:val="22"/>
                <w:szCs w:val="22"/>
              </w:rPr>
            </w:pPr>
            <m:oMathPara>
              <m:oMath>
                <m:r>
                  <m:rPr>
                    <m:sty m:val="p"/>
                  </m:rPr>
                  <w:rPr>
                    <w:rFonts w:ascii="Cambria Math" w:hAnsi="Cambria Math"/>
                    <w:sz w:val="22"/>
                    <w:szCs w:val="22"/>
                  </w:rPr>
                  <m:t>CF</m:t>
                </m:r>
                <m:r>
                  <m:rPr>
                    <m:sty m:val="p"/>
                  </m:rPr>
                  <w:rPr>
                    <w:rFonts w:ascii="Cambria Math" w:hAnsi="Cambria Math"/>
                    <w:sz w:val="22"/>
                    <w:szCs w:val="22"/>
                    <w:lang w:eastAsia="es-ES"/>
                  </w:rPr>
                  <m:t>=</m:t>
                </m:r>
                <m:nary>
                  <m:naryPr>
                    <m:chr m:val="∑"/>
                    <m:limLoc m:val="undOvr"/>
                    <m:ctrlPr>
                      <w:rPr>
                        <w:rFonts w:ascii="Cambria Math" w:hAnsi="Cambria Math"/>
                        <w:sz w:val="22"/>
                        <w:szCs w:val="22"/>
                        <w:lang w:eastAsia="es-ES"/>
                      </w:rPr>
                    </m:ctrlPr>
                  </m:naryPr>
                  <m:sub>
                    <m:r>
                      <m:rPr>
                        <m:sty m:val="p"/>
                      </m:rPr>
                      <w:rPr>
                        <w:rFonts w:ascii="Cambria Math" w:hAnsi="Cambria Math"/>
                        <w:sz w:val="22"/>
                        <w:szCs w:val="22"/>
                        <w:lang w:eastAsia="es-ES"/>
                      </w:rPr>
                      <m:t>i=1</m:t>
                    </m:r>
                  </m:sub>
                  <m:sup>
                    <m:r>
                      <w:rPr>
                        <w:rFonts w:ascii="Cambria Math" w:hAnsi="Cambria Math"/>
                        <w:sz w:val="22"/>
                        <w:szCs w:val="22"/>
                        <w:lang w:eastAsia="es-ES"/>
                      </w:rPr>
                      <m:t>6</m:t>
                    </m:r>
                  </m:sup>
                  <m:e>
                    <m:sSub>
                      <m:sSubPr>
                        <m:ctrlPr>
                          <w:rPr>
                            <w:rFonts w:ascii="Cambria Math" w:hAnsi="Cambria Math"/>
                            <w:sz w:val="22"/>
                            <w:szCs w:val="22"/>
                            <w:lang w:eastAsia="es-ES"/>
                          </w:rPr>
                        </m:ctrlPr>
                      </m:sSubPr>
                      <m:e>
                        <m:r>
                          <m:rPr>
                            <m:sty m:val="p"/>
                          </m:rPr>
                          <w:rPr>
                            <w:rFonts w:ascii="Cambria Math" w:hAnsi="Cambria Math"/>
                            <w:sz w:val="22"/>
                            <w:szCs w:val="22"/>
                            <w:lang w:eastAsia="es-ES"/>
                          </w:rPr>
                          <m:t>RA</m:t>
                        </m:r>
                      </m:e>
                      <m:sub>
                        <m:r>
                          <m:rPr>
                            <m:sty m:val="p"/>
                          </m:rPr>
                          <w:rPr>
                            <w:rFonts w:ascii="Cambria Math" w:hAnsi="Cambria Math"/>
                            <w:sz w:val="22"/>
                            <w:szCs w:val="22"/>
                            <w:lang w:eastAsia="es-ES"/>
                          </w:rPr>
                          <m:t>i</m:t>
                        </m:r>
                      </m:sub>
                    </m:sSub>
                  </m:e>
                </m:nary>
              </m:oMath>
            </m:oMathPara>
          </w:p>
        </w:tc>
      </w:tr>
    </w:tbl>
    <w:p w14:paraId="19D4E6DB"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b/>
        </w:rPr>
        <w:t>Formulario 2.</w:t>
      </w:r>
      <w:r w:rsidRPr="008B1183">
        <w:rPr>
          <w:rFonts w:ascii="Arial" w:hAnsi="Arial" w:cs="Arial"/>
        </w:rPr>
        <w:t xml:space="preserve"> Fórmula calificación final del módulo.</w:t>
      </w:r>
    </w:p>
    <w:p w14:paraId="17A91296" w14:textId="77777777" w:rsidR="005C41BD" w:rsidRPr="008B1183" w:rsidRDefault="005C41BD" w:rsidP="007C0826">
      <w:pPr>
        <w:pStyle w:val="Ttulo3"/>
        <w:spacing w:before="120" w:after="120" w:line="240" w:lineRule="auto"/>
        <w:rPr>
          <w:rFonts w:ascii="Arial" w:hAnsi="Arial" w:cs="Arial"/>
          <w:b/>
          <w:color w:val="002060"/>
          <w:sz w:val="22"/>
          <w:szCs w:val="22"/>
        </w:rPr>
      </w:pPr>
      <w:bookmarkStart w:id="34" w:name="_Toc183550881"/>
      <w:r w:rsidRPr="008B1183">
        <w:rPr>
          <w:rFonts w:ascii="Arial" w:hAnsi="Arial" w:cs="Arial"/>
          <w:b/>
          <w:color w:val="002060"/>
          <w:sz w:val="22"/>
          <w:szCs w:val="22"/>
        </w:rPr>
        <w:t>Mínimos exigibles para la superación del módulo.</w:t>
      </w:r>
      <w:bookmarkEnd w:id="34"/>
    </w:p>
    <w:p w14:paraId="4C3AD2B8"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Para que un Resultado de Aprendizaje se considere alcanzado en su grado mínimo, el alumno o alumna deberá tener un </w:t>
      </w:r>
      <w:r w:rsidRPr="00AB1956">
        <w:rPr>
          <w:rFonts w:ascii="Arial" w:hAnsi="Arial" w:cs="Arial"/>
          <w:b/>
          <w:u w:val="single"/>
        </w:rPr>
        <w:t>mínimo de 5 puntos sobre 10 en todos los Resultados de Aprendizaje</w:t>
      </w:r>
      <w:r w:rsidRPr="008B1183">
        <w:rPr>
          <w:rFonts w:ascii="Arial" w:hAnsi="Arial" w:cs="Arial"/>
        </w:rPr>
        <w:t xml:space="preserve">. Deberá acreditar que ha alcanzado el nivel de competencia conforme a las capacidades, destrezas y habilidades profesionales y personales que ha de adquirir a lo largo del curso. </w:t>
      </w:r>
    </w:p>
    <w:p w14:paraId="07B2A89A" w14:textId="77777777" w:rsidR="005C41BD" w:rsidRPr="008B1183" w:rsidRDefault="005C41BD" w:rsidP="007C0826">
      <w:pPr>
        <w:pStyle w:val="Ttulo3"/>
        <w:spacing w:before="120" w:after="120" w:line="240" w:lineRule="auto"/>
        <w:rPr>
          <w:rFonts w:ascii="Arial" w:hAnsi="Arial" w:cs="Arial"/>
          <w:b/>
          <w:color w:val="002060"/>
          <w:sz w:val="22"/>
          <w:szCs w:val="22"/>
        </w:rPr>
      </w:pPr>
      <w:bookmarkStart w:id="35" w:name="_Toc183550882"/>
      <w:r w:rsidRPr="008B1183">
        <w:rPr>
          <w:rFonts w:ascii="Arial" w:hAnsi="Arial" w:cs="Arial"/>
          <w:b/>
          <w:color w:val="002060"/>
          <w:sz w:val="22"/>
          <w:szCs w:val="22"/>
        </w:rPr>
        <w:t>Recuperación de pendientes.</w:t>
      </w:r>
      <w:bookmarkEnd w:id="35"/>
    </w:p>
    <w:p w14:paraId="6BFAC18F" w14:textId="77777777" w:rsidR="005C41BD" w:rsidRPr="008B1183" w:rsidRDefault="0022755C" w:rsidP="0022755C">
      <w:pPr>
        <w:pStyle w:val="Default"/>
        <w:spacing w:before="120" w:after="120"/>
        <w:ind w:firstLine="708"/>
        <w:jc w:val="both"/>
      </w:pPr>
      <w:r w:rsidRPr="0069525D">
        <w:rPr>
          <w:sz w:val="22"/>
          <w:szCs w:val="22"/>
        </w:rPr>
        <w:t xml:space="preserve">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w:t>
      </w:r>
      <w:r w:rsidRPr="0069525D">
        <w:rPr>
          <w:sz w:val="22"/>
          <w:szCs w:val="22"/>
        </w:rPr>
        <w:lastRenderedPageBreak/>
        <w:t xml:space="preserve">grado de adquisición de los resultados de aprendizaje, tomando como referente fundamental los criterios de evaluación de cada módulo. Concretamente para este módulo profesional dichas actividades o pruebas </w:t>
      </w:r>
      <w:r>
        <w:rPr>
          <w:sz w:val="22"/>
          <w:szCs w:val="22"/>
        </w:rPr>
        <w:t xml:space="preserve">prácticas de recuperación finales y </w:t>
      </w:r>
      <w:r w:rsidRPr="0069525D">
        <w:rPr>
          <w:sz w:val="22"/>
          <w:szCs w:val="22"/>
        </w:rPr>
        <w:t>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431"/>
        <w:gridCol w:w="5227"/>
        <w:gridCol w:w="1666"/>
        <w:gridCol w:w="737"/>
      </w:tblGrid>
      <w:tr w:rsidR="00F44ED5" w:rsidRPr="008B1183" w14:paraId="1DAF4281" w14:textId="77777777" w:rsidTr="00F44ED5">
        <w:trPr>
          <w:trHeight w:val="354"/>
          <w:tblHeader/>
        </w:trPr>
        <w:tc>
          <w:tcPr>
            <w:tcW w:w="1431" w:type="dxa"/>
            <w:shd w:val="clear" w:color="auto" w:fill="FFC000" w:themeFill="accent4"/>
            <w:vAlign w:val="center"/>
          </w:tcPr>
          <w:p w14:paraId="0DE06BD6"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Enfoque</w:t>
            </w:r>
          </w:p>
        </w:tc>
        <w:tc>
          <w:tcPr>
            <w:tcW w:w="5227" w:type="dxa"/>
            <w:shd w:val="clear" w:color="auto" w:fill="FFC000" w:themeFill="accent4"/>
            <w:vAlign w:val="center"/>
          </w:tcPr>
          <w:p w14:paraId="75959EF8"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Prueba/Tareas</w:t>
            </w:r>
          </w:p>
        </w:tc>
        <w:tc>
          <w:tcPr>
            <w:tcW w:w="1666" w:type="dxa"/>
            <w:shd w:val="clear" w:color="auto" w:fill="FFC000" w:themeFill="accent4"/>
            <w:vAlign w:val="center"/>
          </w:tcPr>
          <w:p w14:paraId="08009312" w14:textId="77777777" w:rsidR="00F44ED5" w:rsidRPr="008B1183" w:rsidRDefault="00F44ED5" w:rsidP="00F44ED5">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Instrumento</w:t>
            </w:r>
          </w:p>
        </w:tc>
        <w:tc>
          <w:tcPr>
            <w:tcW w:w="737" w:type="dxa"/>
            <w:shd w:val="clear" w:color="auto" w:fill="FFC000" w:themeFill="accent4"/>
            <w:vAlign w:val="center"/>
          </w:tcPr>
          <w:p w14:paraId="1916E080" w14:textId="77777777" w:rsidR="00F44ED5" w:rsidRPr="008B1183" w:rsidRDefault="00F44ED5" w:rsidP="007C0826">
            <w:pPr>
              <w:pStyle w:val="Prrafodelista"/>
              <w:spacing w:before="120" w:after="120"/>
              <w:ind w:left="0"/>
              <w:contextualSpacing w:val="0"/>
              <w:jc w:val="center"/>
              <w:rPr>
                <w:rFonts w:ascii="Arial" w:hAnsi="Arial" w:cs="Arial"/>
                <w:b/>
                <w:bCs/>
                <w:color w:val="000000" w:themeColor="text1"/>
                <w:lang w:val="es-ES_tradnl"/>
              </w:rPr>
            </w:pPr>
            <w:r w:rsidRPr="008B1183">
              <w:rPr>
                <w:rFonts w:ascii="Arial" w:hAnsi="Arial" w:cs="Arial"/>
                <w:b/>
                <w:bCs/>
                <w:color w:val="000000" w:themeColor="text1"/>
                <w:lang w:val="es-ES_tradnl"/>
              </w:rPr>
              <w:t>%Ce</w:t>
            </w:r>
          </w:p>
        </w:tc>
      </w:tr>
      <w:tr w:rsidR="00F44ED5" w:rsidRPr="008B1183" w14:paraId="59C775CB" w14:textId="77777777" w:rsidTr="00F44ED5">
        <w:trPr>
          <w:trHeight w:val="514"/>
        </w:trPr>
        <w:tc>
          <w:tcPr>
            <w:tcW w:w="1431" w:type="dxa"/>
            <w:vAlign w:val="center"/>
          </w:tcPr>
          <w:p w14:paraId="67970496"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Conceptual</w:t>
            </w:r>
          </w:p>
        </w:tc>
        <w:tc>
          <w:tcPr>
            <w:tcW w:w="5227" w:type="dxa"/>
            <w:vAlign w:val="center"/>
          </w:tcPr>
          <w:p w14:paraId="2797D166" w14:textId="77777777" w:rsidR="00F44ED5" w:rsidRPr="008B1183" w:rsidRDefault="00F44ED5" w:rsidP="007C0826">
            <w:pPr>
              <w:pStyle w:val="Prrafodelista"/>
              <w:spacing w:before="120" w:after="120"/>
              <w:ind w:left="0"/>
              <w:contextualSpacing w:val="0"/>
              <w:jc w:val="both"/>
              <w:rPr>
                <w:rFonts w:ascii="Arial" w:hAnsi="Arial" w:cs="Arial"/>
                <w:lang w:val="es-ES_tradnl"/>
              </w:rPr>
            </w:pPr>
            <w:r w:rsidRPr="008B1183">
              <w:rPr>
                <w:rFonts w:ascii="Arial" w:hAnsi="Arial" w:cs="Arial"/>
              </w:rPr>
              <w:t>Prueba con preguntas cortas a desarrollar sobre las tareas propuestas dentro del Plan de refuerzo y recuperación.</w:t>
            </w:r>
          </w:p>
        </w:tc>
        <w:tc>
          <w:tcPr>
            <w:tcW w:w="1666" w:type="dxa"/>
            <w:vAlign w:val="center"/>
          </w:tcPr>
          <w:p w14:paraId="064906E8" w14:textId="77777777" w:rsidR="00F44ED5" w:rsidRPr="008B1183" w:rsidRDefault="00F44ED5" w:rsidP="00F44ED5">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I1</w:t>
            </w:r>
          </w:p>
        </w:tc>
        <w:tc>
          <w:tcPr>
            <w:tcW w:w="737" w:type="dxa"/>
            <w:vAlign w:val="center"/>
          </w:tcPr>
          <w:p w14:paraId="3A9AA562" w14:textId="77777777" w:rsidR="00F44ED5" w:rsidRPr="008B1183" w:rsidRDefault="00F44ED5" w:rsidP="007C0826">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40%</w:t>
            </w:r>
          </w:p>
        </w:tc>
      </w:tr>
      <w:tr w:rsidR="00F44ED5" w:rsidRPr="008B1183" w14:paraId="5A02D729" w14:textId="77777777" w:rsidTr="0022755C">
        <w:trPr>
          <w:trHeight w:val="902"/>
        </w:trPr>
        <w:tc>
          <w:tcPr>
            <w:tcW w:w="1431" w:type="dxa"/>
            <w:shd w:val="clear" w:color="auto" w:fill="FFF2CC" w:themeFill="accent4" w:themeFillTint="33"/>
            <w:vAlign w:val="center"/>
          </w:tcPr>
          <w:p w14:paraId="53FEDABD"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Práctico</w:t>
            </w:r>
          </w:p>
        </w:tc>
        <w:tc>
          <w:tcPr>
            <w:tcW w:w="5227" w:type="dxa"/>
            <w:shd w:val="clear" w:color="auto" w:fill="FFF2CC" w:themeFill="accent4" w:themeFillTint="33"/>
            <w:vAlign w:val="center"/>
          </w:tcPr>
          <w:p w14:paraId="731A775F" w14:textId="77777777" w:rsidR="00F44ED5" w:rsidRPr="008B1183" w:rsidRDefault="00F44ED5" w:rsidP="001014D4">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Montaje o actividades experimentales. Esta prueba tendrá que alcanzar el mínimo de funcionamiento requerido.</w:t>
            </w:r>
          </w:p>
        </w:tc>
        <w:tc>
          <w:tcPr>
            <w:tcW w:w="1666" w:type="dxa"/>
            <w:shd w:val="clear" w:color="auto" w:fill="FFF2CC" w:themeFill="accent4" w:themeFillTint="33"/>
            <w:vAlign w:val="center"/>
          </w:tcPr>
          <w:p w14:paraId="59627B3C" w14:textId="77777777" w:rsidR="00F44ED5" w:rsidRPr="008B1183" w:rsidRDefault="00F44ED5" w:rsidP="001A69BF">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I4</w:t>
            </w:r>
          </w:p>
        </w:tc>
        <w:tc>
          <w:tcPr>
            <w:tcW w:w="737" w:type="dxa"/>
            <w:shd w:val="clear" w:color="auto" w:fill="FFF2CC" w:themeFill="accent4" w:themeFillTint="33"/>
            <w:vAlign w:val="center"/>
          </w:tcPr>
          <w:p w14:paraId="321E933A" w14:textId="77777777" w:rsidR="00F44ED5" w:rsidRPr="008B1183" w:rsidRDefault="001014D4" w:rsidP="007C0826">
            <w:pPr>
              <w:pStyle w:val="Prrafodelista"/>
              <w:spacing w:before="120" w:after="120"/>
              <w:ind w:left="0"/>
              <w:contextualSpacing w:val="0"/>
              <w:jc w:val="center"/>
              <w:rPr>
                <w:rFonts w:ascii="Arial" w:hAnsi="Arial" w:cs="Arial"/>
                <w:lang w:val="es-ES_tradnl"/>
              </w:rPr>
            </w:pPr>
            <w:r>
              <w:rPr>
                <w:rFonts w:ascii="Arial" w:hAnsi="Arial" w:cs="Arial"/>
                <w:lang w:val="es-ES_tradnl"/>
              </w:rPr>
              <w:t>2</w:t>
            </w:r>
            <w:r w:rsidR="00F44ED5" w:rsidRPr="008B1183">
              <w:rPr>
                <w:rFonts w:ascii="Arial" w:hAnsi="Arial" w:cs="Arial"/>
                <w:lang w:val="es-ES_tradnl"/>
              </w:rPr>
              <w:t>0%</w:t>
            </w:r>
          </w:p>
        </w:tc>
      </w:tr>
      <w:tr w:rsidR="00F44ED5" w:rsidRPr="008B1183" w14:paraId="7A8297FB" w14:textId="77777777" w:rsidTr="00F44ED5">
        <w:trPr>
          <w:trHeight w:val="772"/>
        </w:trPr>
        <w:tc>
          <w:tcPr>
            <w:tcW w:w="1431" w:type="dxa"/>
            <w:vAlign w:val="center"/>
          </w:tcPr>
          <w:p w14:paraId="3A05177D" w14:textId="77777777" w:rsidR="00F44ED5" w:rsidRPr="008B1183" w:rsidRDefault="00F44ED5" w:rsidP="007C0826">
            <w:pPr>
              <w:pStyle w:val="Prrafodelista"/>
              <w:spacing w:before="120" w:after="120"/>
              <w:ind w:left="0"/>
              <w:contextualSpacing w:val="0"/>
              <w:rPr>
                <w:rFonts w:ascii="Arial" w:hAnsi="Arial" w:cs="Arial"/>
                <w:lang w:val="es-ES_tradnl"/>
              </w:rPr>
            </w:pPr>
            <w:r w:rsidRPr="008B1183">
              <w:rPr>
                <w:rFonts w:ascii="Arial" w:hAnsi="Arial" w:cs="Arial"/>
                <w:lang w:val="es-ES_tradnl"/>
              </w:rPr>
              <w:t>Propuesta de tareas</w:t>
            </w:r>
          </w:p>
        </w:tc>
        <w:tc>
          <w:tcPr>
            <w:tcW w:w="5227" w:type="dxa"/>
            <w:vAlign w:val="center"/>
          </w:tcPr>
          <w:p w14:paraId="7062D6D9" w14:textId="77777777" w:rsidR="00F44ED5" w:rsidRPr="008B1183" w:rsidRDefault="00F44ED5" w:rsidP="003C2B46">
            <w:pPr>
              <w:pStyle w:val="Prrafodelista"/>
              <w:spacing w:before="120" w:after="120"/>
              <w:ind w:left="0"/>
              <w:contextualSpacing w:val="0"/>
              <w:jc w:val="both"/>
              <w:rPr>
                <w:rFonts w:ascii="Arial" w:hAnsi="Arial" w:cs="Arial"/>
                <w:lang w:val="es-ES_tradnl"/>
              </w:rPr>
            </w:pPr>
            <w:r w:rsidRPr="008B1183">
              <w:rPr>
                <w:rFonts w:ascii="Arial" w:hAnsi="Arial" w:cs="Arial"/>
                <w:lang w:val="es-ES_tradnl"/>
              </w:rPr>
              <w:t>Ejercicios de cálculo, elaboración de esquemas eléctricos, recopilación de documentación específica, sobre montajes realizados, etc.</w:t>
            </w:r>
          </w:p>
        </w:tc>
        <w:tc>
          <w:tcPr>
            <w:tcW w:w="1666" w:type="dxa"/>
            <w:vAlign w:val="center"/>
          </w:tcPr>
          <w:p w14:paraId="1AD924C4" w14:textId="77777777" w:rsidR="00F44ED5" w:rsidRPr="008B1183" w:rsidRDefault="00F44ED5" w:rsidP="001A69BF">
            <w:pPr>
              <w:pStyle w:val="Prrafodelista"/>
              <w:spacing w:before="120" w:after="120"/>
              <w:ind w:left="0"/>
              <w:contextualSpacing w:val="0"/>
              <w:jc w:val="center"/>
              <w:rPr>
                <w:rFonts w:ascii="Arial" w:hAnsi="Arial" w:cs="Arial"/>
                <w:lang w:val="es-ES_tradnl"/>
              </w:rPr>
            </w:pPr>
            <w:r w:rsidRPr="008B1183">
              <w:rPr>
                <w:rFonts w:ascii="Arial" w:hAnsi="Arial" w:cs="Arial"/>
                <w:lang w:val="es-ES_tradnl"/>
              </w:rPr>
              <w:t>I</w:t>
            </w:r>
            <w:r w:rsidR="001A69BF" w:rsidRPr="008B1183">
              <w:rPr>
                <w:rFonts w:ascii="Arial" w:hAnsi="Arial" w:cs="Arial"/>
                <w:lang w:val="es-ES_tradnl"/>
              </w:rPr>
              <w:t>5</w:t>
            </w:r>
          </w:p>
        </w:tc>
        <w:tc>
          <w:tcPr>
            <w:tcW w:w="737" w:type="dxa"/>
            <w:vAlign w:val="center"/>
          </w:tcPr>
          <w:p w14:paraId="17643644" w14:textId="77777777" w:rsidR="00F44ED5" w:rsidRPr="008B1183" w:rsidRDefault="001014D4" w:rsidP="007C0826">
            <w:pPr>
              <w:pStyle w:val="Prrafodelista"/>
              <w:spacing w:before="120" w:after="120"/>
              <w:ind w:left="0"/>
              <w:contextualSpacing w:val="0"/>
              <w:jc w:val="center"/>
              <w:rPr>
                <w:rFonts w:ascii="Arial" w:hAnsi="Arial" w:cs="Arial"/>
                <w:lang w:val="es-ES_tradnl"/>
              </w:rPr>
            </w:pPr>
            <w:r>
              <w:rPr>
                <w:rFonts w:ascii="Arial" w:hAnsi="Arial" w:cs="Arial"/>
                <w:lang w:val="es-ES_tradnl"/>
              </w:rPr>
              <w:t>4</w:t>
            </w:r>
            <w:r w:rsidR="00F44ED5" w:rsidRPr="008B1183">
              <w:rPr>
                <w:rFonts w:ascii="Arial" w:hAnsi="Arial" w:cs="Arial"/>
                <w:lang w:val="es-ES_tradnl"/>
              </w:rPr>
              <w:t>0%</w:t>
            </w:r>
          </w:p>
        </w:tc>
      </w:tr>
    </w:tbl>
    <w:p w14:paraId="7F0D6ABF" w14:textId="77777777" w:rsidR="008B3DFE" w:rsidRPr="008B3DFE" w:rsidRDefault="008B3DFE" w:rsidP="008B3DFE">
      <w:pPr>
        <w:spacing w:before="120" w:after="120" w:line="240" w:lineRule="auto"/>
        <w:ind w:firstLine="431"/>
        <w:jc w:val="both"/>
        <w:rPr>
          <w:rFonts w:ascii="Arial" w:hAnsi="Arial" w:cs="Arial"/>
        </w:rPr>
      </w:pPr>
      <w:r>
        <w:rPr>
          <w:rFonts w:ascii="Arial" w:hAnsi="Arial" w:cs="Arial"/>
        </w:rPr>
        <w:t>Se</w:t>
      </w:r>
      <w:r w:rsidR="00F23658">
        <w:rPr>
          <w:rFonts w:ascii="Arial" w:hAnsi="Arial" w:cs="Arial"/>
        </w:rPr>
        <w:t xml:space="preserve"> asociarán los criterios en función al triple enfoque realizándose una evaluación aplicando el instrumento de evaluación adecuado. El conjunto de criterios de evaluación asociados al enfoque, tendrán todos los mimos </w:t>
      </w:r>
      <w:r w:rsidR="00AB1956">
        <w:rPr>
          <w:rFonts w:ascii="Arial" w:hAnsi="Arial" w:cs="Arial"/>
        </w:rPr>
        <w:t xml:space="preserve">pesos </w:t>
      </w:r>
      <w:r w:rsidR="00F23658">
        <w:rPr>
          <w:rFonts w:ascii="Arial" w:hAnsi="Arial" w:cs="Arial"/>
        </w:rPr>
        <w:t>%.</w:t>
      </w:r>
    </w:p>
    <w:p w14:paraId="40C51740" w14:textId="77777777" w:rsidR="005C41BD" w:rsidRPr="008B1183" w:rsidRDefault="005C41BD" w:rsidP="007C0826">
      <w:pPr>
        <w:pStyle w:val="Ttulo3"/>
        <w:spacing w:before="120" w:after="120" w:line="240" w:lineRule="auto"/>
        <w:rPr>
          <w:rFonts w:ascii="Arial" w:hAnsi="Arial" w:cs="Arial"/>
          <w:b/>
          <w:color w:val="002060"/>
          <w:sz w:val="22"/>
          <w:szCs w:val="22"/>
        </w:rPr>
      </w:pPr>
      <w:bookmarkStart w:id="36" w:name="_Toc183550883"/>
      <w:r w:rsidRPr="008B1183">
        <w:rPr>
          <w:rFonts w:ascii="Arial" w:hAnsi="Arial" w:cs="Arial"/>
          <w:b/>
          <w:color w:val="002060"/>
          <w:sz w:val="22"/>
          <w:szCs w:val="22"/>
        </w:rPr>
        <w:t>Plan de refuerzo y recuperación.</w:t>
      </w:r>
      <w:bookmarkEnd w:id="36"/>
    </w:p>
    <w:p w14:paraId="6419C173"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A la hora de llevar a cabo el plan de refuerzo y recuperación, se guiará al alumn</w:t>
      </w:r>
      <w:r w:rsidR="00183F88" w:rsidRPr="008B1183">
        <w:rPr>
          <w:rFonts w:ascii="Arial" w:hAnsi="Arial" w:cs="Arial"/>
        </w:rPr>
        <w:t>ado a</w:t>
      </w:r>
      <w:r w:rsidRPr="008B1183">
        <w:rPr>
          <w:rFonts w:ascii="Arial" w:hAnsi="Arial" w:cs="Arial"/>
        </w:rPr>
        <w:t xml:space="preserve"> lo largo del curso con objeto de que no concurra al final del mismo con todos los contenidos del módulo. En este sentido, se llevará a cabo un plan consistente en varias fases:</w:t>
      </w:r>
    </w:p>
    <w:p w14:paraId="4B1F3264" w14:textId="77777777" w:rsidR="005C41BD" w:rsidRPr="008B1183" w:rsidRDefault="005C41BD" w:rsidP="007C0826">
      <w:pPr>
        <w:spacing w:before="120" w:after="120" w:line="240" w:lineRule="auto"/>
        <w:jc w:val="center"/>
        <w:rPr>
          <w:rFonts w:ascii="Arial" w:hAnsi="Arial" w:cs="Arial"/>
        </w:rPr>
      </w:pPr>
      <w:r w:rsidRPr="008B1183">
        <w:rPr>
          <w:rFonts w:ascii="Arial" w:hAnsi="Arial" w:cs="Arial"/>
          <w:noProof/>
          <w:lang w:eastAsia="es-ES"/>
        </w:rPr>
        <w:drawing>
          <wp:inline distT="0" distB="0" distL="0" distR="0" wp14:anchorId="40B37163" wp14:editId="3F11C259">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06DD0976" w14:textId="77777777" w:rsidR="005C41BD" w:rsidRPr="008B1183" w:rsidRDefault="000D6DEC" w:rsidP="007C0826">
      <w:pPr>
        <w:spacing w:before="120" w:after="120" w:line="240" w:lineRule="auto"/>
        <w:jc w:val="center"/>
        <w:rPr>
          <w:rFonts w:ascii="Arial" w:hAnsi="Arial" w:cs="Arial"/>
        </w:rPr>
      </w:pPr>
      <w:r w:rsidRPr="008B1183">
        <w:rPr>
          <w:rFonts w:ascii="Arial" w:hAnsi="Arial" w:cs="Arial"/>
          <w:b/>
          <w:bCs/>
        </w:rPr>
        <w:t>Figura 1</w:t>
      </w:r>
      <w:r w:rsidR="005C41BD" w:rsidRPr="008B1183">
        <w:rPr>
          <w:rFonts w:ascii="Arial" w:hAnsi="Arial" w:cs="Arial"/>
          <w:b/>
          <w:bCs/>
        </w:rPr>
        <w:t xml:space="preserve">. </w:t>
      </w:r>
      <w:r w:rsidR="005C41BD" w:rsidRPr="008B1183">
        <w:rPr>
          <w:rFonts w:ascii="Arial" w:hAnsi="Arial" w:cs="Arial"/>
        </w:rPr>
        <w:t>Fases de actuación del Plan de refuerzo y recuperación.</w:t>
      </w:r>
    </w:p>
    <w:p w14:paraId="68C0B341"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líneas de actuación que se llevarán a cabo para abordar el plan de refuerzo y recuperación, son las siguientes:</w:t>
      </w:r>
    </w:p>
    <w:p w14:paraId="43A9B814" w14:textId="77777777" w:rsidR="005C41BD" w:rsidRPr="008B1183" w:rsidRDefault="005C41BD" w:rsidP="00102821">
      <w:pPr>
        <w:pStyle w:val="Prrafodelista"/>
        <w:numPr>
          <w:ilvl w:val="0"/>
          <w:numId w:val="9"/>
        </w:numPr>
        <w:spacing w:before="120" w:after="120" w:line="240" w:lineRule="auto"/>
        <w:contextualSpacing w:val="0"/>
        <w:jc w:val="both"/>
        <w:rPr>
          <w:rFonts w:ascii="Arial" w:hAnsi="Arial" w:cs="Arial"/>
          <w:b/>
        </w:rPr>
      </w:pPr>
      <w:r w:rsidRPr="008B1183">
        <w:rPr>
          <w:rFonts w:ascii="Arial" w:hAnsi="Arial" w:cs="Arial"/>
          <w:b/>
          <w:u w:val="single"/>
        </w:rPr>
        <w:t>Recuperación para el alumnado con calificaciones negativas durante el curso escolar</w:t>
      </w:r>
      <w:r w:rsidRPr="008B1183">
        <w:rPr>
          <w:rFonts w:ascii="Arial" w:hAnsi="Arial" w:cs="Arial"/>
          <w:b/>
        </w:rPr>
        <w:t>.</w:t>
      </w:r>
    </w:p>
    <w:p w14:paraId="6107AD95" w14:textId="77777777" w:rsidR="005C41BD" w:rsidRPr="008B1183" w:rsidRDefault="00470FC6" w:rsidP="007C0826">
      <w:pPr>
        <w:pStyle w:val="Prrafodelista"/>
        <w:spacing w:before="120" w:after="120" w:line="240" w:lineRule="auto"/>
        <w:ind w:left="791"/>
        <w:contextualSpacing w:val="0"/>
        <w:jc w:val="both"/>
        <w:rPr>
          <w:rFonts w:ascii="Arial" w:hAnsi="Arial" w:cs="Arial"/>
        </w:rPr>
      </w:pPr>
      <w:r w:rsidRPr="008B1183">
        <w:rPr>
          <w:rFonts w:ascii="Arial" w:hAnsi="Arial" w:cs="Arial"/>
        </w:rPr>
        <w:t xml:space="preserve">En </w:t>
      </w:r>
      <w:r>
        <w:rPr>
          <w:rFonts w:ascii="Arial" w:hAnsi="Arial" w:cs="Arial"/>
        </w:rPr>
        <w:t>el trimestre primero y segundo</w:t>
      </w:r>
      <w:r w:rsidRPr="008B1183">
        <w:rPr>
          <w:rFonts w:ascii="Arial" w:hAnsi="Arial" w:cs="Arial"/>
        </w:rPr>
        <w:t xml:space="preserve">, </w:t>
      </w:r>
      <w:r w:rsidR="005C41BD" w:rsidRPr="008B1183">
        <w:rPr>
          <w:rFonts w:ascii="Arial" w:hAnsi="Arial" w:cs="Arial"/>
        </w:rPr>
        <w:t xml:space="preserve">se realizan evaluaciones parciales de carácter informativo previas a la evaluación final. Aquellos alumnos y alumnas que no hayan superado determinados criterios de evaluación indistintamente del resultado global en el periodo de evaluación,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w:t>
      </w:r>
      <w:r w:rsidR="005C41BD" w:rsidRPr="008B1183">
        <w:rPr>
          <w:rFonts w:ascii="Arial" w:hAnsi="Arial" w:cs="Arial"/>
        </w:rPr>
        <w:lastRenderedPageBreak/>
        <w:t>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w:t>
      </w:r>
      <w:r w:rsidR="000B0F19" w:rsidRPr="008B1183">
        <w:rPr>
          <w:rFonts w:ascii="Arial" w:hAnsi="Arial" w:cs="Arial"/>
        </w:rPr>
        <w:t xml:space="preserve"> o alumna,</w:t>
      </w:r>
      <w:r w:rsidR="005C41BD" w:rsidRPr="008B1183">
        <w:rPr>
          <w:rFonts w:ascii="Arial" w:hAnsi="Arial" w:cs="Arial"/>
        </w:rPr>
        <w:t xml:space="preserve"> y se enviará a sus padres.</w:t>
      </w:r>
    </w:p>
    <w:p w14:paraId="7E9B108E"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37" w:name="_Toc183550884"/>
      <w:r w:rsidRPr="008B1183">
        <w:rPr>
          <w:rFonts w:ascii="Arial" w:hAnsi="Arial" w:cs="Arial"/>
          <w:b/>
          <w:color w:val="002060"/>
          <w:sz w:val="22"/>
          <w:szCs w:val="22"/>
        </w:rPr>
        <w:t>Evaluación del proceso de Enseñanza (Profesorado).</w:t>
      </w:r>
      <w:bookmarkEnd w:id="37"/>
    </w:p>
    <w:p w14:paraId="1DD71937" w14:textId="77777777" w:rsidR="005C41BD" w:rsidRPr="008B1183" w:rsidRDefault="005C41BD" w:rsidP="007C0826">
      <w:pPr>
        <w:pStyle w:val="Ttulo3"/>
        <w:spacing w:before="120" w:after="120" w:line="240" w:lineRule="auto"/>
        <w:rPr>
          <w:rFonts w:ascii="Arial" w:hAnsi="Arial" w:cs="Arial"/>
          <w:b/>
          <w:color w:val="002060"/>
          <w:sz w:val="22"/>
          <w:szCs w:val="22"/>
        </w:rPr>
      </w:pPr>
      <w:bookmarkStart w:id="38" w:name="_Toc183550885"/>
      <w:r w:rsidRPr="008B1183">
        <w:rPr>
          <w:rFonts w:ascii="Arial" w:hAnsi="Arial" w:cs="Arial"/>
          <w:b/>
          <w:color w:val="002060"/>
          <w:sz w:val="22"/>
          <w:szCs w:val="22"/>
        </w:rPr>
        <w:t>Evaluación de la práctica docente.</w:t>
      </w:r>
      <w:bookmarkEnd w:id="38"/>
    </w:p>
    <w:p w14:paraId="5FEF0FBF"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El artículo 18 del </w:t>
      </w:r>
      <w:r w:rsidRPr="008B1183">
        <w:rPr>
          <w:rFonts w:ascii="Arial" w:hAnsi="Arial" w:cs="Arial"/>
          <w:bCs/>
        </w:rPr>
        <w:t>Real Decreto 659/2023</w:t>
      </w:r>
      <w:r w:rsidRPr="008B1183">
        <w:rPr>
          <w:rFonts w:ascii="Arial" w:hAnsi="Arial" w:cs="Arial"/>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w:t>
      </w:r>
      <w:r w:rsidR="002970C8" w:rsidRPr="008B1183">
        <w:rPr>
          <w:rFonts w:ascii="Arial" w:hAnsi="Arial" w:cs="Arial"/>
        </w:rPr>
        <w:t>sí como las unidades de trabajo</w:t>
      </w:r>
      <w:r w:rsidRPr="008B1183">
        <w:rPr>
          <w:rFonts w:ascii="Arial" w:hAnsi="Arial" w:cs="Arial"/>
        </w:rPr>
        <w:t>.</w:t>
      </w:r>
    </w:p>
    <w:tbl>
      <w:tblPr>
        <w:tblStyle w:val="Tablaconcuadrcula"/>
        <w:tblW w:w="0" w:type="auto"/>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Look w:val="04A0" w:firstRow="1" w:lastRow="0" w:firstColumn="1" w:lastColumn="0" w:noHBand="0" w:noVBand="1"/>
      </w:tblPr>
      <w:tblGrid>
        <w:gridCol w:w="1752"/>
        <w:gridCol w:w="1785"/>
        <w:gridCol w:w="1697"/>
        <w:gridCol w:w="2100"/>
        <w:gridCol w:w="1727"/>
      </w:tblGrid>
      <w:tr w:rsidR="005C41BD" w:rsidRPr="008B1183" w14:paraId="778C1D06" w14:textId="77777777" w:rsidTr="00957F29">
        <w:trPr>
          <w:tblHeader/>
        </w:trPr>
        <w:tc>
          <w:tcPr>
            <w:tcW w:w="1778" w:type="dxa"/>
            <w:shd w:val="clear" w:color="auto" w:fill="FFC000" w:themeFill="accent4"/>
            <w:vAlign w:val="center"/>
          </w:tcPr>
          <w:p w14:paraId="713BF823"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Elemento a evaluar</w:t>
            </w:r>
          </w:p>
        </w:tc>
        <w:tc>
          <w:tcPr>
            <w:tcW w:w="1792" w:type="dxa"/>
            <w:shd w:val="clear" w:color="auto" w:fill="FFC000" w:themeFill="accent4"/>
            <w:vAlign w:val="center"/>
          </w:tcPr>
          <w:p w14:paraId="24AB4A2E"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¿Qué?</w:t>
            </w:r>
          </w:p>
        </w:tc>
        <w:tc>
          <w:tcPr>
            <w:tcW w:w="1387" w:type="dxa"/>
            <w:shd w:val="clear" w:color="auto" w:fill="FFC000" w:themeFill="accent4"/>
            <w:vAlign w:val="center"/>
          </w:tcPr>
          <w:p w14:paraId="5A499D1A"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¿Cómo?</w:t>
            </w:r>
          </w:p>
        </w:tc>
        <w:tc>
          <w:tcPr>
            <w:tcW w:w="2351" w:type="dxa"/>
            <w:shd w:val="clear" w:color="auto" w:fill="FFC000" w:themeFill="accent4"/>
            <w:vAlign w:val="center"/>
          </w:tcPr>
          <w:p w14:paraId="551CD8D8"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¿Cuándo?</w:t>
            </w:r>
          </w:p>
        </w:tc>
        <w:tc>
          <w:tcPr>
            <w:tcW w:w="1753" w:type="dxa"/>
            <w:shd w:val="clear" w:color="auto" w:fill="FFC000" w:themeFill="accent4"/>
            <w:vAlign w:val="center"/>
          </w:tcPr>
          <w:p w14:paraId="4EB7AD9C" w14:textId="77777777" w:rsidR="005C41BD" w:rsidRPr="008B1183" w:rsidRDefault="005C41BD" w:rsidP="007C0826">
            <w:pPr>
              <w:pStyle w:val="Prrafodelista"/>
              <w:spacing w:before="120" w:after="120"/>
              <w:ind w:left="0"/>
              <w:contextualSpacing w:val="0"/>
              <w:jc w:val="center"/>
              <w:rPr>
                <w:rFonts w:ascii="Arial" w:hAnsi="Arial" w:cs="Arial"/>
                <w:b/>
                <w:color w:val="000000" w:themeColor="text1"/>
              </w:rPr>
            </w:pPr>
            <w:r w:rsidRPr="008B1183">
              <w:rPr>
                <w:rFonts w:ascii="Arial" w:hAnsi="Arial" w:cs="Arial"/>
                <w:b/>
                <w:color w:val="000000" w:themeColor="text1"/>
              </w:rPr>
              <w:t>¿Quién?</w:t>
            </w:r>
          </w:p>
        </w:tc>
      </w:tr>
      <w:tr w:rsidR="005C41BD" w:rsidRPr="008B1183" w14:paraId="45596AE5" w14:textId="77777777" w:rsidTr="00957F29">
        <w:tc>
          <w:tcPr>
            <w:tcW w:w="1778" w:type="dxa"/>
            <w:shd w:val="clear" w:color="auto" w:fill="FFC000" w:themeFill="accent4"/>
            <w:vAlign w:val="center"/>
          </w:tcPr>
          <w:p w14:paraId="554269D6" w14:textId="77777777" w:rsidR="005C41BD" w:rsidRPr="008B1183" w:rsidRDefault="005C41BD" w:rsidP="007C0826">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Programación didáctica</w:t>
            </w:r>
          </w:p>
        </w:tc>
        <w:tc>
          <w:tcPr>
            <w:tcW w:w="1792" w:type="dxa"/>
          </w:tcPr>
          <w:p w14:paraId="6FE31DEA" w14:textId="77777777"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Objetivos adecuados y cumplimiento de la</w:t>
            </w:r>
            <w:r w:rsidR="005C41BD" w:rsidRPr="008B1183">
              <w:rPr>
                <w:rFonts w:ascii="Arial" w:hAnsi="Arial" w:cs="Arial"/>
              </w:rPr>
              <w:t xml:space="preserve"> Programación Didáctica.</w:t>
            </w:r>
          </w:p>
        </w:tc>
        <w:tc>
          <w:tcPr>
            <w:tcW w:w="1387" w:type="dxa"/>
            <w:shd w:val="clear" w:color="auto" w:fill="FFF2CC" w:themeFill="accent4" w:themeFillTint="33"/>
          </w:tcPr>
          <w:p w14:paraId="76FF9EC7" w14:textId="77777777" w:rsidR="005C41BD" w:rsidRPr="008B1183" w:rsidRDefault="005C41BD" w:rsidP="00957F29">
            <w:pPr>
              <w:pStyle w:val="Prrafodelista"/>
              <w:spacing w:before="120" w:after="120"/>
              <w:ind w:left="0"/>
              <w:contextualSpacing w:val="0"/>
              <w:jc w:val="both"/>
              <w:rPr>
                <w:rFonts w:ascii="Arial" w:hAnsi="Arial" w:cs="Arial"/>
              </w:rPr>
            </w:pPr>
            <w:r w:rsidRPr="008B1183">
              <w:rPr>
                <w:rFonts w:ascii="Arial" w:hAnsi="Arial" w:cs="Arial"/>
              </w:rPr>
              <w:t xml:space="preserve">A través de indicadores </w:t>
            </w:r>
            <w:r w:rsidR="00957F29" w:rsidRPr="008B1183">
              <w:rPr>
                <w:rFonts w:ascii="Arial" w:hAnsi="Arial" w:cs="Arial"/>
              </w:rPr>
              <w:t>de logro</w:t>
            </w:r>
            <w:r w:rsidRPr="008B1183">
              <w:rPr>
                <w:rFonts w:ascii="Arial" w:hAnsi="Arial" w:cs="Arial"/>
              </w:rPr>
              <w:t>.</w:t>
            </w:r>
          </w:p>
        </w:tc>
        <w:tc>
          <w:tcPr>
            <w:tcW w:w="2351" w:type="dxa"/>
          </w:tcPr>
          <w:p w14:paraId="477B3366" w14:textId="77777777"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Al inicio y d</w:t>
            </w:r>
            <w:r w:rsidR="005C41BD" w:rsidRPr="008B1183">
              <w:rPr>
                <w:rFonts w:ascii="Arial" w:hAnsi="Arial" w:cs="Arial"/>
              </w:rPr>
              <w:t xml:space="preserve">urante el curso en las diferentes evaluaciones. </w:t>
            </w:r>
          </w:p>
        </w:tc>
        <w:tc>
          <w:tcPr>
            <w:tcW w:w="1753" w:type="dxa"/>
            <w:shd w:val="clear" w:color="auto" w:fill="FFF2CC" w:themeFill="accent4" w:themeFillTint="33"/>
          </w:tcPr>
          <w:p w14:paraId="5C6FBAAD" w14:textId="77777777"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El profesorado del Departamento.</w:t>
            </w:r>
          </w:p>
        </w:tc>
      </w:tr>
      <w:tr w:rsidR="005C41BD" w:rsidRPr="008B1183" w14:paraId="31C3D6B5" w14:textId="77777777" w:rsidTr="00957F29">
        <w:tc>
          <w:tcPr>
            <w:tcW w:w="1778" w:type="dxa"/>
            <w:shd w:val="clear" w:color="auto" w:fill="FFC000" w:themeFill="accent4"/>
            <w:vAlign w:val="center"/>
          </w:tcPr>
          <w:p w14:paraId="1266AA30" w14:textId="77777777" w:rsidR="005C41BD" w:rsidRPr="008B1183" w:rsidRDefault="005C41BD" w:rsidP="002970C8">
            <w:pPr>
              <w:pStyle w:val="Prrafodelista"/>
              <w:spacing w:before="120" w:after="120"/>
              <w:ind w:left="0"/>
              <w:contextualSpacing w:val="0"/>
              <w:rPr>
                <w:rFonts w:ascii="Arial" w:hAnsi="Arial" w:cs="Arial"/>
                <w:b/>
                <w:color w:val="000000" w:themeColor="text1"/>
              </w:rPr>
            </w:pPr>
            <w:r w:rsidRPr="008B1183">
              <w:rPr>
                <w:rFonts w:ascii="Arial" w:hAnsi="Arial" w:cs="Arial"/>
                <w:b/>
                <w:color w:val="000000" w:themeColor="text1"/>
              </w:rPr>
              <w:t>Unidad d</w:t>
            </w:r>
            <w:r w:rsidR="002970C8" w:rsidRPr="008B1183">
              <w:rPr>
                <w:rFonts w:ascii="Arial" w:hAnsi="Arial" w:cs="Arial"/>
                <w:b/>
                <w:color w:val="000000" w:themeColor="text1"/>
              </w:rPr>
              <w:t>e trabajo</w:t>
            </w:r>
          </w:p>
        </w:tc>
        <w:tc>
          <w:tcPr>
            <w:tcW w:w="1792" w:type="dxa"/>
          </w:tcPr>
          <w:p w14:paraId="079BA27F" w14:textId="77777777"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D</w:t>
            </w:r>
            <w:r w:rsidR="005C41BD" w:rsidRPr="008B1183">
              <w:rPr>
                <w:rFonts w:ascii="Arial" w:hAnsi="Arial" w:cs="Arial"/>
              </w:rPr>
              <w:t>iseño y el funcionamiento.</w:t>
            </w:r>
          </w:p>
        </w:tc>
        <w:tc>
          <w:tcPr>
            <w:tcW w:w="1387" w:type="dxa"/>
            <w:shd w:val="clear" w:color="auto" w:fill="FFF2CC" w:themeFill="accent4" w:themeFillTint="33"/>
          </w:tcPr>
          <w:p w14:paraId="78B5984F" w14:textId="77777777" w:rsidR="005C41BD" w:rsidRPr="008B1183" w:rsidRDefault="00957F29" w:rsidP="00957F29">
            <w:pPr>
              <w:pStyle w:val="Prrafodelista"/>
              <w:spacing w:before="120" w:after="120"/>
              <w:ind w:left="0"/>
              <w:contextualSpacing w:val="0"/>
              <w:jc w:val="both"/>
              <w:rPr>
                <w:rFonts w:ascii="Arial" w:hAnsi="Arial" w:cs="Arial"/>
              </w:rPr>
            </w:pPr>
            <w:r w:rsidRPr="008B1183">
              <w:rPr>
                <w:rFonts w:ascii="Arial" w:hAnsi="Arial" w:cs="Arial"/>
              </w:rPr>
              <w:t>I</w:t>
            </w:r>
            <w:r w:rsidR="005C41BD" w:rsidRPr="008B1183">
              <w:rPr>
                <w:rFonts w:ascii="Arial" w:hAnsi="Arial" w:cs="Arial"/>
              </w:rPr>
              <w:t xml:space="preserve">ndicadores o ítems como la propuesta de autoevaluación realizada por el docente </w:t>
            </w:r>
            <w:r w:rsidR="00CF1F77">
              <w:rPr>
                <w:rFonts w:ascii="Arial" w:hAnsi="Arial" w:cs="Arial"/>
              </w:rPr>
              <w:t xml:space="preserve">(Anexo 2) </w:t>
            </w:r>
            <w:r w:rsidR="005C41BD" w:rsidRPr="008B1183">
              <w:rPr>
                <w:rFonts w:ascii="Arial" w:hAnsi="Arial" w:cs="Arial"/>
              </w:rPr>
              <w:t xml:space="preserve">o cuestionario </w:t>
            </w:r>
            <w:r w:rsidRPr="008B1183">
              <w:rPr>
                <w:rFonts w:ascii="Arial" w:hAnsi="Arial" w:cs="Arial"/>
              </w:rPr>
              <w:t>de</w:t>
            </w:r>
            <w:r w:rsidR="005C41BD" w:rsidRPr="008B1183">
              <w:rPr>
                <w:rFonts w:ascii="Arial" w:hAnsi="Arial" w:cs="Arial"/>
              </w:rPr>
              <w:t xml:space="preserve"> opinión al alumnado</w:t>
            </w:r>
            <w:r w:rsidR="00CF1F77">
              <w:rPr>
                <w:rFonts w:ascii="Arial" w:hAnsi="Arial" w:cs="Arial"/>
              </w:rPr>
              <w:t xml:space="preserve"> (Anexo 3)</w:t>
            </w:r>
            <w:r w:rsidR="005C41BD" w:rsidRPr="008B1183">
              <w:rPr>
                <w:rFonts w:ascii="Arial" w:hAnsi="Arial" w:cs="Arial"/>
              </w:rPr>
              <w:t>.</w:t>
            </w:r>
          </w:p>
        </w:tc>
        <w:tc>
          <w:tcPr>
            <w:tcW w:w="2351" w:type="dxa"/>
          </w:tcPr>
          <w:p w14:paraId="69A0F50D" w14:textId="77777777"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 xml:space="preserve">Al inicio y durante el curso en las diferentes evaluaciones. </w:t>
            </w:r>
          </w:p>
        </w:tc>
        <w:tc>
          <w:tcPr>
            <w:tcW w:w="1753" w:type="dxa"/>
            <w:shd w:val="clear" w:color="auto" w:fill="FFF2CC" w:themeFill="accent4" w:themeFillTint="33"/>
          </w:tcPr>
          <w:p w14:paraId="5EE5D25B" w14:textId="77777777" w:rsidR="005C41BD" w:rsidRPr="008B1183" w:rsidRDefault="002D38E2" w:rsidP="002D38E2">
            <w:pPr>
              <w:pStyle w:val="Prrafodelista"/>
              <w:spacing w:before="120" w:after="120"/>
              <w:ind w:left="0"/>
              <w:contextualSpacing w:val="0"/>
              <w:jc w:val="both"/>
              <w:rPr>
                <w:rFonts w:ascii="Arial" w:hAnsi="Arial" w:cs="Arial"/>
              </w:rPr>
            </w:pPr>
            <w:r w:rsidRPr="008B1183">
              <w:rPr>
                <w:rFonts w:ascii="Arial" w:hAnsi="Arial" w:cs="Arial"/>
              </w:rPr>
              <w:t>P</w:t>
            </w:r>
            <w:r w:rsidR="005C41BD" w:rsidRPr="008B1183">
              <w:rPr>
                <w:rFonts w:ascii="Arial" w:hAnsi="Arial" w:cs="Arial"/>
              </w:rPr>
              <w:t>rofesor y alumn</w:t>
            </w:r>
            <w:r w:rsidRPr="008B1183">
              <w:rPr>
                <w:rFonts w:ascii="Arial" w:hAnsi="Arial" w:cs="Arial"/>
              </w:rPr>
              <w:t>ado.</w:t>
            </w:r>
          </w:p>
        </w:tc>
      </w:tr>
    </w:tbl>
    <w:p w14:paraId="4110BBF0"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 evaluación de la práctica docente es fundamental para mejorar la labor docente como pieza fundamental en el proceso de enseñanza aprendizaje.</w:t>
      </w:r>
    </w:p>
    <w:p w14:paraId="3A06CC64"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39" w:name="_Toc183550886"/>
      <w:r w:rsidRPr="008B1183">
        <w:rPr>
          <w:rFonts w:ascii="Arial" w:hAnsi="Arial" w:cs="Arial"/>
          <w:b/>
          <w:color w:val="002060"/>
          <w:sz w:val="22"/>
          <w:szCs w:val="22"/>
        </w:rPr>
        <w:t>Información y coordinación docente y acción tutorial.</w:t>
      </w:r>
      <w:bookmarkEnd w:id="39"/>
    </w:p>
    <w:p w14:paraId="31DBE8E1" w14:textId="77777777" w:rsidR="005C41BD" w:rsidRPr="008B1183" w:rsidRDefault="005C41BD" w:rsidP="007C0826">
      <w:pPr>
        <w:pStyle w:val="Ttulo3"/>
        <w:spacing w:before="120" w:after="120" w:line="240" w:lineRule="auto"/>
        <w:rPr>
          <w:rFonts w:ascii="Arial" w:hAnsi="Arial" w:cs="Arial"/>
          <w:b/>
          <w:color w:val="002060"/>
          <w:sz w:val="22"/>
          <w:szCs w:val="22"/>
        </w:rPr>
      </w:pPr>
      <w:bookmarkStart w:id="40" w:name="_Toc183550887"/>
      <w:r w:rsidRPr="008B1183">
        <w:rPr>
          <w:rFonts w:ascii="Arial" w:hAnsi="Arial" w:cs="Arial"/>
          <w:b/>
          <w:color w:val="002060"/>
          <w:sz w:val="22"/>
          <w:szCs w:val="22"/>
        </w:rPr>
        <w:t>Sistema de información permanente al alumnado y familia.</w:t>
      </w:r>
      <w:bookmarkEnd w:id="40"/>
    </w:p>
    <w:p w14:paraId="5C81BD54" w14:textId="77777777" w:rsidR="005C41BD" w:rsidRPr="008B1183" w:rsidRDefault="005C41BD" w:rsidP="00DB0FEA">
      <w:pPr>
        <w:spacing w:before="120" w:after="120" w:line="240" w:lineRule="auto"/>
        <w:ind w:firstLine="431"/>
        <w:jc w:val="both"/>
        <w:rPr>
          <w:rFonts w:ascii="Arial" w:hAnsi="Arial" w:cs="Arial"/>
        </w:rPr>
      </w:pPr>
      <w:r w:rsidRPr="008B1183">
        <w:rPr>
          <w:rFonts w:ascii="Arial" w:hAnsi="Arial" w:cs="Arial"/>
        </w:rPr>
        <w:t xml:space="preserve">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w:t>
      </w:r>
      <w:r w:rsidR="00DB0FEA" w:rsidRPr="008B1183">
        <w:rPr>
          <w:rFonts w:ascii="Arial" w:hAnsi="Arial" w:cs="Arial"/>
        </w:rPr>
        <w:t xml:space="preserve">evolución educativa del alumno. </w:t>
      </w:r>
      <w:r w:rsidRPr="008B1183">
        <w:rPr>
          <w:rFonts w:ascii="Arial" w:hAnsi="Arial" w:cs="Arial"/>
        </w:rPr>
        <w:t>Toda esta información se puede transmitir por los siguientes canales:</w:t>
      </w:r>
    </w:p>
    <w:p w14:paraId="78492531" w14:textId="77777777"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Entrevista personal o atención telefónica.</w:t>
      </w:r>
    </w:p>
    <w:p w14:paraId="2924B54C" w14:textId="77777777"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Boletines de calificaciones</w:t>
      </w:r>
      <w:r w:rsidRPr="008B1183">
        <w:rPr>
          <w:rFonts w:ascii="Arial" w:hAnsi="Arial" w:cs="Arial"/>
          <w:bCs/>
          <w:iCs/>
        </w:rPr>
        <w:t>.</w:t>
      </w:r>
    </w:p>
    <w:p w14:paraId="004BFF0D" w14:textId="77777777"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t>Correo ordinario o electrónico.</w:t>
      </w:r>
    </w:p>
    <w:p w14:paraId="7E845269" w14:textId="77777777" w:rsidR="003C3856" w:rsidRPr="008B1183" w:rsidRDefault="003C385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iCs/>
        </w:rPr>
        <w:lastRenderedPageBreak/>
        <w:t>Tablón de anuncios físico de aula o en aula virtual.</w:t>
      </w:r>
    </w:p>
    <w:p w14:paraId="355A8B4B" w14:textId="77777777" w:rsidR="005C41BD" w:rsidRPr="008B1183" w:rsidRDefault="005C41BD" w:rsidP="007C0826">
      <w:pPr>
        <w:pStyle w:val="Ttulo3"/>
        <w:spacing w:before="120" w:after="120" w:line="240" w:lineRule="auto"/>
        <w:rPr>
          <w:rFonts w:ascii="Arial" w:hAnsi="Arial" w:cs="Arial"/>
          <w:b/>
          <w:color w:val="002060"/>
          <w:sz w:val="22"/>
          <w:szCs w:val="22"/>
        </w:rPr>
      </w:pPr>
      <w:bookmarkStart w:id="41" w:name="_Toc183550888"/>
      <w:r w:rsidRPr="008B1183">
        <w:rPr>
          <w:rFonts w:ascii="Arial" w:hAnsi="Arial" w:cs="Arial"/>
          <w:b/>
          <w:color w:val="002060"/>
          <w:sz w:val="22"/>
          <w:szCs w:val="22"/>
        </w:rPr>
        <w:t>Coordinación docente.</w:t>
      </w:r>
      <w:bookmarkEnd w:id="41"/>
    </w:p>
    <w:p w14:paraId="6D9E9BED"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78D0D193"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7E04E59E" w14:textId="77777777" w:rsidR="005C41BD" w:rsidRPr="008B1183" w:rsidRDefault="005C41BD" w:rsidP="007C0826">
      <w:pPr>
        <w:pStyle w:val="Ttulo1"/>
        <w:spacing w:before="120" w:after="120" w:line="240" w:lineRule="auto"/>
        <w:rPr>
          <w:rFonts w:ascii="Arial" w:hAnsi="Arial" w:cs="Arial"/>
          <w:b/>
          <w:color w:val="002060"/>
          <w:sz w:val="22"/>
          <w:szCs w:val="22"/>
        </w:rPr>
      </w:pPr>
      <w:bookmarkStart w:id="42" w:name="_Toc183550889"/>
      <w:r w:rsidRPr="008B1183">
        <w:rPr>
          <w:rFonts w:ascii="Arial" w:hAnsi="Arial" w:cs="Arial"/>
          <w:b/>
          <w:color w:val="002060"/>
          <w:sz w:val="22"/>
          <w:szCs w:val="22"/>
        </w:rPr>
        <w:t>Atención a la diversidad.</w:t>
      </w:r>
      <w:bookmarkEnd w:id="42"/>
    </w:p>
    <w:p w14:paraId="1CE9C9EC"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8B1183">
        <w:rPr>
          <w:rFonts w:ascii="Arial" w:hAnsi="Arial" w:cs="Arial"/>
          <w:b/>
          <w:bCs/>
        </w:rPr>
        <w:t>curricular abierto y flexible</w:t>
      </w:r>
      <w:r w:rsidRPr="008B1183">
        <w:rPr>
          <w:rFonts w:ascii="Arial" w:hAnsi="Arial" w:cs="Arial"/>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8B1183">
        <w:rPr>
          <w:rFonts w:ascii="Arial" w:hAnsi="Arial" w:cs="Arial"/>
          <w:b/>
        </w:rPr>
        <w:t xml:space="preserve">atención a la diversidad. </w:t>
      </w:r>
      <w:r w:rsidRPr="008B1183">
        <w:rPr>
          <w:rFonts w:ascii="Arial" w:hAnsi="Arial" w:cs="Arial"/>
        </w:rPr>
        <w:t>La atención a la diversidad debe ser entendida como un principio que debe de regir en toda la enseñanza con la finalidad de proporcionar a todo el alumnado una educación adecuada a sus características y necesidades.</w:t>
      </w:r>
    </w:p>
    <w:p w14:paraId="4FF42F63" w14:textId="77777777" w:rsidR="005C41BD" w:rsidRPr="008B1183" w:rsidRDefault="005C41BD" w:rsidP="007C0826">
      <w:pPr>
        <w:spacing w:before="120" w:after="120" w:line="240" w:lineRule="auto"/>
        <w:ind w:firstLine="431"/>
        <w:jc w:val="both"/>
        <w:rPr>
          <w:rFonts w:ascii="Arial" w:hAnsi="Arial" w:cs="Arial"/>
        </w:rPr>
      </w:pPr>
      <w:r w:rsidRPr="008B1183">
        <w:rPr>
          <w:rFonts w:ascii="Arial" w:hAnsi="Arial" w:cs="Arial"/>
        </w:rPr>
        <w:t>El título II del texto consolidado LOE</w:t>
      </w:r>
      <w:r w:rsidR="00BF0404" w:rsidRPr="008B1183">
        <w:rPr>
          <w:rFonts w:ascii="Arial" w:hAnsi="Arial" w:cs="Arial"/>
        </w:rPr>
        <w:t>,</w:t>
      </w:r>
      <w:r w:rsidR="00BF0404" w:rsidRPr="008B1183">
        <w:rPr>
          <w:rFonts w:ascii="Arial" w:hAnsi="Arial" w:cs="Arial"/>
          <w:bCs/>
        </w:rPr>
        <w:t xml:space="preserve"> modificada por LOMLOE,</w:t>
      </w:r>
      <w:r w:rsidRPr="008B1183">
        <w:rPr>
          <w:rFonts w:ascii="Arial" w:hAnsi="Arial" w:cs="Arial"/>
        </w:rPr>
        <w:t xml:space="preserve"> en su Capítulo I, regula la Equidad en la Educación y se ocupa del alumnado </w:t>
      </w:r>
      <w:r w:rsidRPr="008B1183">
        <w:rPr>
          <w:rFonts w:ascii="Arial" w:hAnsi="Arial" w:cs="Arial"/>
          <w:bCs/>
        </w:rPr>
        <w:t>con necesidades específicas de apoyo educativo</w:t>
      </w:r>
      <w:r w:rsidRPr="008B1183">
        <w:rPr>
          <w:rFonts w:ascii="Arial" w:hAnsi="Arial" w:cs="Arial"/>
        </w:rPr>
        <w:t xml:space="preserve"> (ACNEAE)</w:t>
      </w:r>
      <w:r w:rsidR="008E6AF9" w:rsidRPr="008B1183">
        <w:rPr>
          <w:rFonts w:ascii="Arial" w:hAnsi="Arial" w:cs="Arial"/>
        </w:rPr>
        <w:t>.</w:t>
      </w:r>
    </w:p>
    <w:p w14:paraId="65CABBD5"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43" w:name="_Toc183550890"/>
      <w:r w:rsidRPr="008B1183">
        <w:rPr>
          <w:rFonts w:ascii="Arial" w:hAnsi="Arial" w:cs="Arial"/>
          <w:b/>
          <w:color w:val="002060"/>
          <w:sz w:val="22"/>
          <w:szCs w:val="22"/>
        </w:rPr>
        <w:t>Características de atención al alumnado con necesidades específicas de apoyo educativo de la Comunidad de Castilla y León.</w:t>
      </w:r>
      <w:bookmarkEnd w:id="43"/>
    </w:p>
    <w:p w14:paraId="2D94D689"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 xml:space="preserve">Se entiende por alumno </w:t>
      </w:r>
      <w:r w:rsidRPr="008B1183">
        <w:rPr>
          <w:rFonts w:ascii="Arial" w:hAnsi="Arial" w:cs="Arial"/>
          <w:bCs/>
        </w:rPr>
        <w:t>con necesidades específicas de apoyo educativo</w:t>
      </w:r>
      <w:r w:rsidRPr="008B1183">
        <w:rPr>
          <w:rFonts w:ascii="Arial" w:hAnsi="Arial" w:cs="Arial"/>
        </w:rPr>
        <w:t xml:space="preserve"> (ACNEAE), aquel que presenta </w:t>
      </w:r>
      <w:r w:rsidRPr="008B1183">
        <w:rPr>
          <w:rFonts w:ascii="Arial" w:hAnsi="Arial" w:cs="Arial"/>
          <w:bCs/>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41F71EC9"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rPr>
        <w:t>Las Administraciones educativas dispondrán los medios necesarios para que todo el alumnado ACNEAE alcance el máximo desarrollo personal, intelectual, social y emocional, así como los objetivos establecidos con carácter general en la LOE</w:t>
      </w:r>
      <w:r w:rsidR="00BF0404" w:rsidRPr="008B1183">
        <w:rPr>
          <w:rFonts w:ascii="Arial" w:hAnsi="Arial" w:cs="Arial"/>
        </w:rPr>
        <w:t xml:space="preserve">, </w:t>
      </w:r>
      <w:r w:rsidR="00BF0404" w:rsidRPr="008B1183">
        <w:rPr>
          <w:rFonts w:ascii="Arial" w:hAnsi="Arial" w:cs="Arial"/>
          <w:bCs/>
        </w:rPr>
        <w:t>modificada por LOMLOE</w:t>
      </w:r>
      <w:r w:rsidRPr="008B1183">
        <w:rPr>
          <w:rFonts w:ascii="Arial" w:hAnsi="Arial" w:cs="Arial"/>
        </w:rPr>
        <w:t>.</w:t>
      </w:r>
    </w:p>
    <w:p w14:paraId="4064D6C4" w14:textId="77777777" w:rsidR="005C41BD" w:rsidRPr="008B1183" w:rsidRDefault="005C41BD" w:rsidP="003B4800">
      <w:pPr>
        <w:spacing w:before="120" w:after="120" w:line="240" w:lineRule="auto"/>
        <w:ind w:firstLine="431"/>
        <w:jc w:val="both"/>
        <w:rPr>
          <w:rFonts w:ascii="Arial" w:hAnsi="Arial" w:cs="Arial"/>
        </w:rPr>
      </w:pPr>
      <w:r w:rsidRPr="008B1183">
        <w:rPr>
          <w:rFonts w:ascii="Arial" w:hAnsi="Arial" w:cs="Arial"/>
        </w:rPr>
        <w:t xml:space="preserve">Tras la entrada en vigor de la Ley Orgánica 2/2006, de 3 de mayo, de Educación, </w:t>
      </w:r>
      <w:r w:rsidR="00BF0404" w:rsidRPr="008B1183">
        <w:rPr>
          <w:rFonts w:ascii="Arial" w:hAnsi="Arial" w:cs="Arial"/>
          <w:bCs/>
        </w:rPr>
        <w:t>modificada por LOMLOE</w:t>
      </w:r>
      <w:r w:rsidR="00BF0404" w:rsidRPr="008B1183">
        <w:rPr>
          <w:rFonts w:ascii="Arial" w:hAnsi="Arial" w:cs="Arial"/>
        </w:rPr>
        <w:t xml:space="preserve">, </w:t>
      </w:r>
      <w:r w:rsidRPr="008B1183">
        <w:rPr>
          <w:rFonts w:ascii="Arial" w:hAnsi="Arial" w:cs="Arial"/>
        </w:rPr>
        <w:t>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778FFD8F"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44" w:name="_Toc183550891"/>
      <w:r w:rsidRPr="008B1183">
        <w:rPr>
          <w:rFonts w:ascii="Arial" w:hAnsi="Arial" w:cs="Arial"/>
          <w:b/>
          <w:color w:val="002060"/>
          <w:sz w:val="22"/>
          <w:szCs w:val="22"/>
        </w:rPr>
        <w:lastRenderedPageBreak/>
        <w:t>Respuesta educativa a través de apoyos ordinarios a la diversidad natural.</w:t>
      </w:r>
      <w:bookmarkEnd w:id="44"/>
    </w:p>
    <w:p w14:paraId="69FF476A" w14:textId="77777777" w:rsidR="00027657" w:rsidRPr="008B1183" w:rsidRDefault="00027657" w:rsidP="00027657">
      <w:pPr>
        <w:spacing w:before="120" w:after="120" w:line="240" w:lineRule="auto"/>
        <w:ind w:firstLine="431"/>
        <w:jc w:val="both"/>
        <w:rPr>
          <w:rFonts w:ascii="Arial" w:hAnsi="Arial" w:cs="Arial"/>
          <w:bCs/>
        </w:rPr>
      </w:pPr>
      <w:r w:rsidRPr="008B1183">
        <w:rPr>
          <w:rFonts w:ascii="Arial" w:hAnsi="Arial" w:cs="Arial"/>
          <w:bCs/>
        </w:rPr>
        <w:t xml:space="preserve">A lo largo de esta programación se han recogido mecanismos y estrategias con los que se está dando respuesta a la diversidad. Entre ellos, destacamos: </w:t>
      </w:r>
    </w:p>
    <w:p w14:paraId="0163A014"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Individualización de las enseñanzas,</w:t>
      </w:r>
      <w:r w:rsidRPr="008B1183">
        <w:rPr>
          <w:rFonts w:ascii="Arial" w:hAnsi="Arial" w:cs="Arial"/>
          <w:bCs/>
        </w:rPr>
        <w:t xml:space="preserve"> partiendo siempre del conocimiento y experiencia previa de cada alumno, ajustándonos a las diferencias individuales. </w:t>
      </w:r>
    </w:p>
    <w:p w14:paraId="6600C853"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Diversidad de actividades</w:t>
      </w:r>
      <w:r w:rsidRPr="008B1183">
        <w:rPr>
          <w:rFonts w:ascii="Arial" w:hAnsi="Arial" w:cs="Arial"/>
          <w:bCs/>
        </w:rPr>
        <w:t xml:space="preserve"> que se adapten a la singularidad, estilo y ritmo de aprendizaje del alumnado: individuales, de grupo monitorizadas por alumnos más aventajados, de refuerzo para alumnos con dificultades, de ampliación para los de mayor nivel, etc. </w:t>
      </w:r>
    </w:p>
    <w:p w14:paraId="471206AC"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Uso de medios y recursos múltiples y variados.</w:t>
      </w:r>
      <w:r w:rsidRPr="008B1183">
        <w:rPr>
          <w:rFonts w:ascii="Arial" w:hAnsi="Arial" w:cs="Arial"/>
          <w:bCs/>
        </w:rPr>
        <w:t xml:space="preserve"> Que respondan a sus intereses, faciliten los aprendizaje</w:t>
      </w:r>
      <w:r w:rsidR="002B288D" w:rsidRPr="008B1183">
        <w:rPr>
          <w:rFonts w:ascii="Arial" w:hAnsi="Arial" w:cs="Arial"/>
          <w:bCs/>
        </w:rPr>
        <w:t>s y contribuyan a la motivación</w:t>
      </w:r>
      <w:r w:rsidRPr="008B1183">
        <w:rPr>
          <w:rFonts w:ascii="Arial" w:hAnsi="Arial" w:cs="Arial"/>
          <w:bCs/>
        </w:rPr>
        <w:t xml:space="preserve">. </w:t>
      </w:r>
    </w:p>
    <w:p w14:paraId="1996D6B8"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Agrupamientos flexibles y monitorizados.</w:t>
      </w:r>
      <w:r w:rsidRPr="008B1183">
        <w:rPr>
          <w:rFonts w:ascii="Arial" w:hAnsi="Arial" w:cs="Arial"/>
          <w:bCs/>
        </w:rPr>
        <w:t xml:space="preserve"> Haciendo posible que los alumnos puedan realizar al mismo tiempo diferentes tareas según su nivel, intereses u otros criterios. </w:t>
      </w:r>
    </w:p>
    <w:p w14:paraId="4AB80957"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
          <w:bCs/>
        </w:rPr>
      </w:pPr>
      <w:r w:rsidRPr="008B1183">
        <w:rPr>
          <w:rFonts w:ascii="Arial" w:hAnsi="Arial" w:cs="Arial"/>
          <w:b/>
          <w:bCs/>
        </w:rPr>
        <w:t xml:space="preserve">Orientación a la consecución de la autoafirmación y autonomía del propio alumnado. </w:t>
      </w:r>
    </w:p>
    <w:p w14:paraId="114B26CD" w14:textId="77777777" w:rsidR="00027657" w:rsidRPr="008B1183" w:rsidRDefault="00027657"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
          <w:bCs/>
        </w:rPr>
        <w:t>Atender a los aspectos personales del alumnado.</w:t>
      </w:r>
      <w:r w:rsidRPr="008B1183">
        <w:rPr>
          <w:rFonts w:ascii="Arial" w:hAnsi="Arial" w:cs="Arial"/>
          <w:bCs/>
        </w:rPr>
        <w:t xml:space="preserve"> Son un factor condicionante de la motivación por aprender. En esta etapa se relacionan con el futuro académico y profesional. </w:t>
      </w:r>
    </w:p>
    <w:p w14:paraId="0B1C31EF"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45" w:name="_Toc183550892"/>
      <w:r w:rsidRPr="008B1183">
        <w:rPr>
          <w:rFonts w:ascii="Arial" w:hAnsi="Arial" w:cs="Arial"/>
          <w:b/>
          <w:color w:val="002060"/>
          <w:sz w:val="22"/>
          <w:szCs w:val="22"/>
        </w:rPr>
        <w:t>Respuesta educativa a través de apoyos especializados al alumnado ACNEAE.</w:t>
      </w:r>
      <w:bookmarkEnd w:id="45"/>
    </w:p>
    <w:p w14:paraId="53B45EC9"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Son medidas de apoyo específico o especializado todas aquellas de tratamiento personalizado para que el alumnado con necesidad específica de apoyo educativo, y que no haya obtenido respuesta educativa a través de las medidas de apoyo ordinario.</w:t>
      </w:r>
    </w:p>
    <w:p w14:paraId="49A5315E" w14:textId="77777777" w:rsidR="005C41BD" w:rsidRPr="008B1183" w:rsidRDefault="005C41BD" w:rsidP="007C0826">
      <w:pPr>
        <w:pStyle w:val="Ttulo2"/>
        <w:spacing w:before="120" w:after="120" w:line="240" w:lineRule="auto"/>
        <w:rPr>
          <w:rFonts w:ascii="Arial" w:hAnsi="Arial" w:cs="Arial"/>
          <w:b/>
          <w:color w:val="002060"/>
          <w:sz w:val="22"/>
          <w:szCs w:val="22"/>
        </w:rPr>
      </w:pPr>
      <w:bookmarkStart w:id="46" w:name="_Toc183550893"/>
      <w:r w:rsidRPr="008B1183">
        <w:rPr>
          <w:rFonts w:ascii="Arial" w:hAnsi="Arial" w:cs="Arial"/>
          <w:b/>
          <w:color w:val="002060"/>
          <w:sz w:val="22"/>
          <w:szCs w:val="22"/>
        </w:rPr>
        <w:t>Tipos de adaptaciones curriculares.</w:t>
      </w:r>
      <w:bookmarkEnd w:id="46"/>
    </w:p>
    <w:p w14:paraId="6163AFA6"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La </w:t>
      </w:r>
      <w:r w:rsidRPr="008B1183">
        <w:rPr>
          <w:rFonts w:ascii="Arial" w:hAnsi="Arial" w:cs="Arial"/>
        </w:rPr>
        <w:t>Orden EDU/1152/2010, de 3 de agosto</w:t>
      </w:r>
      <w:r w:rsidRPr="008B1183">
        <w:rPr>
          <w:rFonts w:ascii="Arial" w:hAnsi="Arial" w:cs="Arial"/>
          <w:bCs/>
        </w:rPr>
        <w:t>, por el que se establece y regula la respuesta educativa a la diversidad del alumnado, determina dos tipos de medidas:</w:t>
      </w:r>
    </w:p>
    <w:p w14:paraId="48565E9A"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ordinarias:</w:t>
      </w:r>
      <w:r w:rsidRPr="008B1183">
        <w:rPr>
          <w:rFonts w:ascii="Arial" w:hAnsi="Arial" w:cs="Arial"/>
          <w:bCs/>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w:t>
      </w:r>
      <w:r w:rsidR="003B4800" w:rsidRPr="008B1183">
        <w:rPr>
          <w:rFonts w:ascii="Arial" w:hAnsi="Arial" w:cs="Arial"/>
          <w:bCs/>
        </w:rPr>
        <w:t xml:space="preserve">za y aprendizaje, </w:t>
      </w:r>
      <w:r w:rsidRPr="008B1183">
        <w:rPr>
          <w:rFonts w:ascii="Arial" w:hAnsi="Arial" w:cs="Arial"/>
          <w:bCs/>
        </w:rPr>
        <w:t>sin modificar los contenidos, ni los resultados de aprendizaje ni los criterios de evaluación. Se trata de adaptaciones curriculares no significativas.</w:t>
      </w:r>
    </w:p>
    <w:p w14:paraId="347817FB" w14:textId="77777777" w:rsidR="005C41BD" w:rsidRPr="008B1183" w:rsidRDefault="005C41BD" w:rsidP="00102821">
      <w:pPr>
        <w:pStyle w:val="Prrafodelista"/>
        <w:numPr>
          <w:ilvl w:val="0"/>
          <w:numId w:val="11"/>
        </w:numPr>
        <w:spacing w:before="120" w:after="120" w:line="240" w:lineRule="auto"/>
        <w:contextualSpacing w:val="0"/>
        <w:jc w:val="both"/>
        <w:rPr>
          <w:rFonts w:ascii="Arial" w:hAnsi="Arial" w:cs="Arial"/>
          <w:bCs/>
        </w:rPr>
      </w:pPr>
      <w:r w:rsidRPr="008B1183">
        <w:rPr>
          <w:rFonts w:ascii="Arial" w:hAnsi="Arial" w:cs="Arial"/>
          <w:b/>
          <w:bCs/>
        </w:rPr>
        <w:t>Medidas específicas:</w:t>
      </w:r>
      <w:r w:rsidRPr="008B1183">
        <w:rPr>
          <w:rFonts w:ascii="Arial" w:hAnsi="Arial" w:cs="Arial"/>
          <w:bCs/>
        </w:rPr>
        <w:t xml:space="preserve"> Se pondrán en marcha adaptaciones curriculares en función de las características del alumnado, tales como:</w:t>
      </w:r>
    </w:p>
    <w:p w14:paraId="7E3CD072" w14:textId="77777777"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de acceso al currículo:</w:t>
      </w:r>
      <w:r w:rsidRPr="008B1183">
        <w:rPr>
          <w:rFonts w:ascii="Arial" w:hAnsi="Arial" w:cs="Arial"/>
          <w:bCs/>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7E15A490" w14:textId="77777777" w:rsidR="005C41BD" w:rsidRPr="008B1183" w:rsidRDefault="005C41BD" w:rsidP="00102821">
      <w:pPr>
        <w:pStyle w:val="Prrafodelista"/>
        <w:numPr>
          <w:ilvl w:val="1"/>
          <w:numId w:val="11"/>
        </w:numPr>
        <w:spacing w:before="120" w:after="120" w:line="240" w:lineRule="auto"/>
        <w:contextualSpacing w:val="0"/>
        <w:jc w:val="both"/>
        <w:rPr>
          <w:rFonts w:ascii="Arial" w:hAnsi="Arial" w:cs="Arial"/>
          <w:bCs/>
        </w:rPr>
      </w:pPr>
      <w:r w:rsidRPr="008B1183">
        <w:rPr>
          <w:rFonts w:ascii="Arial" w:hAnsi="Arial" w:cs="Arial"/>
          <w:b/>
          <w:bCs/>
        </w:rPr>
        <w:t>Adaptaciones significativas:</w:t>
      </w:r>
      <w:r w:rsidRPr="008B1183">
        <w:rPr>
          <w:rFonts w:ascii="Arial" w:hAnsi="Arial" w:cs="Arial"/>
          <w:bCs/>
        </w:rPr>
        <w:t xml:space="preserve"> adaptaciones que requiere</w:t>
      </w:r>
      <w:r w:rsidR="00183F88" w:rsidRPr="008B1183">
        <w:rPr>
          <w:rFonts w:ascii="Arial" w:hAnsi="Arial" w:cs="Arial"/>
          <w:bCs/>
        </w:rPr>
        <w:t>n</w:t>
      </w:r>
      <w:r w:rsidRPr="008B1183">
        <w:rPr>
          <w:rFonts w:ascii="Arial" w:hAnsi="Arial" w:cs="Arial"/>
          <w:bCs/>
        </w:rPr>
        <w:t xml:space="preserve"> la modificación de los elementos prescriptivos del currículo tales como contenidos, objetivos, criterios de evaluación o resultados de aprendizaje.</w:t>
      </w:r>
    </w:p>
    <w:p w14:paraId="1F5731F5" w14:textId="77777777" w:rsidR="005C41BD" w:rsidRPr="008B1183" w:rsidRDefault="005C41BD" w:rsidP="007C0826">
      <w:pPr>
        <w:spacing w:before="120" w:after="120" w:line="240" w:lineRule="auto"/>
        <w:ind w:firstLine="431"/>
        <w:jc w:val="both"/>
        <w:rPr>
          <w:rFonts w:ascii="Arial" w:hAnsi="Arial" w:cs="Arial"/>
          <w:bCs/>
        </w:rPr>
      </w:pPr>
      <w:r w:rsidRPr="008B1183">
        <w:rPr>
          <w:rFonts w:ascii="Arial" w:hAnsi="Arial" w:cs="Arial"/>
          <w:bCs/>
        </w:rPr>
        <w:t xml:space="preserve">Al tratarse de Formación Profesional, es decir, de una </w:t>
      </w:r>
      <w:r w:rsidRPr="008B1183">
        <w:rPr>
          <w:rFonts w:ascii="Arial" w:hAnsi="Arial" w:cs="Arial"/>
          <w:b/>
          <w:bCs/>
        </w:rPr>
        <w:t>etapa educativa no obligatoria</w:t>
      </w:r>
      <w:r w:rsidRPr="008B1183">
        <w:rPr>
          <w:rFonts w:ascii="Arial" w:hAnsi="Arial" w:cs="Arial"/>
          <w:bCs/>
        </w:rPr>
        <w:t xml:space="preserve">, </w:t>
      </w:r>
      <w:r w:rsidRPr="008B1183">
        <w:rPr>
          <w:rFonts w:ascii="Arial" w:hAnsi="Arial" w:cs="Arial"/>
          <w:b/>
          <w:bCs/>
          <w:u w:val="single"/>
        </w:rPr>
        <w:t>no se podrán llevar a cabo adaptaciones curriculares significativas</w:t>
      </w:r>
      <w:r w:rsidRPr="008B1183">
        <w:rPr>
          <w:rFonts w:ascii="Arial" w:hAnsi="Arial" w:cs="Arial"/>
          <w:bCs/>
        </w:rPr>
        <w:t xml:space="preserve">, ya que estas afectarían de forma significativa a las capacidades establecidas en los resultados de aprendizaje y al perfil profesional. </w:t>
      </w:r>
    </w:p>
    <w:p w14:paraId="6F245167" w14:textId="77777777" w:rsidR="00F112F9" w:rsidRPr="008B1183" w:rsidRDefault="00904A03" w:rsidP="00F112F9">
      <w:pPr>
        <w:pStyle w:val="Ttulo1"/>
        <w:spacing w:before="120" w:after="120" w:line="240" w:lineRule="auto"/>
        <w:rPr>
          <w:rFonts w:ascii="Arial" w:hAnsi="Arial" w:cs="Arial"/>
          <w:b/>
          <w:color w:val="002060"/>
          <w:sz w:val="22"/>
          <w:szCs w:val="22"/>
        </w:rPr>
      </w:pPr>
      <w:bookmarkStart w:id="47" w:name="_Toc183550894"/>
      <w:r w:rsidRPr="008B1183">
        <w:rPr>
          <w:rFonts w:ascii="Arial" w:hAnsi="Arial" w:cs="Arial"/>
          <w:b/>
          <w:color w:val="002060"/>
          <w:sz w:val="22"/>
          <w:szCs w:val="22"/>
        </w:rPr>
        <w:lastRenderedPageBreak/>
        <w:t>Definición de las unidades de trabajo</w:t>
      </w:r>
      <w:r w:rsidR="00F112F9" w:rsidRPr="008B1183">
        <w:rPr>
          <w:rFonts w:ascii="Arial" w:hAnsi="Arial" w:cs="Arial"/>
          <w:b/>
          <w:color w:val="002060"/>
          <w:sz w:val="22"/>
          <w:szCs w:val="22"/>
        </w:rPr>
        <w:t>.</w:t>
      </w:r>
      <w:bookmarkEnd w:id="47"/>
    </w:p>
    <w:p w14:paraId="5F53CE9B" w14:textId="77777777" w:rsidR="002C0AAB" w:rsidRDefault="00CF1F77" w:rsidP="00904A03">
      <w:pPr>
        <w:spacing w:before="120" w:after="120" w:line="240" w:lineRule="auto"/>
        <w:ind w:firstLine="431"/>
        <w:jc w:val="both"/>
        <w:rPr>
          <w:rFonts w:ascii="Arial" w:hAnsi="Arial" w:cs="Arial"/>
        </w:rPr>
      </w:pPr>
      <w:r>
        <w:rPr>
          <w:rFonts w:ascii="Arial" w:hAnsi="Arial" w:cs="Arial"/>
        </w:rPr>
        <w:t>Las</w:t>
      </w:r>
      <w:r w:rsidR="00B771AC" w:rsidRPr="008B1183">
        <w:rPr>
          <w:rFonts w:ascii="Arial" w:hAnsi="Arial" w:cs="Arial"/>
        </w:rPr>
        <w:t xml:space="preserve"> u</w:t>
      </w:r>
      <w:r w:rsidR="00904A03" w:rsidRPr="008B1183">
        <w:rPr>
          <w:rFonts w:ascii="Arial" w:hAnsi="Arial" w:cs="Arial"/>
        </w:rPr>
        <w:t xml:space="preserve">nidades de trabajo propuestas </w:t>
      </w:r>
      <w:r>
        <w:rPr>
          <w:rFonts w:ascii="Arial" w:hAnsi="Arial" w:cs="Arial"/>
        </w:rPr>
        <w:t xml:space="preserve">para el módulo profesional </w:t>
      </w:r>
      <w:r w:rsidR="00904A03" w:rsidRPr="008B1183">
        <w:rPr>
          <w:rFonts w:ascii="Arial" w:hAnsi="Arial" w:cs="Arial"/>
        </w:rPr>
        <w:t>se distribuyen de la manera siguiente:</w:t>
      </w:r>
    </w:p>
    <w:p w14:paraId="2D2A099E" w14:textId="77777777" w:rsidR="00EB2A13" w:rsidRDefault="00EB2A13" w:rsidP="00904A03">
      <w:pPr>
        <w:spacing w:before="120" w:after="120" w:line="240" w:lineRule="auto"/>
        <w:ind w:firstLine="431"/>
        <w:jc w:val="both"/>
        <w:rPr>
          <w:rFonts w:ascii="Arial" w:hAnsi="Arial" w:cs="Arial"/>
        </w:rPr>
      </w:pPr>
    </w:p>
    <w:p w14:paraId="40BFCF29" w14:textId="77777777" w:rsidR="00EB2A13" w:rsidRDefault="00EB2A13" w:rsidP="00EB2A13">
      <w:pPr>
        <w:autoSpaceDE w:val="0"/>
        <w:autoSpaceDN w:val="0"/>
        <w:adjustRightInd w:val="0"/>
        <w:spacing w:before="160" w:after="0" w:line="221" w:lineRule="atLeast"/>
        <w:ind w:left="780" w:right="780" w:firstLine="560"/>
        <w:jc w:val="both"/>
        <w:rPr>
          <w:rFonts w:ascii="Arial" w:hAnsi="Arial" w:cs="Arial"/>
          <w:color w:val="000000"/>
        </w:rPr>
      </w:pPr>
      <w:r w:rsidRPr="003E7DA4">
        <w:rPr>
          <w:rFonts w:ascii="Arial" w:hAnsi="Arial" w:cs="Arial"/>
          <w:b/>
        </w:rPr>
        <w:t xml:space="preserve">Unidad de trabajo Nº </w:t>
      </w:r>
      <w:r>
        <w:rPr>
          <w:rFonts w:ascii="Arial" w:hAnsi="Arial" w:cs="Arial"/>
          <w:b/>
        </w:rPr>
        <w:t>0</w:t>
      </w:r>
      <w:r>
        <w:rPr>
          <w:rFonts w:ascii="Arial" w:hAnsi="Arial" w:cs="Arial"/>
          <w:color w:val="000000"/>
        </w:rPr>
        <w:t>-Magnitudes, unidades y fórmulas en electricidad.</w:t>
      </w:r>
    </w:p>
    <w:p w14:paraId="197B2CCA" w14:textId="77777777" w:rsidR="00EB2A13" w:rsidRDefault="00EB2A13" w:rsidP="00EB2A13">
      <w:pPr>
        <w:autoSpaceDE w:val="0"/>
        <w:autoSpaceDN w:val="0"/>
        <w:adjustRightInd w:val="0"/>
        <w:spacing w:before="160" w:after="0" w:line="221" w:lineRule="atLeast"/>
        <w:ind w:left="780" w:right="780" w:firstLine="560"/>
        <w:jc w:val="both"/>
        <w:rPr>
          <w:rFonts w:ascii="Arial" w:hAnsi="Arial" w:cs="Arial"/>
          <w:color w:val="000000"/>
        </w:rPr>
      </w:pPr>
    </w:p>
    <w:p w14:paraId="25721382" w14:textId="77777777" w:rsidR="00EB2A13" w:rsidRDefault="00EB2A13" w:rsidP="00EB2A13">
      <w:pPr>
        <w:autoSpaceDE w:val="0"/>
        <w:autoSpaceDN w:val="0"/>
        <w:adjustRightInd w:val="0"/>
        <w:spacing w:before="160" w:after="0" w:line="221" w:lineRule="atLeast"/>
        <w:ind w:left="780" w:right="780" w:firstLine="560"/>
        <w:jc w:val="both"/>
        <w:rPr>
          <w:rFonts w:ascii="Arial" w:hAnsi="Arial" w:cs="Arial"/>
          <w:color w:val="000000"/>
        </w:rPr>
      </w:pPr>
      <w:r w:rsidRPr="003E7DA4">
        <w:rPr>
          <w:rFonts w:ascii="Arial" w:hAnsi="Arial" w:cs="Arial"/>
          <w:b/>
        </w:rPr>
        <w:t>Unidad de trabajo Nº 1</w:t>
      </w:r>
      <w:r>
        <w:rPr>
          <w:rFonts w:ascii="Arial" w:hAnsi="Arial" w:cs="Arial"/>
          <w:color w:val="000000"/>
        </w:rPr>
        <w:t>-</w:t>
      </w:r>
      <w:r w:rsidRPr="00B13D6B">
        <w:rPr>
          <w:rFonts w:ascii="Arial" w:hAnsi="Arial" w:cs="Arial"/>
          <w:color w:val="000000"/>
        </w:rPr>
        <w:t xml:space="preserve"> </w:t>
      </w:r>
      <w:r>
        <w:rPr>
          <w:rFonts w:ascii="Arial" w:hAnsi="Arial" w:cs="Arial"/>
          <w:color w:val="000000"/>
        </w:rPr>
        <w:t>La electricidad.</w:t>
      </w:r>
    </w:p>
    <w:p w14:paraId="246318B4" w14:textId="77777777" w:rsidR="00EB2A13" w:rsidRDefault="00EB2A13" w:rsidP="00EB2A13">
      <w:pPr>
        <w:autoSpaceDE w:val="0"/>
        <w:autoSpaceDN w:val="0"/>
        <w:adjustRightInd w:val="0"/>
        <w:spacing w:before="160" w:after="0" w:line="221" w:lineRule="atLeast"/>
        <w:ind w:left="780" w:right="780" w:firstLine="560"/>
        <w:jc w:val="both"/>
        <w:rPr>
          <w:rFonts w:ascii="Arial" w:hAnsi="Arial" w:cs="Arial"/>
          <w:color w:val="000000"/>
        </w:rPr>
      </w:pPr>
      <w:r>
        <w:rPr>
          <w:rFonts w:ascii="Arial" w:hAnsi="Arial" w:cs="Arial"/>
          <w:color w:val="000000"/>
        </w:rPr>
        <w:t xml:space="preserve">1.1- La carga eléctrica. </w:t>
      </w:r>
    </w:p>
    <w:p w14:paraId="08B766E5" w14:textId="77777777" w:rsidR="00EB2A13" w:rsidRDefault="00EB2A13" w:rsidP="00EB2A13">
      <w:pPr>
        <w:autoSpaceDE w:val="0"/>
        <w:autoSpaceDN w:val="0"/>
        <w:adjustRightInd w:val="0"/>
        <w:spacing w:before="160" w:after="0" w:line="221" w:lineRule="atLeast"/>
        <w:ind w:left="1340" w:right="780"/>
        <w:jc w:val="both"/>
        <w:rPr>
          <w:rFonts w:ascii="Arial" w:hAnsi="Arial" w:cs="Arial"/>
          <w:color w:val="000000"/>
        </w:rPr>
      </w:pPr>
      <w:r>
        <w:rPr>
          <w:rFonts w:ascii="Arial" w:hAnsi="Arial" w:cs="Arial"/>
          <w:color w:val="000000"/>
        </w:rPr>
        <w:t xml:space="preserve">1.2-Generación, transporte y distribución. Formas de generar electricidad. </w:t>
      </w:r>
    </w:p>
    <w:p w14:paraId="7EF306D3" w14:textId="77777777" w:rsidR="00EB2A13" w:rsidRDefault="00EB2A13" w:rsidP="00EB2A13">
      <w:pPr>
        <w:autoSpaceDE w:val="0"/>
        <w:autoSpaceDN w:val="0"/>
        <w:adjustRightInd w:val="0"/>
        <w:spacing w:before="160" w:after="0" w:line="221" w:lineRule="atLeast"/>
        <w:ind w:left="1340" w:right="780"/>
        <w:jc w:val="both"/>
        <w:rPr>
          <w:rFonts w:ascii="Arial" w:hAnsi="Arial" w:cs="Arial"/>
          <w:color w:val="000000"/>
        </w:rPr>
      </w:pPr>
      <w:r>
        <w:rPr>
          <w:rFonts w:ascii="Arial" w:hAnsi="Arial" w:cs="Arial"/>
          <w:color w:val="000000"/>
        </w:rPr>
        <w:t>1.3-El circuito de cc: asociaciones serie, paralelo, mixtas. Analogía de las tuberías.</w:t>
      </w:r>
    </w:p>
    <w:p w14:paraId="4C59D03A" w14:textId="77777777" w:rsidR="00EB2A13" w:rsidRDefault="00EB2A13" w:rsidP="00EB2A13">
      <w:pPr>
        <w:autoSpaceDE w:val="0"/>
        <w:autoSpaceDN w:val="0"/>
        <w:adjustRightInd w:val="0"/>
        <w:spacing w:before="160" w:after="0" w:line="221" w:lineRule="atLeast"/>
        <w:ind w:left="780" w:right="780" w:firstLine="560"/>
        <w:jc w:val="both"/>
        <w:rPr>
          <w:rFonts w:ascii="Arial" w:hAnsi="Arial" w:cs="Arial"/>
          <w:color w:val="000000"/>
        </w:rPr>
      </w:pPr>
      <w:r>
        <w:rPr>
          <w:rFonts w:ascii="Arial" w:hAnsi="Arial" w:cs="Arial"/>
          <w:color w:val="000000"/>
        </w:rPr>
        <w:t>1.4-Leyes de Kirchhoff. Circuitos con varias mallas. Teorema de superposición. Simulación electrónica de circuitos.</w:t>
      </w:r>
    </w:p>
    <w:p w14:paraId="2C96196A" w14:textId="77777777" w:rsidR="00EB2A13" w:rsidRDefault="00EB2A13" w:rsidP="00EB2A13">
      <w:pPr>
        <w:autoSpaceDE w:val="0"/>
        <w:autoSpaceDN w:val="0"/>
        <w:adjustRightInd w:val="0"/>
        <w:spacing w:before="160" w:after="0" w:line="221" w:lineRule="atLeast"/>
        <w:ind w:left="1340" w:right="780"/>
        <w:jc w:val="both"/>
        <w:rPr>
          <w:rFonts w:ascii="Arial" w:hAnsi="Arial" w:cs="Arial"/>
          <w:color w:val="000000"/>
        </w:rPr>
      </w:pPr>
      <w:r>
        <w:rPr>
          <w:rFonts w:ascii="Arial" w:hAnsi="Arial" w:cs="Arial"/>
          <w:color w:val="000000"/>
        </w:rPr>
        <w:t>1.5- Funcionamiento de resistencias, bobinas y condensadores en cc. Conductores, aislantes, dieléctricos. Carga y descarga de circuitos.</w:t>
      </w:r>
    </w:p>
    <w:p w14:paraId="1559B0E8" w14:textId="77777777" w:rsidR="00EB2A13" w:rsidRDefault="00EB2A13" w:rsidP="00EB2A13">
      <w:pPr>
        <w:autoSpaceDE w:val="0"/>
        <w:autoSpaceDN w:val="0"/>
        <w:adjustRightInd w:val="0"/>
        <w:spacing w:before="160" w:after="0" w:line="221" w:lineRule="atLeast"/>
        <w:ind w:left="1340" w:right="780"/>
        <w:jc w:val="both"/>
        <w:rPr>
          <w:rFonts w:ascii="Arial" w:hAnsi="Arial" w:cs="Arial"/>
          <w:color w:val="000000"/>
        </w:rPr>
      </w:pPr>
      <w:r>
        <w:rPr>
          <w:rFonts w:ascii="Arial" w:hAnsi="Arial" w:cs="Arial"/>
          <w:color w:val="000000"/>
        </w:rPr>
        <w:t>1.6-Uso del polímetro</w:t>
      </w:r>
    </w:p>
    <w:p w14:paraId="2CE46D01" w14:textId="77777777" w:rsidR="00EB2A13" w:rsidRDefault="00EB2A13" w:rsidP="00EB2A13">
      <w:pPr>
        <w:autoSpaceDE w:val="0"/>
        <w:autoSpaceDN w:val="0"/>
        <w:adjustRightInd w:val="0"/>
        <w:spacing w:before="160" w:after="0" w:line="221" w:lineRule="atLeast"/>
        <w:ind w:left="1340" w:right="780"/>
        <w:jc w:val="both"/>
        <w:rPr>
          <w:rFonts w:ascii="Arial" w:hAnsi="Arial" w:cs="Arial"/>
          <w:color w:val="000000"/>
        </w:rPr>
      </w:pPr>
    </w:p>
    <w:p w14:paraId="52368618" w14:textId="77777777" w:rsidR="00EB2A13" w:rsidRPr="00373482" w:rsidRDefault="00EB2A13" w:rsidP="00EB2A13">
      <w:pPr>
        <w:autoSpaceDE w:val="0"/>
        <w:autoSpaceDN w:val="0"/>
        <w:adjustRightInd w:val="0"/>
        <w:spacing w:before="160" w:after="0" w:line="221" w:lineRule="atLeast"/>
        <w:ind w:left="780" w:right="780" w:firstLine="560"/>
        <w:jc w:val="both"/>
        <w:rPr>
          <w:rFonts w:ascii="Arial" w:hAnsi="Arial" w:cs="Arial"/>
          <w:color w:val="000000"/>
        </w:rPr>
      </w:pPr>
      <w:r w:rsidRPr="003E7DA4">
        <w:rPr>
          <w:rFonts w:ascii="Arial" w:hAnsi="Arial" w:cs="Arial"/>
          <w:b/>
        </w:rPr>
        <w:t xml:space="preserve">Unidad de trabajo Nº </w:t>
      </w:r>
      <w:r>
        <w:rPr>
          <w:rFonts w:ascii="Arial" w:hAnsi="Arial" w:cs="Arial"/>
          <w:b/>
        </w:rPr>
        <w:t>2</w:t>
      </w:r>
      <w:r>
        <w:rPr>
          <w:rFonts w:ascii="Arial" w:hAnsi="Arial" w:cs="Arial"/>
          <w:color w:val="000000"/>
        </w:rPr>
        <w:t>-Corriente alterna</w:t>
      </w:r>
    </w:p>
    <w:p w14:paraId="10C3328B" w14:textId="55762848" w:rsidR="00EB2A13" w:rsidRDefault="00EB2A13" w:rsidP="00EB2A13">
      <w:pPr>
        <w:autoSpaceDE w:val="0"/>
        <w:autoSpaceDN w:val="0"/>
        <w:adjustRightInd w:val="0"/>
        <w:spacing w:before="160" w:after="0" w:line="221" w:lineRule="atLeast"/>
        <w:ind w:left="1340" w:right="780"/>
        <w:jc w:val="both"/>
        <w:rPr>
          <w:rFonts w:ascii="Arial" w:hAnsi="Arial" w:cs="Arial"/>
          <w:color w:val="000000"/>
        </w:rPr>
      </w:pPr>
      <w:r>
        <w:rPr>
          <w:rFonts w:ascii="Arial" w:hAnsi="Arial" w:cs="Arial"/>
          <w:color w:val="19161A"/>
        </w:rPr>
        <w:t>2.1</w:t>
      </w:r>
      <w:r w:rsidRPr="00373482">
        <w:rPr>
          <w:rFonts w:ascii="Arial" w:hAnsi="Arial" w:cs="Arial"/>
          <w:color w:val="19161A"/>
        </w:rPr>
        <w:t xml:space="preserve">– </w:t>
      </w:r>
      <w:r w:rsidRPr="00373482">
        <w:rPr>
          <w:rFonts w:ascii="Arial" w:hAnsi="Arial" w:cs="Arial"/>
          <w:color w:val="000000"/>
        </w:rPr>
        <w:t>Determinación de parámetros característicos en circuitos de corriente alterna (</w:t>
      </w:r>
      <w:r w:rsidR="006330EB">
        <w:rPr>
          <w:rStyle w:val="A10"/>
          <w:sz w:val="22"/>
          <w:szCs w:val="22"/>
        </w:rPr>
        <w:t>C</w:t>
      </w:r>
      <w:r w:rsidR="006330EB" w:rsidRPr="00396E04">
        <w:rPr>
          <w:rStyle w:val="A10"/>
          <w:sz w:val="22"/>
          <w:szCs w:val="22"/>
        </w:rPr>
        <w:t>.</w:t>
      </w:r>
      <w:r w:rsidR="006330EB">
        <w:rPr>
          <w:rStyle w:val="A10"/>
          <w:sz w:val="22"/>
          <w:szCs w:val="22"/>
        </w:rPr>
        <w:t>A</w:t>
      </w:r>
      <w:r w:rsidR="006330EB" w:rsidRPr="00396E04">
        <w:rPr>
          <w:rStyle w:val="A10"/>
          <w:sz w:val="22"/>
          <w:szCs w:val="22"/>
        </w:rPr>
        <w:t>.</w:t>
      </w:r>
      <w:r w:rsidR="006330EB">
        <w:rPr>
          <w:rStyle w:val="A10"/>
          <w:sz w:val="22"/>
          <w:szCs w:val="22"/>
        </w:rPr>
        <w:t>)</w:t>
      </w:r>
    </w:p>
    <w:p w14:paraId="2B76C096" w14:textId="447BBE31"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2.2</w:t>
      </w:r>
      <w:r w:rsidRPr="00373482">
        <w:rPr>
          <w:rFonts w:ascii="Arial" w:hAnsi="Arial" w:cs="Arial"/>
          <w:color w:val="000000"/>
        </w:rPr>
        <w:t xml:space="preserve">– Circuitos </w:t>
      </w:r>
      <w:r>
        <w:rPr>
          <w:rFonts w:ascii="Arial" w:hAnsi="Arial" w:cs="Arial"/>
          <w:color w:val="000000"/>
        </w:rPr>
        <w:t xml:space="preserve">principales </w:t>
      </w:r>
      <w:r w:rsidRPr="00373482">
        <w:rPr>
          <w:rFonts w:ascii="Arial" w:hAnsi="Arial" w:cs="Arial"/>
          <w:color w:val="000000"/>
        </w:rPr>
        <w:t xml:space="preserve">de </w:t>
      </w:r>
      <w:r w:rsidR="006330EB">
        <w:rPr>
          <w:rStyle w:val="A10"/>
          <w:sz w:val="22"/>
          <w:szCs w:val="22"/>
        </w:rPr>
        <w:t>C</w:t>
      </w:r>
      <w:r w:rsidR="006330EB" w:rsidRPr="00396E04">
        <w:rPr>
          <w:rStyle w:val="A10"/>
          <w:sz w:val="22"/>
          <w:szCs w:val="22"/>
        </w:rPr>
        <w:t>.</w:t>
      </w:r>
      <w:r w:rsidR="006330EB">
        <w:rPr>
          <w:rStyle w:val="A10"/>
          <w:sz w:val="22"/>
          <w:szCs w:val="22"/>
        </w:rPr>
        <w:t>A</w:t>
      </w:r>
      <w:r w:rsidR="006330EB" w:rsidRPr="00396E04">
        <w:rPr>
          <w:rStyle w:val="A10"/>
          <w:sz w:val="22"/>
          <w:szCs w:val="22"/>
        </w:rPr>
        <w:t xml:space="preserve">. </w:t>
      </w:r>
      <w:r w:rsidRPr="00373482">
        <w:rPr>
          <w:rFonts w:ascii="Arial" w:hAnsi="Arial" w:cs="Arial"/>
          <w:color w:val="000000"/>
        </w:rPr>
        <w:t xml:space="preserve">monofásica. Magnitudes eléctricas en </w:t>
      </w:r>
      <w:r w:rsidR="006330EB">
        <w:rPr>
          <w:rStyle w:val="A10"/>
          <w:sz w:val="22"/>
          <w:szCs w:val="22"/>
        </w:rPr>
        <w:t>C</w:t>
      </w:r>
      <w:r w:rsidR="006330EB" w:rsidRPr="00396E04">
        <w:rPr>
          <w:rStyle w:val="A10"/>
          <w:sz w:val="22"/>
          <w:szCs w:val="22"/>
        </w:rPr>
        <w:t>.</w:t>
      </w:r>
      <w:r w:rsidR="006330EB">
        <w:rPr>
          <w:rStyle w:val="A10"/>
          <w:sz w:val="22"/>
          <w:szCs w:val="22"/>
        </w:rPr>
        <w:t>A</w:t>
      </w:r>
      <w:r w:rsidR="006330EB" w:rsidRPr="00396E04">
        <w:rPr>
          <w:rStyle w:val="A10"/>
          <w:sz w:val="22"/>
          <w:szCs w:val="22"/>
        </w:rPr>
        <w:t xml:space="preserve">. </w:t>
      </w:r>
      <w:r w:rsidRPr="00373482">
        <w:rPr>
          <w:rFonts w:ascii="Arial" w:hAnsi="Arial" w:cs="Arial"/>
          <w:color w:val="000000"/>
        </w:rPr>
        <w:t xml:space="preserve">Comportamiento de los receptores elementales en c.a. monofásica. </w:t>
      </w:r>
    </w:p>
    <w:p w14:paraId="05C6F5EA"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2.3-Circuito RLC serie</w:t>
      </w:r>
    </w:p>
    <w:p w14:paraId="3CD4C70F" w14:textId="619F4521"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2.4</w:t>
      </w:r>
      <w:r w:rsidRPr="00373482">
        <w:rPr>
          <w:rFonts w:ascii="Arial" w:hAnsi="Arial" w:cs="Arial"/>
          <w:color w:val="000000"/>
        </w:rPr>
        <w:t xml:space="preserve">– Potencias en </w:t>
      </w:r>
      <w:r w:rsidR="006330EB">
        <w:rPr>
          <w:rStyle w:val="A10"/>
          <w:sz w:val="22"/>
          <w:szCs w:val="22"/>
        </w:rPr>
        <w:t>C</w:t>
      </w:r>
      <w:r w:rsidR="006330EB" w:rsidRPr="00396E04">
        <w:rPr>
          <w:rStyle w:val="A10"/>
          <w:sz w:val="22"/>
          <w:szCs w:val="22"/>
        </w:rPr>
        <w:t>.</w:t>
      </w:r>
      <w:r w:rsidR="006330EB">
        <w:rPr>
          <w:rStyle w:val="A10"/>
          <w:sz w:val="22"/>
          <w:szCs w:val="22"/>
        </w:rPr>
        <w:t>A</w:t>
      </w:r>
      <w:r w:rsidR="006330EB" w:rsidRPr="00396E04">
        <w:rPr>
          <w:rStyle w:val="A10"/>
          <w:sz w:val="22"/>
          <w:szCs w:val="22"/>
        </w:rPr>
        <w:t xml:space="preserve">. </w:t>
      </w:r>
      <w:r w:rsidRPr="00373482">
        <w:rPr>
          <w:rFonts w:ascii="Arial" w:hAnsi="Arial" w:cs="Arial"/>
          <w:color w:val="000000"/>
        </w:rPr>
        <w:t xml:space="preserve">monofásica. </w:t>
      </w:r>
    </w:p>
    <w:p w14:paraId="49E55501" w14:textId="77777777"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 xml:space="preserve">2.5--Medida de potencia, </w:t>
      </w:r>
      <w:r w:rsidRPr="00373482">
        <w:rPr>
          <w:rFonts w:ascii="Arial" w:hAnsi="Arial" w:cs="Arial"/>
          <w:color w:val="000000"/>
        </w:rPr>
        <w:t>tensión, intensidad, frecuencia</w:t>
      </w:r>
      <w:r>
        <w:rPr>
          <w:rFonts w:ascii="Arial" w:hAnsi="Arial" w:cs="Arial"/>
          <w:color w:val="000000"/>
        </w:rPr>
        <w:t>…</w:t>
      </w:r>
      <w:r w:rsidRPr="002660AF">
        <w:rPr>
          <w:rFonts w:ascii="Arial" w:hAnsi="Arial" w:cs="Arial"/>
          <w:color w:val="000000"/>
        </w:rPr>
        <w:t xml:space="preserve"> </w:t>
      </w:r>
      <w:r>
        <w:rPr>
          <w:rFonts w:ascii="Arial" w:hAnsi="Arial" w:cs="Arial"/>
          <w:color w:val="000000"/>
        </w:rPr>
        <w:t>Varios receptores.</w:t>
      </w:r>
      <w:r w:rsidRPr="002660AF">
        <w:rPr>
          <w:rFonts w:ascii="Arial" w:hAnsi="Arial" w:cs="Arial"/>
          <w:color w:val="000000"/>
        </w:rPr>
        <w:t xml:space="preserve"> </w:t>
      </w:r>
      <w:r>
        <w:rPr>
          <w:rFonts w:ascii="Arial" w:hAnsi="Arial" w:cs="Arial"/>
          <w:color w:val="000000"/>
        </w:rPr>
        <w:t>Mejora de factor de potencia</w:t>
      </w:r>
    </w:p>
    <w:p w14:paraId="7DFAD6EF" w14:textId="77777777"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2.6--Caída de tensión y sección de conductores.</w:t>
      </w:r>
    </w:p>
    <w:p w14:paraId="1B148B48" w14:textId="19E4448E"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2.7</w:t>
      </w:r>
      <w:r w:rsidRPr="00373482">
        <w:rPr>
          <w:rFonts w:ascii="Arial" w:hAnsi="Arial" w:cs="Arial"/>
          <w:color w:val="000000"/>
        </w:rPr>
        <w:t xml:space="preserve">– Medidas en circuitos de </w:t>
      </w:r>
      <w:r w:rsidR="006330EB">
        <w:rPr>
          <w:rStyle w:val="A10"/>
          <w:sz w:val="22"/>
          <w:szCs w:val="22"/>
        </w:rPr>
        <w:t>C</w:t>
      </w:r>
      <w:r w:rsidR="006330EB" w:rsidRPr="00396E04">
        <w:rPr>
          <w:rStyle w:val="A10"/>
          <w:sz w:val="22"/>
          <w:szCs w:val="22"/>
        </w:rPr>
        <w:t>.</w:t>
      </w:r>
      <w:r w:rsidR="006330EB">
        <w:rPr>
          <w:rStyle w:val="A10"/>
          <w:sz w:val="22"/>
          <w:szCs w:val="22"/>
        </w:rPr>
        <w:t>A</w:t>
      </w:r>
      <w:r w:rsidR="006330EB" w:rsidRPr="00396E04">
        <w:rPr>
          <w:rStyle w:val="A10"/>
          <w:sz w:val="22"/>
          <w:szCs w:val="22"/>
        </w:rPr>
        <w:t>.</w:t>
      </w:r>
      <w:r w:rsidRPr="00373482">
        <w:rPr>
          <w:rFonts w:ascii="Arial" w:hAnsi="Arial" w:cs="Arial"/>
          <w:color w:val="000000"/>
        </w:rPr>
        <w:t xml:space="preserve">: </w:t>
      </w:r>
    </w:p>
    <w:p w14:paraId="7E3017C1" w14:textId="77777777"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p>
    <w:p w14:paraId="160C35B6"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E7DA4">
        <w:rPr>
          <w:rFonts w:ascii="Arial" w:hAnsi="Arial" w:cs="Arial"/>
          <w:b/>
        </w:rPr>
        <w:t xml:space="preserve">Unidad de trabajo Nº </w:t>
      </w:r>
      <w:r>
        <w:rPr>
          <w:rFonts w:ascii="Arial" w:hAnsi="Arial" w:cs="Arial"/>
          <w:b/>
        </w:rPr>
        <w:t>3</w:t>
      </w:r>
      <w:r w:rsidRPr="00373482">
        <w:rPr>
          <w:rFonts w:ascii="Arial" w:hAnsi="Arial" w:cs="Arial"/>
          <w:color w:val="000000"/>
        </w:rPr>
        <w:t>– Sistemas trifásicos.</w:t>
      </w:r>
    </w:p>
    <w:p w14:paraId="6D753E7D" w14:textId="56A259D2"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3.1</w:t>
      </w:r>
      <w:r w:rsidRPr="00373482">
        <w:rPr>
          <w:rFonts w:ascii="Arial" w:hAnsi="Arial" w:cs="Arial"/>
          <w:color w:val="000000"/>
        </w:rPr>
        <w:t>– Características</w:t>
      </w:r>
      <w:r>
        <w:rPr>
          <w:rFonts w:ascii="Arial" w:hAnsi="Arial" w:cs="Arial"/>
          <w:color w:val="000000"/>
        </w:rPr>
        <w:t>.</w:t>
      </w:r>
      <w:r w:rsidRPr="00373482">
        <w:rPr>
          <w:rFonts w:ascii="Arial" w:hAnsi="Arial" w:cs="Arial"/>
          <w:color w:val="000000"/>
        </w:rPr>
        <w:t xml:space="preserve"> Distribución a tres y cuatro hilos.</w:t>
      </w:r>
      <w:r w:rsidR="006330EB">
        <w:rPr>
          <w:rFonts w:ascii="Arial" w:hAnsi="Arial" w:cs="Arial"/>
          <w:color w:val="000000"/>
        </w:rPr>
        <w:t xml:space="preserve"> </w:t>
      </w:r>
      <w:r w:rsidRPr="00373482">
        <w:rPr>
          <w:rFonts w:ascii="Arial" w:hAnsi="Arial" w:cs="Arial"/>
          <w:color w:val="000000"/>
        </w:rPr>
        <w:t>Cálculo de magnitudes de fase y de línea.</w:t>
      </w:r>
    </w:p>
    <w:p w14:paraId="45EB242A" w14:textId="77777777"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3.2-</w:t>
      </w:r>
      <w:r w:rsidRPr="00931228">
        <w:rPr>
          <w:rFonts w:ascii="Arial" w:hAnsi="Arial" w:cs="Arial"/>
          <w:color w:val="000000"/>
        </w:rPr>
        <w:t xml:space="preserve"> </w:t>
      </w:r>
      <w:r w:rsidRPr="00373482">
        <w:rPr>
          <w:rFonts w:ascii="Arial" w:hAnsi="Arial" w:cs="Arial"/>
          <w:color w:val="000000"/>
        </w:rPr>
        <w:t>Conexión de receptores trifásicos</w:t>
      </w:r>
      <w:r>
        <w:rPr>
          <w:rFonts w:ascii="Arial" w:hAnsi="Arial" w:cs="Arial"/>
          <w:color w:val="000000"/>
        </w:rPr>
        <w:t>: conexión en estrella y triángulo.</w:t>
      </w:r>
    </w:p>
    <w:p w14:paraId="68D748AE" w14:textId="77777777"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3.2—</w:t>
      </w:r>
      <w:r w:rsidRPr="00373482">
        <w:rPr>
          <w:rFonts w:ascii="Arial" w:hAnsi="Arial" w:cs="Arial"/>
          <w:color w:val="000000"/>
        </w:rPr>
        <w:t>Potencias</w:t>
      </w:r>
      <w:r>
        <w:rPr>
          <w:rFonts w:ascii="Arial" w:hAnsi="Arial" w:cs="Arial"/>
          <w:color w:val="000000"/>
        </w:rPr>
        <w:t xml:space="preserve"> en trifásica</w:t>
      </w:r>
      <w:r w:rsidRPr="00373482">
        <w:rPr>
          <w:rFonts w:ascii="Arial" w:hAnsi="Arial" w:cs="Arial"/>
          <w:color w:val="000000"/>
        </w:rPr>
        <w:t>.</w:t>
      </w:r>
    </w:p>
    <w:p w14:paraId="260C2ADB" w14:textId="07D8F8F0"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lastRenderedPageBreak/>
        <w:t>3.3--</w:t>
      </w:r>
      <w:r w:rsidRPr="001A05A5">
        <w:rPr>
          <w:rFonts w:ascii="Arial" w:hAnsi="Arial" w:cs="Arial"/>
          <w:color w:val="000000"/>
        </w:rPr>
        <w:t xml:space="preserve"> </w:t>
      </w:r>
      <w:r>
        <w:rPr>
          <w:rFonts w:ascii="Arial" w:hAnsi="Arial" w:cs="Arial"/>
          <w:color w:val="000000"/>
        </w:rPr>
        <w:t>Varios receptores. Conexión motores en estrella y tr</w:t>
      </w:r>
      <w:r w:rsidR="00D66833">
        <w:rPr>
          <w:rFonts w:ascii="Arial" w:hAnsi="Arial" w:cs="Arial"/>
          <w:color w:val="000000"/>
        </w:rPr>
        <w:t>i</w:t>
      </w:r>
      <w:r>
        <w:rPr>
          <w:rFonts w:ascii="Arial" w:hAnsi="Arial" w:cs="Arial"/>
          <w:color w:val="000000"/>
        </w:rPr>
        <w:t xml:space="preserve">ángulo. </w:t>
      </w:r>
      <w:r w:rsidRPr="00373482">
        <w:rPr>
          <w:rFonts w:ascii="Arial" w:hAnsi="Arial" w:cs="Arial"/>
          <w:color w:val="000000"/>
        </w:rPr>
        <w:t>Corrección del cos</w:t>
      </w:r>
      <w:r w:rsidR="00D66833">
        <w:rPr>
          <w:rFonts w:ascii="Arial" w:hAnsi="Arial" w:cs="Arial"/>
          <w:color w:val="000000"/>
        </w:rPr>
        <w:t xml:space="preserve"> </w:t>
      </w:r>
      <w:r w:rsidRPr="00373482">
        <w:rPr>
          <w:rFonts w:ascii="Arial" w:hAnsi="Arial" w:cs="Arial"/>
          <w:color w:val="000000"/>
        </w:rPr>
        <w:t>φ de una instalación trifásica.</w:t>
      </w:r>
    </w:p>
    <w:p w14:paraId="3BD4DFC3" w14:textId="77777777"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3.4--Caída de tensión, sección de conductores y cálculo de fusibles</w:t>
      </w:r>
    </w:p>
    <w:p w14:paraId="70990B43" w14:textId="77777777"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3.5</w:t>
      </w:r>
      <w:r w:rsidRPr="00373482">
        <w:rPr>
          <w:rFonts w:ascii="Arial" w:hAnsi="Arial" w:cs="Arial"/>
          <w:color w:val="000000"/>
        </w:rPr>
        <w:t>– Armónicos: causas y efectos. Parámetros característicos. Técnicas de filtrado.</w:t>
      </w:r>
    </w:p>
    <w:p w14:paraId="3A51F7DC"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p>
    <w:p w14:paraId="759E89C3" w14:textId="77777777" w:rsidR="00EB2A13" w:rsidRDefault="00EB2A13" w:rsidP="00EB2A13">
      <w:pPr>
        <w:autoSpaceDE w:val="0"/>
        <w:autoSpaceDN w:val="0"/>
        <w:adjustRightInd w:val="0"/>
        <w:spacing w:before="160" w:after="0" w:line="221" w:lineRule="atLeast"/>
        <w:ind w:left="780" w:right="780" w:firstLine="560"/>
        <w:jc w:val="both"/>
        <w:rPr>
          <w:rFonts w:ascii="Arial" w:hAnsi="Arial" w:cs="Arial"/>
          <w:color w:val="000000"/>
        </w:rPr>
      </w:pPr>
      <w:r w:rsidRPr="003E7DA4">
        <w:rPr>
          <w:rFonts w:ascii="Arial" w:hAnsi="Arial" w:cs="Arial"/>
          <w:b/>
        </w:rPr>
        <w:t xml:space="preserve">Unidad de trabajo Nº </w:t>
      </w:r>
      <w:r>
        <w:rPr>
          <w:rFonts w:ascii="Arial" w:hAnsi="Arial" w:cs="Arial"/>
          <w:b/>
        </w:rPr>
        <w:t>4</w:t>
      </w:r>
      <w:r w:rsidRPr="00373482">
        <w:rPr>
          <w:rFonts w:ascii="Arial" w:hAnsi="Arial" w:cs="Arial"/>
          <w:color w:val="19161A"/>
        </w:rPr>
        <w:t xml:space="preserve">.– </w:t>
      </w:r>
      <w:r>
        <w:rPr>
          <w:rFonts w:ascii="Arial" w:hAnsi="Arial" w:cs="Arial"/>
          <w:color w:val="000000"/>
        </w:rPr>
        <w:t>T</w:t>
      </w:r>
      <w:r w:rsidRPr="00373482">
        <w:rPr>
          <w:rFonts w:ascii="Arial" w:hAnsi="Arial" w:cs="Arial"/>
          <w:color w:val="000000"/>
        </w:rPr>
        <w:t>ransformadores:</w:t>
      </w:r>
    </w:p>
    <w:p w14:paraId="5E17EBAF" w14:textId="77777777" w:rsidR="001014D4" w:rsidRDefault="001014D4" w:rsidP="001014D4">
      <w:pPr>
        <w:autoSpaceDE w:val="0"/>
        <w:autoSpaceDN w:val="0"/>
        <w:adjustRightInd w:val="0"/>
        <w:spacing w:before="160" w:after="0" w:line="221" w:lineRule="atLeast"/>
        <w:ind w:left="1416" w:right="780"/>
        <w:jc w:val="both"/>
        <w:rPr>
          <w:rFonts w:ascii="Arial" w:hAnsi="Arial" w:cs="Arial"/>
          <w:color w:val="000000"/>
        </w:rPr>
      </w:pPr>
      <w:r>
        <w:rPr>
          <w:rFonts w:ascii="Arial" w:hAnsi="Arial" w:cs="Arial"/>
          <w:color w:val="19161A"/>
        </w:rPr>
        <w:t>--</w:t>
      </w:r>
      <w:r w:rsidRPr="006222AA">
        <w:rPr>
          <w:rFonts w:ascii="Arial" w:hAnsi="Arial" w:cs="Arial"/>
          <w:color w:val="19161A"/>
        </w:rPr>
        <w:t>Introducción: la inducción electromagnética. Efecto generador y efecto motor</w:t>
      </w:r>
      <w:r>
        <w:rPr>
          <w:rFonts w:ascii="Arial" w:hAnsi="Arial" w:cs="Arial"/>
          <w:color w:val="000000"/>
        </w:rPr>
        <w:t>.</w:t>
      </w:r>
    </w:p>
    <w:p w14:paraId="56B97D80" w14:textId="77777777" w:rsidR="00EB2A13" w:rsidRPr="00373482" w:rsidRDefault="00EB2A13" w:rsidP="00EB2A13">
      <w:pPr>
        <w:autoSpaceDE w:val="0"/>
        <w:autoSpaceDN w:val="0"/>
        <w:adjustRightInd w:val="0"/>
        <w:spacing w:before="160" w:after="0" w:line="221" w:lineRule="atLeast"/>
        <w:ind w:left="780" w:right="780" w:firstLine="636"/>
        <w:jc w:val="both"/>
        <w:rPr>
          <w:rFonts w:ascii="Arial" w:hAnsi="Arial" w:cs="Arial"/>
          <w:color w:val="000000"/>
        </w:rPr>
      </w:pPr>
      <w:r>
        <w:rPr>
          <w:rFonts w:ascii="Arial" w:hAnsi="Arial" w:cs="Arial"/>
          <w:color w:val="19161A"/>
        </w:rPr>
        <w:t>-</w:t>
      </w:r>
      <w:r>
        <w:rPr>
          <w:rFonts w:ascii="Arial" w:hAnsi="Arial" w:cs="Arial"/>
          <w:color w:val="000000"/>
        </w:rPr>
        <w:t>-El transformador ideal.</w:t>
      </w:r>
    </w:p>
    <w:p w14:paraId="25108B0B"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Placa de características de transformadores. Constitución.</w:t>
      </w:r>
    </w:p>
    <w:p w14:paraId="06B2DBEC"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Transformador monofásico. Principio de funcionamiento.</w:t>
      </w:r>
    </w:p>
    <w:p w14:paraId="16ABA5AF"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Autotransformador.</w:t>
      </w:r>
    </w:p>
    <w:p w14:paraId="51FFDFD9"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Transformador trifásico. Grupos de conexión.</w:t>
      </w:r>
    </w:p>
    <w:p w14:paraId="603B674A"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Ensayos: condiciones y conclusiones. Ensayo en vacío y en cortocircuito.</w:t>
      </w:r>
    </w:p>
    <w:p w14:paraId="61F66B74" w14:textId="77777777"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xml:space="preserve">– Cálculos característicos. </w:t>
      </w:r>
    </w:p>
    <w:p w14:paraId="45853EB8"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p>
    <w:p w14:paraId="23C4032B" w14:textId="63B7D414" w:rsidR="00EB2A13" w:rsidRDefault="00EB2A13" w:rsidP="00EB2A13">
      <w:pPr>
        <w:autoSpaceDE w:val="0"/>
        <w:autoSpaceDN w:val="0"/>
        <w:adjustRightInd w:val="0"/>
        <w:spacing w:before="160" w:after="0" w:line="221" w:lineRule="atLeast"/>
        <w:ind w:left="780" w:right="780" w:firstLine="560"/>
        <w:jc w:val="both"/>
        <w:rPr>
          <w:rFonts w:ascii="Arial" w:hAnsi="Arial" w:cs="Arial"/>
          <w:color w:val="000000"/>
        </w:rPr>
      </w:pPr>
      <w:r w:rsidRPr="003E7DA4">
        <w:rPr>
          <w:rFonts w:ascii="Arial" w:hAnsi="Arial" w:cs="Arial"/>
          <w:b/>
        </w:rPr>
        <w:t xml:space="preserve">Unidad de trabajo Nº </w:t>
      </w:r>
      <w:r>
        <w:rPr>
          <w:rFonts w:ascii="Arial" w:hAnsi="Arial" w:cs="Arial"/>
          <w:b/>
        </w:rPr>
        <w:t>5</w:t>
      </w:r>
      <w:r w:rsidRPr="00373482">
        <w:rPr>
          <w:rFonts w:ascii="Arial" w:hAnsi="Arial" w:cs="Arial"/>
          <w:color w:val="19161A"/>
        </w:rPr>
        <w:t xml:space="preserve">.– </w:t>
      </w:r>
      <w:r>
        <w:rPr>
          <w:rFonts w:ascii="Arial" w:hAnsi="Arial" w:cs="Arial"/>
          <w:color w:val="19161A"/>
        </w:rPr>
        <w:t>M</w:t>
      </w:r>
      <w:r w:rsidRPr="00373482">
        <w:rPr>
          <w:rFonts w:ascii="Arial" w:hAnsi="Arial" w:cs="Arial"/>
          <w:color w:val="000000"/>
        </w:rPr>
        <w:t xml:space="preserve">áquinas rotativas de </w:t>
      </w:r>
      <w:r w:rsidR="00D66833">
        <w:rPr>
          <w:rStyle w:val="A10"/>
          <w:sz w:val="22"/>
          <w:szCs w:val="22"/>
        </w:rPr>
        <w:t>C</w:t>
      </w:r>
      <w:r w:rsidR="00D66833" w:rsidRPr="00396E04">
        <w:rPr>
          <w:rStyle w:val="A10"/>
          <w:sz w:val="22"/>
          <w:szCs w:val="22"/>
        </w:rPr>
        <w:t>.</w:t>
      </w:r>
      <w:r w:rsidR="00D66833">
        <w:rPr>
          <w:rStyle w:val="A10"/>
          <w:sz w:val="22"/>
          <w:szCs w:val="22"/>
        </w:rPr>
        <w:t>A</w:t>
      </w:r>
      <w:r w:rsidR="00D66833" w:rsidRPr="00396E04">
        <w:rPr>
          <w:rStyle w:val="A10"/>
          <w:sz w:val="22"/>
          <w:szCs w:val="22"/>
        </w:rPr>
        <w:t>.</w:t>
      </w:r>
      <w:r w:rsidRPr="00373482">
        <w:rPr>
          <w:rFonts w:ascii="Arial" w:hAnsi="Arial" w:cs="Arial"/>
          <w:color w:val="000000"/>
        </w:rPr>
        <w:t>:</w:t>
      </w:r>
    </w:p>
    <w:p w14:paraId="31BA58CC" w14:textId="77777777" w:rsidR="00EB2A13" w:rsidRPr="00373482" w:rsidRDefault="00EB2A13" w:rsidP="00EB2A13">
      <w:pPr>
        <w:autoSpaceDE w:val="0"/>
        <w:autoSpaceDN w:val="0"/>
        <w:adjustRightInd w:val="0"/>
        <w:spacing w:before="160" w:after="0" w:line="221" w:lineRule="atLeast"/>
        <w:ind w:left="780" w:right="780" w:firstLine="560"/>
        <w:jc w:val="both"/>
        <w:rPr>
          <w:rFonts w:ascii="Arial" w:hAnsi="Arial" w:cs="Arial"/>
          <w:color w:val="000000"/>
        </w:rPr>
      </w:pPr>
      <w:r>
        <w:rPr>
          <w:rFonts w:ascii="Arial" w:hAnsi="Arial" w:cs="Arial"/>
          <w:color w:val="19161A"/>
        </w:rPr>
        <w:t>--</w:t>
      </w:r>
      <w:r w:rsidRPr="006A3FCF">
        <w:rPr>
          <w:rFonts w:ascii="Arial" w:hAnsi="Arial" w:cs="Arial"/>
          <w:color w:val="000000"/>
        </w:rPr>
        <w:t xml:space="preserve"> </w:t>
      </w:r>
      <w:r w:rsidRPr="00373482">
        <w:rPr>
          <w:rFonts w:ascii="Arial" w:hAnsi="Arial" w:cs="Arial"/>
          <w:color w:val="000000"/>
        </w:rPr>
        <w:t>Identificación de la</w:t>
      </w:r>
      <w:r>
        <w:rPr>
          <w:rFonts w:ascii="Arial" w:hAnsi="Arial" w:cs="Arial"/>
          <w:color w:val="000000"/>
        </w:rPr>
        <w:t>s características fundamentales</w:t>
      </w:r>
    </w:p>
    <w:p w14:paraId="54ED4B39"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Clasificación de las máquinas eléctricas rotativas.</w:t>
      </w:r>
    </w:p>
    <w:p w14:paraId="2E6B9DA1"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Esquemas de conexionado de máquinas.</w:t>
      </w:r>
    </w:p>
    <w:p w14:paraId="718AEDBF"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Alternador trifásico.</w:t>
      </w:r>
      <w:r>
        <w:rPr>
          <w:rFonts w:ascii="Arial" w:hAnsi="Arial" w:cs="Arial"/>
          <w:color w:val="000000"/>
        </w:rPr>
        <w:t xml:space="preserve"> </w:t>
      </w:r>
      <w:r w:rsidRPr="00373482">
        <w:rPr>
          <w:rFonts w:ascii="Arial" w:hAnsi="Arial" w:cs="Arial"/>
          <w:color w:val="000000"/>
        </w:rPr>
        <w:t>Principio de funcionamiento del alternador.</w:t>
      </w:r>
    </w:p>
    <w:p w14:paraId="79CFA46E"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Motor asíncrono trifásico. Principio de funcionamiento. Constitución y tipos.</w:t>
      </w:r>
    </w:p>
    <w:p w14:paraId="2DE40D78" w14:textId="3755555A"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xml:space="preserve">– Características de funcionamiento de los motores eléctricos de corriente alterna. </w:t>
      </w:r>
      <w:r w:rsidR="00D66833" w:rsidRPr="00373482">
        <w:rPr>
          <w:rFonts w:ascii="Arial" w:hAnsi="Arial" w:cs="Arial"/>
          <w:color w:val="000000"/>
        </w:rPr>
        <w:t>Características pares</w:t>
      </w:r>
      <w:r w:rsidRPr="00373482">
        <w:rPr>
          <w:rFonts w:ascii="Arial" w:hAnsi="Arial" w:cs="Arial"/>
          <w:color w:val="000000"/>
        </w:rPr>
        <w:t>–velocidad. Característica rendimiento–potencia. Cara</w:t>
      </w:r>
      <w:r>
        <w:rPr>
          <w:rFonts w:ascii="Arial" w:hAnsi="Arial" w:cs="Arial"/>
          <w:color w:val="000000"/>
        </w:rPr>
        <w:t>cterística revolución–potencia</w:t>
      </w:r>
      <w:r w:rsidRPr="00373482">
        <w:rPr>
          <w:rFonts w:ascii="Arial" w:hAnsi="Arial" w:cs="Arial"/>
          <w:color w:val="000000"/>
        </w:rPr>
        <w:t>.</w:t>
      </w:r>
    </w:p>
    <w:p w14:paraId="20E571AA"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xml:space="preserve">– Sistemas de arranque y regulación de velocidad de motores. </w:t>
      </w:r>
    </w:p>
    <w:p w14:paraId="1D463BA9" w14:textId="77777777"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sidRPr="00373482">
        <w:rPr>
          <w:rFonts w:ascii="Arial" w:hAnsi="Arial" w:cs="Arial"/>
          <w:color w:val="000000"/>
        </w:rPr>
        <w:t>– Motores monofásicos. Motores especiales.</w:t>
      </w:r>
    </w:p>
    <w:p w14:paraId="2A6B7F03"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p>
    <w:p w14:paraId="78F46DE7" w14:textId="77777777" w:rsidR="00EB2A13" w:rsidRPr="00373482" w:rsidRDefault="00EB2A13" w:rsidP="00EB2A13">
      <w:pPr>
        <w:autoSpaceDE w:val="0"/>
        <w:autoSpaceDN w:val="0"/>
        <w:adjustRightInd w:val="0"/>
        <w:spacing w:before="160" w:after="0" w:line="221" w:lineRule="atLeast"/>
        <w:ind w:left="780" w:right="780" w:firstLine="560"/>
        <w:jc w:val="both"/>
        <w:rPr>
          <w:rFonts w:ascii="Arial" w:hAnsi="Arial" w:cs="Arial"/>
          <w:color w:val="000000"/>
        </w:rPr>
      </w:pPr>
      <w:r w:rsidRPr="003E7DA4">
        <w:rPr>
          <w:rFonts w:ascii="Arial" w:hAnsi="Arial" w:cs="Arial"/>
          <w:b/>
        </w:rPr>
        <w:t xml:space="preserve">Unidad de trabajo Nº </w:t>
      </w:r>
      <w:r>
        <w:rPr>
          <w:rFonts w:ascii="Arial" w:hAnsi="Arial" w:cs="Arial"/>
          <w:b/>
        </w:rPr>
        <w:t>6</w:t>
      </w:r>
      <w:r w:rsidRPr="00373482">
        <w:rPr>
          <w:rFonts w:ascii="Arial" w:hAnsi="Arial" w:cs="Arial"/>
          <w:color w:val="19161A"/>
        </w:rPr>
        <w:t xml:space="preserve">.– </w:t>
      </w:r>
      <w:r w:rsidRPr="00373482">
        <w:rPr>
          <w:rFonts w:ascii="Arial" w:hAnsi="Arial" w:cs="Arial"/>
          <w:color w:val="000000"/>
        </w:rPr>
        <w:t>Técnicas de medida:</w:t>
      </w:r>
    </w:p>
    <w:p w14:paraId="542932A0"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6.1</w:t>
      </w:r>
      <w:r w:rsidRPr="00373482">
        <w:rPr>
          <w:rFonts w:ascii="Arial" w:hAnsi="Arial" w:cs="Arial"/>
          <w:color w:val="000000"/>
        </w:rPr>
        <w:t>– Equipos</w:t>
      </w:r>
      <w:r>
        <w:rPr>
          <w:rFonts w:ascii="Arial" w:hAnsi="Arial" w:cs="Arial"/>
          <w:color w:val="000000"/>
        </w:rPr>
        <w:t>,</w:t>
      </w:r>
      <w:r w:rsidRPr="00373482">
        <w:rPr>
          <w:rFonts w:ascii="Arial" w:hAnsi="Arial" w:cs="Arial"/>
          <w:color w:val="000000"/>
        </w:rPr>
        <w:t xml:space="preserve"> </w:t>
      </w:r>
      <w:r>
        <w:rPr>
          <w:rFonts w:ascii="Arial" w:hAnsi="Arial" w:cs="Arial"/>
          <w:color w:val="000000"/>
        </w:rPr>
        <w:t>i</w:t>
      </w:r>
      <w:r w:rsidRPr="00373482">
        <w:rPr>
          <w:rFonts w:ascii="Arial" w:hAnsi="Arial" w:cs="Arial"/>
          <w:color w:val="000000"/>
        </w:rPr>
        <w:t xml:space="preserve">nstrumentos </w:t>
      </w:r>
      <w:r>
        <w:rPr>
          <w:rFonts w:ascii="Arial" w:hAnsi="Arial" w:cs="Arial"/>
          <w:color w:val="000000"/>
        </w:rPr>
        <w:t xml:space="preserve">y sistemas </w:t>
      </w:r>
      <w:r w:rsidRPr="00373482">
        <w:rPr>
          <w:rFonts w:ascii="Arial" w:hAnsi="Arial" w:cs="Arial"/>
          <w:color w:val="000000"/>
        </w:rPr>
        <w:t>de medida. Características y principios de funcionamiento</w:t>
      </w:r>
      <w:r>
        <w:rPr>
          <w:rFonts w:ascii="Arial" w:hAnsi="Arial" w:cs="Arial"/>
          <w:color w:val="000000"/>
        </w:rPr>
        <w:t xml:space="preserve"> </w:t>
      </w:r>
      <w:r w:rsidRPr="00373482">
        <w:rPr>
          <w:rFonts w:ascii="Arial" w:hAnsi="Arial" w:cs="Arial"/>
          <w:color w:val="000000"/>
        </w:rPr>
        <w:t>de medida. Clasificación.</w:t>
      </w:r>
    </w:p>
    <w:p w14:paraId="4B87F9C5" w14:textId="77777777"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6.2</w:t>
      </w:r>
      <w:r w:rsidRPr="00373482">
        <w:rPr>
          <w:rFonts w:ascii="Arial" w:hAnsi="Arial" w:cs="Arial"/>
          <w:color w:val="000000"/>
        </w:rPr>
        <w:t xml:space="preserve">– Conexionado de </w:t>
      </w:r>
      <w:r>
        <w:rPr>
          <w:rFonts w:ascii="Arial" w:hAnsi="Arial" w:cs="Arial"/>
          <w:color w:val="000000"/>
        </w:rPr>
        <w:t xml:space="preserve">equipos: </w:t>
      </w:r>
      <w:r w:rsidRPr="00373482">
        <w:rPr>
          <w:rFonts w:ascii="Arial" w:hAnsi="Arial" w:cs="Arial"/>
          <w:color w:val="000000"/>
        </w:rPr>
        <w:t>multímetro, pinza multifunción, telurómetro</w:t>
      </w:r>
      <w:r>
        <w:rPr>
          <w:rFonts w:ascii="Arial" w:hAnsi="Arial" w:cs="Arial"/>
          <w:color w:val="000000"/>
        </w:rPr>
        <w:t>…</w:t>
      </w:r>
    </w:p>
    <w:p w14:paraId="3A85C5A5"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p>
    <w:p w14:paraId="38FC24EE" w14:textId="77777777" w:rsidR="00EB2A13" w:rsidRPr="00373482" w:rsidRDefault="00EB2A13" w:rsidP="00EB2A13">
      <w:pPr>
        <w:autoSpaceDE w:val="0"/>
        <w:autoSpaceDN w:val="0"/>
        <w:adjustRightInd w:val="0"/>
        <w:spacing w:before="160" w:after="0" w:line="221" w:lineRule="atLeast"/>
        <w:ind w:left="780" w:right="780" w:firstLine="560"/>
        <w:jc w:val="both"/>
        <w:rPr>
          <w:rFonts w:ascii="Arial" w:hAnsi="Arial" w:cs="Arial"/>
          <w:color w:val="000000"/>
        </w:rPr>
      </w:pPr>
      <w:r w:rsidRPr="003E7DA4">
        <w:rPr>
          <w:rFonts w:ascii="Arial" w:hAnsi="Arial" w:cs="Arial"/>
          <w:b/>
        </w:rPr>
        <w:lastRenderedPageBreak/>
        <w:t xml:space="preserve">Unidad de trabajo Nº </w:t>
      </w:r>
      <w:r>
        <w:rPr>
          <w:rFonts w:ascii="Arial" w:hAnsi="Arial" w:cs="Arial"/>
          <w:b/>
        </w:rPr>
        <w:t>7</w:t>
      </w:r>
      <w:r w:rsidRPr="00373482">
        <w:rPr>
          <w:rFonts w:ascii="Arial" w:hAnsi="Arial" w:cs="Arial"/>
          <w:color w:val="19161A"/>
        </w:rPr>
        <w:t xml:space="preserve">.– </w:t>
      </w:r>
      <w:r>
        <w:rPr>
          <w:rFonts w:ascii="Arial" w:hAnsi="Arial" w:cs="Arial"/>
          <w:color w:val="19161A"/>
        </w:rPr>
        <w:t>C</w:t>
      </w:r>
      <w:r w:rsidRPr="00373482">
        <w:rPr>
          <w:rFonts w:ascii="Arial" w:hAnsi="Arial" w:cs="Arial"/>
          <w:color w:val="000000"/>
        </w:rPr>
        <w:t>ircuitos electrónicos analógicos:</w:t>
      </w:r>
    </w:p>
    <w:p w14:paraId="3C219E12"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7.1</w:t>
      </w:r>
      <w:r w:rsidRPr="00373482">
        <w:rPr>
          <w:rFonts w:ascii="Arial" w:hAnsi="Arial" w:cs="Arial"/>
          <w:color w:val="000000"/>
        </w:rPr>
        <w:t>– Componentes electrónicos. Tipos y características.</w:t>
      </w:r>
    </w:p>
    <w:p w14:paraId="70B9E9AF"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7.2</w:t>
      </w:r>
      <w:r w:rsidRPr="00373482">
        <w:rPr>
          <w:rFonts w:ascii="Arial" w:hAnsi="Arial" w:cs="Arial"/>
          <w:color w:val="000000"/>
        </w:rPr>
        <w:t>– Rectificación. Filtrado. Amplificación. Estabilización.</w:t>
      </w:r>
      <w:r w:rsidRPr="009A09CE">
        <w:rPr>
          <w:rFonts w:ascii="Arial" w:hAnsi="Arial" w:cs="Arial"/>
          <w:color w:val="000000"/>
        </w:rPr>
        <w:t xml:space="preserve"> </w:t>
      </w:r>
      <w:r w:rsidRPr="00373482">
        <w:rPr>
          <w:rFonts w:ascii="Arial" w:hAnsi="Arial" w:cs="Arial"/>
          <w:color w:val="000000"/>
        </w:rPr>
        <w:t>Fuentes de alimentación.</w:t>
      </w:r>
    </w:p>
    <w:p w14:paraId="2746D3EA"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7.3</w:t>
      </w:r>
      <w:r w:rsidRPr="00373482">
        <w:rPr>
          <w:rFonts w:ascii="Arial" w:hAnsi="Arial" w:cs="Arial"/>
          <w:color w:val="000000"/>
        </w:rPr>
        <w:t>– Control de potencia. Componentes.</w:t>
      </w:r>
    </w:p>
    <w:p w14:paraId="633C7CDD"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7.4</w:t>
      </w:r>
      <w:r w:rsidRPr="00373482">
        <w:rPr>
          <w:rFonts w:ascii="Arial" w:hAnsi="Arial" w:cs="Arial"/>
          <w:color w:val="000000"/>
        </w:rPr>
        <w:t>– Circuitos amplificadores. Amplificadores operacionales.</w:t>
      </w:r>
    </w:p>
    <w:p w14:paraId="228F27B8" w14:textId="77777777"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7.5</w:t>
      </w:r>
      <w:r w:rsidRPr="00373482">
        <w:rPr>
          <w:rFonts w:ascii="Arial" w:hAnsi="Arial" w:cs="Arial"/>
          <w:color w:val="000000"/>
        </w:rPr>
        <w:t>– Generadores de señal. Osciladores</w:t>
      </w:r>
      <w:r>
        <w:rPr>
          <w:rFonts w:ascii="Arial" w:hAnsi="Arial" w:cs="Arial"/>
          <w:color w:val="000000"/>
        </w:rPr>
        <w:t xml:space="preserve"> y multivibradores.</w:t>
      </w:r>
    </w:p>
    <w:p w14:paraId="68F373DD"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p>
    <w:p w14:paraId="5EB0E410" w14:textId="77777777" w:rsidR="00EB2A13" w:rsidRPr="00373482" w:rsidRDefault="00EB2A13" w:rsidP="00EB2A13">
      <w:pPr>
        <w:autoSpaceDE w:val="0"/>
        <w:autoSpaceDN w:val="0"/>
        <w:adjustRightInd w:val="0"/>
        <w:spacing w:before="160" w:after="0" w:line="221" w:lineRule="atLeast"/>
        <w:ind w:left="780" w:right="780" w:firstLine="560"/>
        <w:jc w:val="both"/>
        <w:rPr>
          <w:rFonts w:ascii="Arial" w:hAnsi="Arial" w:cs="Arial"/>
          <w:color w:val="000000"/>
        </w:rPr>
      </w:pPr>
      <w:r w:rsidRPr="003E7DA4">
        <w:rPr>
          <w:rFonts w:ascii="Arial" w:hAnsi="Arial" w:cs="Arial"/>
          <w:b/>
        </w:rPr>
        <w:t xml:space="preserve">Unidad de trabajo Nº </w:t>
      </w:r>
      <w:r>
        <w:rPr>
          <w:rFonts w:ascii="Arial" w:hAnsi="Arial" w:cs="Arial"/>
          <w:b/>
        </w:rPr>
        <w:t>8</w:t>
      </w:r>
      <w:r w:rsidRPr="00373482">
        <w:rPr>
          <w:rFonts w:ascii="Arial" w:hAnsi="Arial" w:cs="Arial"/>
          <w:color w:val="19161A"/>
        </w:rPr>
        <w:t xml:space="preserve">.– </w:t>
      </w:r>
      <w:r>
        <w:rPr>
          <w:rFonts w:ascii="Arial" w:hAnsi="Arial" w:cs="Arial"/>
          <w:color w:val="000000"/>
        </w:rPr>
        <w:t>C</w:t>
      </w:r>
      <w:r w:rsidRPr="00373482">
        <w:rPr>
          <w:rFonts w:ascii="Arial" w:hAnsi="Arial" w:cs="Arial"/>
          <w:color w:val="000000"/>
        </w:rPr>
        <w:t>ircuitos electrónicos digitales:</w:t>
      </w:r>
    </w:p>
    <w:p w14:paraId="432A208A"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8.1</w:t>
      </w:r>
      <w:r w:rsidRPr="00373482">
        <w:rPr>
          <w:rFonts w:ascii="Arial" w:hAnsi="Arial" w:cs="Arial"/>
          <w:color w:val="000000"/>
        </w:rPr>
        <w:t>– Sistemas digitales. Sistemas de numeración.</w:t>
      </w:r>
    </w:p>
    <w:p w14:paraId="422F2919" w14:textId="77777777" w:rsidR="00EB2A13" w:rsidRPr="00373482"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8.2</w:t>
      </w:r>
      <w:r w:rsidRPr="00373482">
        <w:rPr>
          <w:rFonts w:ascii="Arial" w:hAnsi="Arial" w:cs="Arial"/>
          <w:color w:val="000000"/>
        </w:rPr>
        <w:t>– Cir</w:t>
      </w:r>
      <w:r>
        <w:rPr>
          <w:rFonts w:ascii="Arial" w:hAnsi="Arial" w:cs="Arial"/>
          <w:color w:val="000000"/>
        </w:rPr>
        <w:t>cuitos lógicos combinacionales.</w:t>
      </w:r>
    </w:p>
    <w:p w14:paraId="26486B31" w14:textId="77777777" w:rsidR="00EB2A13"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8.3</w:t>
      </w:r>
      <w:r w:rsidRPr="00373482">
        <w:rPr>
          <w:rFonts w:ascii="Arial" w:hAnsi="Arial" w:cs="Arial"/>
          <w:color w:val="000000"/>
        </w:rPr>
        <w:t xml:space="preserve">– Circuitos lógicos secuenciales. </w:t>
      </w:r>
    </w:p>
    <w:p w14:paraId="4344F8BD" w14:textId="77777777" w:rsidR="00EB2A13" w:rsidRPr="009A09CE" w:rsidRDefault="00EB2A13" w:rsidP="00EB2A13">
      <w:pPr>
        <w:autoSpaceDE w:val="0"/>
        <w:autoSpaceDN w:val="0"/>
        <w:adjustRightInd w:val="0"/>
        <w:spacing w:before="160" w:after="0" w:line="221" w:lineRule="atLeast"/>
        <w:ind w:left="1700" w:right="780" w:hanging="280"/>
        <w:jc w:val="both"/>
        <w:rPr>
          <w:rFonts w:ascii="Arial" w:hAnsi="Arial" w:cs="Arial"/>
          <w:color w:val="000000"/>
        </w:rPr>
      </w:pPr>
      <w:r>
        <w:rPr>
          <w:rFonts w:ascii="Arial" w:hAnsi="Arial" w:cs="Arial"/>
          <w:color w:val="000000"/>
        </w:rPr>
        <w:t>8.4--</w:t>
      </w:r>
      <w:r w:rsidRPr="00373482">
        <w:rPr>
          <w:rFonts w:ascii="Arial" w:hAnsi="Arial" w:cs="Arial"/>
          <w:color w:val="000000"/>
        </w:rPr>
        <w:t>Software de simulación de circuitos.</w:t>
      </w:r>
      <w:r>
        <w:rPr>
          <w:rFonts w:ascii="Arial" w:hAnsi="Arial" w:cs="Arial"/>
          <w:color w:val="000000"/>
        </w:rPr>
        <w:t xml:space="preserve"> </w:t>
      </w:r>
      <w:r w:rsidRPr="00440F81">
        <w:rPr>
          <w:rFonts w:ascii="Arial" w:hAnsi="Arial" w:cs="Arial"/>
          <w:color w:val="000000"/>
        </w:rPr>
        <w:t>Aplicacion</w:t>
      </w:r>
      <w:r w:rsidRPr="00EB2A13">
        <w:rPr>
          <w:rFonts w:ascii="Arial" w:hAnsi="Arial" w:cs="Arial"/>
          <w:color w:val="000000"/>
        </w:rPr>
        <w:t>es</w:t>
      </w:r>
    </w:p>
    <w:p w14:paraId="48073E81" w14:textId="77777777" w:rsidR="003E7DA4" w:rsidRDefault="003E7DA4" w:rsidP="007C0826">
      <w:pPr>
        <w:spacing w:before="120" w:after="120" w:line="240" w:lineRule="auto"/>
        <w:ind w:firstLine="431"/>
        <w:rPr>
          <w:rFonts w:ascii="Arial" w:hAnsi="Arial" w:cs="Arial"/>
          <w:bCs/>
        </w:rPr>
      </w:pPr>
    </w:p>
    <w:p w14:paraId="58F5BE84" w14:textId="77777777" w:rsidR="003E7DA4" w:rsidRDefault="003E7DA4" w:rsidP="007C0826">
      <w:pPr>
        <w:spacing w:before="120" w:after="120" w:line="240" w:lineRule="auto"/>
        <w:ind w:firstLine="431"/>
        <w:rPr>
          <w:rFonts w:ascii="Arial" w:hAnsi="Arial" w:cs="Arial"/>
          <w:bCs/>
        </w:rPr>
      </w:pPr>
    </w:p>
    <w:p w14:paraId="669ABE1E" w14:textId="77777777" w:rsidR="003E7DA4" w:rsidRDefault="003E7DA4" w:rsidP="007C0826">
      <w:pPr>
        <w:spacing w:before="120" w:after="120" w:line="240" w:lineRule="auto"/>
        <w:ind w:firstLine="431"/>
        <w:rPr>
          <w:rFonts w:ascii="Arial" w:hAnsi="Arial" w:cs="Arial"/>
          <w:bCs/>
        </w:rPr>
      </w:pPr>
    </w:p>
    <w:p w14:paraId="597C81E1" w14:textId="77777777" w:rsidR="003E7DA4" w:rsidRPr="008B1183" w:rsidRDefault="003E7DA4" w:rsidP="007C0826">
      <w:pPr>
        <w:spacing w:before="120" w:after="120" w:line="240" w:lineRule="auto"/>
        <w:ind w:firstLine="431"/>
        <w:rPr>
          <w:rFonts w:ascii="Arial" w:hAnsi="Arial" w:cs="Arial"/>
          <w:bCs/>
        </w:rPr>
      </w:pPr>
    </w:p>
    <w:p w14:paraId="188F6DAE" w14:textId="77777777" w:rsidR="006B246E" w:rsidRPr="008B1183" w:rsidRDefault="006B246E" w:rsidP="006B246E">
      <w:pPr>
        <w:pStyle w:val="Ttulo1"/>
        <w:spacing w:before="120" w:after="120" w:line="240" w:lineRule="auto"/>
        <w:rPr>
          <w:rFonts w:ascii="Arial" w:hAnsi="Arial" w:cs="Arial"/>
          <w:b/>
          <w:color w:val="002060"/>
          <w:sz w:val="22"/>
          <w:szCs w:val="22"/>
        </w:rPr>
      </w:pPr>
      <w:bookmarkStart w:id="48" w:name="_Toc116067069"/>
      <w:bookmarkStart w:id="49" w:name="_Toc183550901"/>
      <w:r w:rsidRPr="008B1183">
        <w:rPr>
          <w:rFonts w:ascii="Arial" w:hAnsi="Arial" w:cs="Arial"/>
          <w:b/>
          <w:color w:val="002060"/>
          <w:sz w:val="22"/>
          <w:szCs w:val="22"/>
        </w:rPr>
        <w:t>Medidas de intervención educativa por circunstancias excepcionales.</w:t>
      </w:r>
      <w:bookmarkEnd w:id="48"/>
      <w:bookmarkEnd w:id="49"/>
    </w:p>
    <w:p w14:paraId="516F76FD" w14:textId="77777777" w:rsidR="006B246E" w:rsidRPr="008B1183" w:rsidRDefault="006B246E" w:rsidP="00BA1F1D">
      <w:pPr>
        <w:spacing w:before="120" w:after="120" w:line="240" w:lineRule="auto"/>
        <w:ind w:firstLine="431"/>
        <w:jc w:val="both"/>
        <w:rPr>
          <w:rFonts w:ascii="Arial" w:hAnsi="Arial" w:cs="Arial"/>
        </w:rPr>
      </w:pPr>
      <w:r w:rsidRPr="008B1183">
        <w:rPr>
          <w:rFonts w:ascii="Arial" w:hAnsi="Arial" w:cs="Arial"/>
        </w:rPr>
        <w:t xml:space="preserve">En marzo de 2020, se declaró en todo el territorio nacional una situación de pandemia originada por el virus Covid-19, que alteró por completo la metodología docente de todo el Sistema Educativo Español. </w:t>
      </w:r>
      <w:r w:rsidR="00E64373" w:rsidRPr="008B1183">
        <w:rPr>
          <w:rFonts w:ascii="Arial" w:hAnsi="Arial" w:cs="Arial"/>
        </w:rPr>
        <w:t>E</w:t>
      </w:r>
      <w:r w:rsidRPr="008B1183">
        <w:rPr>
          <w:rFonts w:ascii="Arial" w:hAnsi="Arial" w:cs="Arial"/>
        </w:rPr>
        <w:t>l proceso docente de clases ordinarias o presenciales, sufrió una transformación, a un sistema on-li</w:t>
      </w:r>
      <w:r w:rsidR="00E64373" w:rsidRPr="008B1183">
        <w:rPr>
          <w:rFonts w:ascii="Arial" w:hAnsi="Arial" w:cs="Arial"/>
        </w:rPr>
        <w:t>ne o a distancia</w:t>
      </w:r>
      <w:r w:rsidRPr="008B1183">
        <w:rPr>
          <w:rFonts w:ascii="Arial" w:hAnsi="Arial" w:cs="Arial"/>
        </w:rPr>
        <w:t>.</w:t>
      </w:r>
      <w:r w:rsidR="001014D4">
        <w:rPr>
          <w:rFonts w:ascii="Arial" w:hAnsi="Arial" w:cs="Arial"/>
        </w:rPr>
        <w:t xml:space="preserve"> </w:t>
      </w:r>
      <w:r w:rsidRPr="008B1183">
        <w:rPr>
          <w:rFonts w:ascii="Arial" w:hAnsi="Arial" w:cs="Arial"/>
        </w:rPr>
        <w:t xml:space="preserve">En virtud de lo anterior, la presente Programación Didáctica ha sido elaborada </w:t>
      </w:r>
      <w:r w:rsidRPr="008B1183">
        <w:rPr>
          <w:rFonts w:ascii="Arial" w:hAnsi="Arial" w:cs="Arial"/>
          <w:b/>
          <w:u w:val="single"/>
        </w:rPr>
        <w:t>para un curso en régimen ordinario o presencial</w:t>
      </w:r>
      <w:r w:rsidRPr="008B1183">
        <w:rPr>
          <w:rFonts w:ascii="Arial" w:hAnsi="Arial" w:cs="Arial"/>
        </w:rPr>
        <w:t xml:space="preserve">. No obstante, </w:t>
      </w:r>
      <w:r w:rsidR="00626AA4" w:rsidRPr="008B1183">
        <w:rPr>
          <w:rFonts w:ascii="Arial" w:hAnsi="Arial" w:cs="Arial"/>
        </w:rPr>
        <w:t>p</w:t>
      </w:r>
      <w:r w:rsidRPr="008B1183">
        <w:rPr>
          <w:rFonts w:ascii="Arial" w:hAnsi="Arial" w:cs="Arial"/>
        </w:rPr>
        <w:t xml:space="preserve">or todo lo expuesto, se ha considerado necesario incorporar a la presente programación didáctica una propuesta de medidas de intervención sobre el sistema metodológico a emplear en el caso de medidas excepcionales para un </w:t>
      </w:r>
      <w:r w:rsidRPr="008B1183">
        <w:rPr>
          <w:rFonts w:ascii="Arial" w:hAnsi="Arial" w:cs="Arial"/>
          <w:b/>
          <w:u w:val="single"/>
        </w:rPr>
        <w:t>escenario de tipo semipresencial y distancia.</w:t>
      </w:r>
    </w:p>
    <w:p w14:paraId="3C34AC64"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Seleccionar y definir las tecnologías </w:t>
      </w:r>
      <w:r w:rsidR="00883A3C" w:rsidRPr="008B1183">
        <w:rPr>
          <w:rFonts w:ascii="Arial" w:hAnsi="Arial" w:cs="Arial"/>
          <w:bCs/>
        </w:rPr>
        <w:t>a utilizar a lo largo del curso</w:t>
      </w:r>
      <w:r w:rsidRPr="008B1183">
        <w:rPr>
          <w:rFonts w:ascii="Arial" w:hAnsi="Arial" w:cs="Arial"/>
          <w:bCs/>
        </w:rPr>
        <w:t xml:space="preserve">.  </w:t>
      </w:r>
    </w:p>
    <w:p w14:paraId="4BC6420F"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Construir y definir el uso de la plataforma virtual.</w:t>
      </w:r>
    </w:p>
    <w:p w14:paraId="0FE1091A"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Formar al alumnado en el uso de la plataforma y herramientas tecnológicas. </w:t>
      </w:r>
    </w:p>
    <w:p w14:paraId="4726E125"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los materiales y recursos didácticos a utilizar por el profesorado y el alumnado. </w:t>
      </w:r>
    </w:p>
    <w:p w14:paraId="399812D9"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Definir las alternativas para el alumnado que no tenga acceso a las TIC. </w:t>
      </w:r>
    </w:p>
    <w:p w14:paraId="1A17D079"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un sistema de grabación y emisión de imágenes que asegure las medidas de protección de datos y garantía de los derechos digitales.</w:t>
      </w:r>
    </w:p>
    <w:p w14:paraId="1EA569EE"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 xml:space="preserve">Establecer actividades complementarias y extraescolares con posibilidad de realización telemática </w:t>
      </w:r>
      <w:r w:rsidR="009331BD" w:rsidRPr="008B1183">
        <w:rPr>
          <w:rFonts w:ascii="Arial" w:hAnsi="Arial" w:cs="Arial"/>
          <w:bCs/>
        </w:rPr>
        <w:t>(visitas virtuales</w:t>
      </w:r>
      <w:r w:rsidRPr="008B1183">
        <w:rPr>
          <w:rFonts w:ascii="Arial" w:hAnsi="Arial" w:cs="Arial"/>
          <w:bCs/>
        </w:rPr>
        <w:t>, charlas o conferencias virtuales)</w:t>
      </w:r>
    </w:p>
    <w:p w14:paraId="4ADD9D3C" w14:textId="77777777" w:rsidR="00755E76" w:rsidRPr="008B1183"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actividades y medidas de recuperación para alumnos que se puedan “desconectar” por motivos de la enseñanza telemática.</w:t>
      </w:r>
    </w:p>
    <w:p w14:paraId="32E5F578" w14:textId="77777777" w:rsidR="00755E76" w:rsidRDefault="00755E76" w:rsidP="00102821">
      <w:pPr>
        <w:pStyle w:val="Prrafodelista"/>
        <w:numPr>
          <w:ilvl w:val="0"/>
          <w:numId w:val="4"/>
        </w:numPr>
        <w:spacing w:before="120" w:after="120" w:line="240" w:lineRule="auto"/>
        <w:contextualSpacing w:val="0"/>
        <w:jc w:val="both"/>
        <w:rPr>
          <w:rFonts w:ascii="Arial" w:hAnsi="Arial" w:cs="Arial"/>
          <w:bCs/>
        </w:rPr>
      </w:pPr>
      <w:r w:rsidRPr="008B1183">
        <w:rPr>
          <w:rFonts w:ascii="Arial" w:hAnsi="Arial" w:cs="Arial"/>
          <w:bCs/>
        </w:rPr>
        <w:t>Establecer sistemas de evaluación específicos de los procesos de enseñanza y de la práctica docente ante las nuevas alternativas metodológicas.</w:t>
      </w:r>
    </w:p>
    <w:p w14:paraId="3B06BAEF" w14:textId="77777777" w:rsidR="000E7697" w:rsidRPr="000E7697" w:rsidRDefault="000E7697" w:rsidP="000E7697">
      <w:pPr>
        <w:pStyle w:val="Ttulo1"/>
        <w:spacing w:before="120" w:after="120" w:line="240" w:lineRule="auto"/>
        <w:rPr>
          <w:rFonts w:ascii="Arial" w:hAnsi="Arial" w:cs="Arial"/>
          <w:b/>
          <w:color w:val="002060"/>
          <w:sz w:val="22"/>
          <w:szCs w:val="22"/>
        </w:rPr>
      </w:pPr>
      <w:bookmarkStart w:id="50" w:name="_Toc116067070"/>
      <w:bookmarkStart w:id="51" w:name="_Toc169285109"/>
      <w:bookmarkStart w:id="52" w:name="_Toc183550902"/>
      <w:r w:rsidRPr="000E7697">
        <w:rPr>
          <w:rFonts w:ascii="Arial" w:hAnsi="Arial" w:cs="Arial"/>
          <w:b/>
          <w:color w:val="002060"/>
          <w:sz w:val="22"/>
          <w:szCs w:val="22"/>
        </w:rPr>
        <w:lastRenderedPageBreak/>
        <w:t>Bibliografía, legislación y web.</w:t>
      </w:r>
      <w:bookmarkEnd w:id="50"/>
      <w:bookmarkEnd w:id="51"/>
      <w:bookmarkEnd w:id="52"/>
    </w:p>
    <w:p w14:paraId="0C3E4176" w14:textId="77777777" w:rsid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Referencias Literarias:</w:t>
      </w:r>
    </w:p>
    <w:p w14:paraId="4B620F27" w14:textId="77777777" w:rsidR="001014D4" w:rsidRDefault="001014D4" w:rsidP="001014D4">
      <w:pPr>
        <w:pStyle w:val="Prrafodelista"/>
        <w:numPr>
          <w:ilvl w:val="1"/>
          <w:numId w:val="4"/>
        </w:numPr>
        <w:spacing w:before="120" w:after="120" w:line="240" w:lineRule="auto"/>
        <w:contextualSpacing w:val="0"/>
        <w:jc w:val="both"/>
        <w:rPr>
          <w:rFonts w:ascii="Arial" w:hAnsi="Arial" w:cs="Arial"/>
          <w:bCs/>
        </w:rPr>
      </w:pPr>
      <w:r>
        <w:rPr>
          <w:rFonts w:ascii="Arial" w:hAnsi="Arial" w:cs="Arial"/>
          <w:bCs/>
        </w:rPr>
        <w:t>Pablo Alcalde “Electrotecnia”-Paraninfo.</w:t>
      </w:r>
    </w:p>
    <w:p w14:paraId="0BEC295B" w14:textId="77777777" w:rsidR="001014D4" w:rsidRDefault="001014D4" w:rsidP="001014D4">
      <w:pPr>
        <w:pStyle w:val="Prrafodelista"/>
        <w:numPr>
          <w:ilvl w:val="1"/>
          <w:numId w:val="4"/>
        </w:numPr>
        <w:spacing w:before="120" w:after="120" w:line="240" w:lineRule="auto"/>
        <w:contextualSpacing w:val="0"/>
        <w:jc w:val="both"/>
        <w:rPr>
          <w:rFonts w:ascii="Arial" w:hAnsi="Arial" w:cs="Arial"/>
          <w:bCs/>
        </w:rPr>
      </w:pPr>
    </w:p>
    <w:p w14:paraId="7DFB47E5"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Piaget, J. (1977): "Seis estudios de Psicología". España. Seix Barral.</w:t>
      </w:r>
    </w:p>
    <w:p w14:paraId="2C02131B"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Mayer, R.E. (1986): "Pensamiento, resolución de problemas y cognición". Barcelona. Paidós.</w:t>
      </w:r>
    </w:p>
    <w:p w14:paraId="66A3B079"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Zabala, M.A. (1988): "Diseño y desarrollo del currículum". Madrid. Narcea.</w:t>
      </w:r>
    </w:p>
    <w:p w14:paraId="30B5FE9B"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Del Carmen, L. Zabala, A. (1991): "Guía para la elaboración, seguimiento y valoración de proyectos curriculares de centro". Madrid. CIDE. MEC.</w:t>
      </w:r>
    </w:p>
    <w:p w14:paraId="50F54252" w14:textId="77777777" w:rsidR="000E7697" w:rsidRPr="000E7697" w:rsidRDefault="000E7697" w:rsidP="000E7697">
      <w:pPr>
        <w:pStyle w:val="Prrafodelista"/>
        <w:numPr>
          <w:ilvl w:val="0"/>
          <w:numId w:val="4"/>
        </w:numPr>
        <w:spacing w:before="120" w:after="120" w:line="240" w:lineRule="auto"/>
        <w:contextualSpacing w:val="0"/>
        <w:jc w:val="both"/>
        <w:rPr>
          <w:rFonts w:ascii="Arial" w:hAnsi="Arial" w:cs="Arial"/>
          <w:bCs/>
        </w:rPr>
      </w:pPr>
      <w:r w:rsidRPr="000E7697">
        <w:rPr>
          <w:rFonts w:ascii="Arial" w:hAnsi="Arial" w:cs="Arial"/>
          <w:bCs/>
        </w:rPr>
        <w:t>Normativa estatal:</w:t>
      </w:r>
    </w:p>
    <w:p w14:paraId="6BFE1E9A"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2/2006, de 3 de mayo, Ley Orgánica de Educación de Educación (LOE).</w:t>
      </w:r>
    </w:p>
    <w:p w14:paraId="0EE8D97B"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Orgánica 8/2013 de 9 de diciembre, para la Mejora de la Calidad Educativa (LOMCE).</w:t>
      </w:r>
    </w:p>
    <w:p w14:paraId="15EC0DF1" w14:textId="77777777" w:rsid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Ley Orgánica 3/2020 de 29 de diciembre (LOMLOE), por la que se modifica la LOE. </w:t>
      </w:r>
    </w:p>
    <w:p w14:paraId="1BDF8A41" w14:textId="77777777" w:rsidR="0021565E" w:rsidRPr="005F3223" w:rsidRDefault="0021565E" w:rsidP="0021565E">
      <w:pPr>
        <w:pStyle w:val="Prrafodelista"/>
        <w:numPr>
          <w:ilvl w:val="1"/>
          <w:numId w:val="4"/>
        </w:numPr>
        <w:spacing w:before="120" w:after="120" w:line="240" w:lineRule="auto"/>
        <w:contextualSpacing w:val="0"/>
        <w:jc w:val="both"/>
        <w:rPr>
          <w:rFonts w:ascii="Arial" w:hAnsi="Arial" w:cs="Arial"/>
          <w:bCs/>
        </w:rPr>
      </w:pPr>
      <w:r w:rsidRPr="005F3223">
        <w:rPr>
          <w:rFonts w:ascii="Arial" w:hAnsi="Arial" w:cs="Arial"/>
          <w:bCs/>
        </w:rPr>
        <w:t>Ley Orgánica 3/2022, de 31 de marzo, de ordenación e integración de la Formación Profesional.</w:t>
      </w:r>
    </w:p>
    <w:p w14:paraId="69C79FD3"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Ley 5/2002, de 19 de junio, de la Cualificaciones y la Formación Profesional establece la ordenación integral de formación profesional, cualificaciones y acreditación.</w:t>
      </w:r>
    </w:p>
    <w:p w14:paraId="2A4B550B" w14:textId="77777777" w:rsidR="000E7697" w:rsidRPr="000E7697" w:rsidRDefault="000E7697" w:rsidP="000E7697">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Real Decreto-ley 31/2020, de 29 de septiembre, por el que se adaptan medidas urgentes en el ámbito de la educación no universitaria.</w:t>
      </w:r>
    </w:p>
    <w:p w14:paraId="270A5659" w14:textId="77777777" w:rsidR="00470FC6" w:rsidRDefault="000E7697" w:rsidP="00470FC6">
      <w:pPr>
        <w:pStyle w:val="Prrafodelista"/>
        <w:numPr>
          <w:ilvl w:val="1"/>
          <w:numId w:val="4"/>
        </w:numPr>
        <w:spacing w:before="120" w:after="120" w:line="240" w:lineRule="auto"/>
        <w:contextualSpacing w:val="0"/>
        <w:jc w:val="both"/>
        <w:rPr>
          <w:rFonts w:ascii="Arial" w:hAnsi="Arial" w:cs="Arial"/>
          <w:bCs/>
        </w:rPr>
      </w:pPr>
      <w:r w:rsidRPr="000E7697">
        <w:rPr>
          <w:rFonts w:ascii="Arial" w:hAnsi="Arial" w:cs="Arial"/>
          <w:bCs/>
        </w:rPr>
        <w:t xml:space="preserve">Real Decreto 659/2023, de 18 de julio, por el que se desarrolla la ordenación del Sistema de Formación Profesional. </w:t>
      </w:r>
    </w:p>
    <w:p w14:paraId="529F5585" w14:textId="77777777" w:rsidR="002A1F47" w:rsidRPr="002A1F47" w:rsidRDefault="00470FC6" w:rsidP="00470FC6">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 xml:space="preserve">Real Decreto 500/2024, de 21 de mayo, por el que se modifican determinados reales decretos por los que se establecen títulos de Formación Profesional de grado superior y se fijan sus enseñanzas mínimas. </w:t>
      </w:r>
    </w:p>
    <w:p w14:paraId="45A0AA34" w14:textId="77777777" w:rsidR="00470FC6" w:rsidRPr="002A1F47" w:rsidRDefault="00470FC6" w:rsidP="00470FC6">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Real Decreto 1127/2010, de 10 de septiembre, por el que se establece el título de Técnico Superior en Sistemas Electrotécnicos y Automatizados y se fijan sus enseñanzas mínimas.</w:t>
      </w:r>
    </w:p>
    <w:p w14:paraId="3FAE7365" w14:textId="77777777" w:rsidR="002A1F47" w:rsidRDefault="002A1F47" w:rsidP="002A1F47">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Orden EDU/2890/2010, de 2 de noviembre, por la que se establece el currículo del ciclo formativo de Grado Superior correspondiente al título de Técnico Superior en Sistemas Electrotécnicos y Automatizados.</w:t>
      </w:r>
    </w:p>
    <w:p w14:paraId="228DAFC0" w14:textId="77777777" w:rsidR="002A1F47" w:rsidRPr="00470FC6" w:rsidRDefault="002A1F47" w:rsidP="002A1F47">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Real Decreto 401/2023, de 29 de mayo, 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309C2C39" w14:textId="77777777" w:rsidR="000E7697" w:rsidRPr="000E7697" w:rsidRDefault="00000000" w:rsidP="000E7697">
      <w:pPr>
        <w:pStyle w:val="Prrafodelista"/>
        <w:numPr>
          <w:ilvl w:val="1"/>
          <w:numId w:val="4"/>
        </w:numPr>
        <w:spacing w:before="120" w:after="120" w:line="240" w:lineRule="auto"/>
        <w:contextualSpacing w:val="0"/>
        <w:jc w:val="both"/>
        <w:rPr>
          <w:rFonts w:ascii="Arial" w:hAnsi="Arial" w:cs="Arial"/>
          <w:bCs/>
        </w:rPr>
      </w:pPr>
      <w:hyperlink r:id="rId25" w:history="1">
        <w:r w:rsidR="000E7697" w:rsidRPr="000E7697">
          <w:rPr>
            <w:rFonts w:ascii="Arial" w:hAnsi="Arial" w:cs="Arial"/>
            <w:bCs/>
          </w:rPr>
          <w:t>Real Decreto 84/2018, de 23 de febrero, por el que se modifica el Real Decreto 276/2007</w:t>
        </w:r>
      </w:hyperlink>
      <w:r w:rsidR="000E7697" w:rsidRPr="000E7697">
        <w:rPr>
          <w:rFonts w:ascii="Arial" w:hAnsi="Arial" w:cs="Arial"/>
          <w:bCs/>
        </w:rPr>
        <w:t>.</w:t>
      </w:r>
    </w:p>
    <w:p w14:paraId="72594784" w14:textId="77777777" w:rsidR="000E7697" w:rsidRPr="000E7697" w:rsidRDefault="00000000" w:rsidP="000E7697">
      <w:pPr>
        <w:pStyle w:val="Prrafodelista"/>
        <w:numPr>
          <w:ilvl w:val="1"/>
          <w:numId w:val="4"/>
        </w:numPr>
        <w:spacing w:before="120" w:after="120" w:line="240" w:lineRule="auto"/>
        <w:contextualSpacing w:val="0"/>
        <w:jc w:val="both"/>
        <w:rPr>
          <w:rFonts w:ascii="Arial" w:hAnsi="Arial" w:cs="Arial"/>
          <w:bCs/>
        </w:rPr>
      </w:pPr>
      <w:hyperlink r:id="rId26" w:tgtFrame="_self" w:history="1">
        <w:r w:rsidR="000E7697" w:rsidRPr="000E7697">
          <w:rPr>
            <w:rFonts w:ascii="Arial" w:hAnsi="Arial" w:cs="Arial"/>
            <w:bCs/>
          </w:rPr>
          <w:t>Real Decreto 83/1996, de 26 de enero, por el que se aprueba el Reglamento orgánico de los institutos de educación secundaria.</w:t>
        </w:r>
      </w:hyperlink>
    </w:p>
    <w:p w14:paraId="661997B9" w14:textId="77777777" w:rsidR="000E7697" w:rsidRDefault="00000000" w:rsidP="000E7697">
      <w:pPr>
        <w:pStyle w:val="Prrafodelista"/>
        <w:numPr>
          <w:ilvl w:val="1"/>
          <w:numId w:val="4"/>
        </w:numPr>
        <w:spacing w:before="120" w:after="120" w:line="240" w:lineRule="auto"/>
        <w:contextualSpacing w:val="0"/>
        <w:jc w:val="both"/>
        <w:rPr>
          <w:rFonts w:ascii="Arial" w:hAnsi="Arial" w:cs="Arial"/>
          <w:bCs/>
        </w:rPr>
      </w:pPr>
      <w:hyperlink r:id="rId27" w:tgtFrame="_self" w:history="1">
        <w:r w:rsidR="000E7697" w:rsidRPr="000E7697">
          <w:rPr>
            <w:rFonts w:ascii="Arial" w:hAnsi="Arial" w:cs="Arial"/>
            <w:bCs/>
          </w:rPr>
          <w:t>Orden de 29 de junio de 1994 por la que se aprueban las instrucciones que regulan la organización y funcionamiento de los institutos de educación secundaria.</w:t>
        </w:r>
      </w:hyperlink>
    </w:p>
    <w:p w14:paraId="7EDE8F50"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Normativa autonómica:</w:t>
      </w:r>
    </w:p>
    <w:p w14:paraId="3B2CDA9C"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Real Decreto 83/1996, de 26 enero, por el que se regula el Reglamento Orgánico de Institutos de Educación Secundaria con las adaptaciones que sean necesarias en virtud de las enseñanzas atribuidas a cada cuerpo.</w:t>
      </w:r>
    </w:p>
    <w:p w14:paraId="42CB77E6" w14:textId="77777777" w:rsidR="00A06C88" w:rsidRPr="002A1F47" w:rsidRDefault="00A06C88" w:rsidP="00A06C88">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Decreto 50/2011, de 1 de septiembre, por el que se establece el currículo correspondiente al Título de Técnico Superior en Sistemas Electrotécnicos y Automatizados en la Comunidad de Castilla y León.</w:t>
      </w:r>
    </w:p>
    <w:p w14:paraId="12C39B9B" w14:textId="77777777" w:rsidR="002A1F47" w:rsidRPr="00A06C88" w:rsidRDefault="002A1F47" w:rsidP="002A1F47">
      <w:pPr>
        <w:pStyle w:val="Prrafodelista"/>
        <w:numPr>
          <w:ilvl w:val="1"/>
          <w:numId w:val="4"/>
        </w:numPr>
        <w:spacing w:before="120" w:after="120" w:line="240" w:lineRule="auto"/>
        <w:contextualSpacing w:val="0"/>
        <w:jc w:val="both"/>
        <w:rPr>
          <w:rFonts w:ascii="Arial" w:hAnsi="Arial" w:cs="Arial"/>
          <w:bCs/>
        </w:rPr>
      </w:pPr>
      <w:r w:rsidRPr="002A1F47">
        <w:rPr>
          <w:rFonts w:ascii="Arial" w:hAnsi="Arial" w:cs="Arial"/>
          <w:bCs/>
        </w:rPr>
        <w:t>ORDEN EDU/1299/2024, de 26 de noviembre, por la que se concretan los aspectos específicos del currículo del Ciclo Formativo de Grado Superior en Sistemas Electrotécnicos y Automatizados en la Comunidad de Castilla y León.</w:t>
      </w:r>
    </w:p>
    <w:p w14:paraId="7535561B"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Orden EDU/463/2024,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1A3550FB" w14:textId="77777777" w:rsidR="001C3EBF" w:rsidRPr="001E7D1F" w:rsidRDefault="001C3EBF" w:rsidP="001C3EBF">
      <w:pPr>
        <w:pStyle w:val="Prrafodelista"/>
        <w:numPr>
          <w:ilvl w:val="1"/>
          <w:numId w:val="4"/>
        </w:numPr>
        <w:spacing w:before="120" w:after="120" w:line="240" w:lineRule="auto"/>
        <w:contextualSpacing w:val="0"/>
        <w:jc w:val="both"/>
        <w:rPr>
          <w:rFonts w:ascii="Arial" w:hAnsi="Arial" w:cs="Arial"/>
          <w:bCs/>
        </w:rPr>
      </w:pPr>
      <w:r w:rsidRPr="001E7D1F">
        <w:rPr>
          <w:rFonts w:ascii="Arial" w:hAnsi="Arial" w:cs="Arial"/>
          <w:bCs/>
        </w:rPr>
        <w:t>Orden</w:t>
      </w:r>
      <w:r w:rsidRPr="006B7AAA">
        <w:rPr>
          <w:rFonts w:ascii="Arial" w:hAnsi="Arial" w:cs="Arial"/>
        </w:rPr>
        <w:t xml:space="preserve"> EDU/1575/2024, de 23 de diciembre, por la que se regula el proceso de evaluación del alumnado que curse enseñanzas de grados D y E del sistema de formación profesional en la Comunidad de Castilla y León</w:t>
      </w:r>
      <w:r>
        <w:rPr>
          <w:rFonts w:ascii="Arial" w:hAnsi="Arial" w:cs="Arial"/>
        </w:rPr>
        <w:t>.</w:t>
      </w:r>
    </w:p>
    <w:p w14:paraId="0A707ABD" w14:textId="77777777" w:rsidR="000E7697" w:rsidRPr="00E1477D" w:rsidRDefault="000E7697" w:rsidP="00E1477D">
      <w:pPr>
        <w:pStyle w:val="Prrafodelista"/>
        <w:numPr>
          <w:ilvl w:val="0"/>
          <w:numId w:val="4"/>
        </w:numPr>
        <w:spacing w:before="120" w:after="120" w:line="240" w:lineRule="auto"/>
        <w:contextualSpacing w:val="0"/>
        <w:jc w:val="both"/>
        <w:rPr>
          <w:rFonts w:ascii="Arial" w:hAnsi="Arial" w:cs="Arial"/>
          <w:bCs/>
        </w:rPr>
      </w:pPr>
      <w:r w:rsidRPr="00E1477D">
        <w:rPr>
          <w:rFonts w:ascii="Arial" w:hAnsi="Arial" w:cs="Arial"/>
          <w:bCs/>
        </w:rPr>
        <w:t>Páginas webs:</w:t>
      </w:r>
    </w:p>
    <w:p w14:paraId="18215810"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Portal de Educación Junta de Castilla y León: https://www.educa.jcyl.es/es</w:t>
      </w:r>
    </w:p>
    <w:p w14:paraId="523C2884" w14:textId="77777777" w:rsidR="000E7697" w:rsidRPr="00E1477D" w:rsidRDefault="000E7697" w:rsidP="00E1477D">
      <w:pPr>
        <w:pStyle w:val="Prrafodelista"/>
        <w:numPr>
          <w:ilvl w:val="1"/>
          <w:numId w:val="4"/>
        </w:numPr>
        <w:spacing w:before="120" w:after="120" w:line="240" w:lineRule="auto"/>
        <w:contextualSpacing w:val="0"/>
        <w:jc w:val="both"/>
        <w:rPr>
          <w:rFonts w:ascii="Arial" w:hAnsi="Arial" w:cs="Arial"/>
          <w:bCs/>
        </w:rPr>
      </w:pPr>
      <w:r w:rsidRPr="00E1477D">
        <w:rPr>
          <w:rFonts w:ascii="Arial" w:hAnsi="Arial" w:cs="Arial"/>
          <w:bCs/>
        </w:rPr>
        <w:t>http://todofp.es</w:t>
      </w:r>
    </w:p>
    <w:p w14:paraId="68EB2D76" w14:textId="77777777" w:rsidR="00570C18" w:rsidRDefault="00570C18" w:rsidP="00570C18">
      <w:pPr>
        <w:spacing w:before="120" w:after="120" w:line="240" w:lineRule="auto"/>
        <w:jc w:val="both"/>
        <w:rPr>
          <w:rFonts w:ascii="Arial" w:hAnsi="Arial" w:cs="Arial"/>
          <w:bCs/>
        </w:rPr>
      </w:pPr>
    </w:p>
    <w:p w14:paraId="213BFC15" w14:textId="77777777" w:rsidR="00570C18" w:rsidRDefault="00570C18" w:rsidP="00570C18">
      <w:pPr>
        <w:spacing w:before="120" w:after="120" w:line="240" w:lineRule="auto"/>
        <w:jc w:val="both"/>
        <w:rPr>
          <w:rFonts w:ascii="Arial" w:hAnsi="Arial" w:cs="Arial"/>
          <w:bCs/>
        </w:rPr>
      </w:pPr>
    </w:p>
    <w:p w14:paraId="154280E8" w14:textId="77777777" w:rsidR="002A1F47" w:rsidRDefault="002A1F47" w:rsidP="00570C18">
      <w:pPr>
        <w:spacing w:before="120" w:after="120" w:line="240" w:lineRule="auto"/>
        <w:jc w:val="both"/>
        <w:rPr>
          <w:rFonts w:ascii="Arial" w:hAnsi="Arial" w:cs="Arial"/>
          <w:bCs/>
        </w:rPr>
      </w:pPr>
    </w:p>
    <w:p w14:paraId="3357FE80" w14:textId="77777777" w:rsidR="002A1F47" w:rsidRDefault="002A1F47" w:rsidP="00570C18">
      <w:pPr>
        <w:spacing w:before="120" w:after="120" w:line="240" w:lineRule="auto"/>
        <w:jc w:val="both"/>
        <w:rPr>
          <w:rFonts w:ascii="Arial" w:hAnsi="Arial" w:cs="Arial"/>
          <w:bCs/>
        </w:rPr>
      </w:pPr>
    </w:p>
    <w:p w14:paraId="51CB5382" w14:textId="77777777" w:rsidR="002A1F47" w:rsidRDefault="002A1F47" w:rsidP="00570C18">
      <w:pPr>
        <w:spacing w:before="120" w:after="120" w:line="240" w:lineRule="auto"/>
        <w:jc w:val="both"/>
        <w:rPr>
          <w:rFonts w:ascii="Arial" w:hAnsi="Arial" w:cs="Arial"/>
          <w:bCs/>
        </w:rPr>
      </w:pPr>
    </w:p>
    <w:p w14:paraId="004F885C" w14:textId="77777777" w:rsidR="002A1F47" w:rsidRDefault="002A1F47" w:rsidP="00570C18">
      <w:pPr>
        <w:spacing w:before="120" w:after="120" w:line="240" w:lineRule="auto"/>
        <w:jc w:val="both"/>
        <w:rPr>
          <w:rFonts w:ascii="Arial" w:hAnsi="Arial" w:cs="Arial"/>
          <w:bCs/>
        </w:rPr>
      </w:pPr>
    </w:p>
    <w:p w14:paraId="062ED4A4" w14:textId="77777777" w:rsidR="002A1F47" w:rsidRDefault="002A1F47" w:rsidP="00570C18">
      <w:pPr>
        <w:spacing w:before="120" w:after="120" w:line="240" w:lineRule="auto"/>
        <w:jc w:val="both"/>
        <w:rPr>
          <w:rFonts w:ascii="Arial" w:hAnsi="Arial" w:cs="Arial"/>
          <w:bCs/>
        </w:rPr>
      </w:pPr>
    </w:p>
    <w:p w14:paraId="4DA0594B" w14:textId="77777777" w:rsidR="002A1F47" w:rsidRDefault="002A1F47" w:rsidP="00570C18">
      <w:pPr>
        <w:spacing w:before="120" w:after="120" w:line="240" w:lineRule="auto"/>
        <w:jc w:val="both"/>
        <w:rPr>
          <w:rFonts w:ascii="Arial" w:hAnsi="Arial" w:cs="Arial"/>
          <w:bCs/>
        </w:rPr>
      </w:pPr>
    </w:p>
    <w:p w14:paraId="1B8E5F90" w14:textId="77777777" w:rsidR="002A1F47" w:rsidRDefault="002A1F47" w:rsidP="00570C18">
      <w:pPr>
        <w:spacing w:before="120" w:after="120" w:line="240" w:lineRule="auto"/>
        <w:jc w:val="both"/>
        <w:rPr>
          <w:rFonts w:ascii="Arial" w:hAnsi="Arial" w:cs="Arial"/>
          <w:bCs/>
        </w:rPr>
      </w:pPr>
    </w:p>
    <w:p w14:paraId="3FF4C552" w14:textId="77777777" w:rsidR="002A1F47" w:rsidRDefault="002A1F47" w:rsidP="00570C18">
      <w:pPr>
        <w:spacing w:before="120" w:after="120" w:line="240" w:lineRule="auto"/>
        <w:jc w:val="both"/>
        <w:rPr>
          <w:rFonts w:ascii="Arial" w:hAnsi="Arial" w:cs="Arial"/>
          <w:bCs/>
        </w:rPr>
      </w:pPr>
    </w:p>
    <w:p w14:paraId="2C42A27F" w14:textId="77777777" w:rsidR="002A1F47" w:rsidRDefault="002A1F47" w:rsidP="00570C18">
      <w:pPr>
        <w:spacing w:before="120" w:after="120" w:line="240" w:lineRule="auto"/>
        <w:jc w:val="both"/>
        <w:rPr>
          <w:rFonts w:ascii="Arial" w:hAnsi="Arial" w:cs="Arial"/>
          <w:bCs/>
        </w:rPr>
      </w:pPr>
    </w:p>
    <w:p w14:paraId="1360B576" w14:textId="77777777" w:rsidR="002A1F47" w:rsidRDefault="002A1F47" w:rsidP="00570C18">
      <w:pPr>
        <w:spacing w:before="120" w:after="120" w:line="240" w:lineRule="auto"/>
        <w:jc w:val="both"/>
        <w:rPr>
          <w:rFonts w:ascii="Arial" w:hAnsi="Arial" w:cs="Arial"/>
          <w:bCs/>
        </w:rPr>
      </w:pPr>
    </w:p>
    <w:p w14:paraId="001E22BF" w14:textId="77777777" w:rsidR="002A1F47" w:rsidRDefault="002A1F47" w:rsidP="00570C18">
      <w:pPr>
        <w:spacing w:before="120" w:after="120" w:line="240" w:lineRule="auto"/>
        <w:jc w:val="both"/>
        <w:rPr>
          <w:rFonts w:ascii="Arial" w:hAnsi="Arial" w:cs="Arial"/>
          <w:bCs/>
        </w:rPr>
      </w:pPr>
    </w:p>
    <w:p w14:paraId="1F27B9AD" w14:textId="77777777" w:rsidR="002A1F47" w:rsidRDefault="002A1F47" w:rsidP="00570C18">
      <w:pPr>
        <w:spacing w:before="120" w:after="120" w:line="240" w:lineRule="auto"/>
        <w:jc w:val="both"/>
        <w:rPr>
          <w:rFonts w:ascii="Arial" w:hAnsi="Arial" w:cs="Arial"/>
          <w:bCs/>
        </w:rPr>
      </w:pPr>
    </w:p>
    <w:p w14:paraId="520AF5D8" w14:textId="77777777" w:rsidR="002A1F47" w:rsidRDefault="002A1F47" w:rsidP="00570C18">
      <w:pPr>
        <w:spacing w:before="120" w:after="120" w:line="240" w:lineRule="auto"/>
        <w:jc w:val="both"/>
        <w:rPr>
          <w:rFonts w:ascii="Arial" w:hAnsi="Arial" w:cs="Arial"/>
          <w:bCs/>
        </w:rPr>
      </w:pPr>
    </w:p>
    <w:p w14:paraId="09863916" w14:textId="77777777" w:rsidR="002A1F47" w:rsidRDefault="002A1F47" w:rsidP="00570C18">
      <w:pPr>
        <w:spacing w:before="120" w:after="120" w:line="240" w:lineRule="auto"/>
        <w:jc w:val="both"/>
        <w:rPr>
          <w:rFonts w:ascii="Arial" w:hAnsi="Arial" w:cs="Arial"/>
          <w:bCs/>
        </w:rPr>
      </w:pPr>
    </w:p>
    <w:p w14:paraId="7D48BDC1" w14:textId="77777777" w:rsidR="002A1F47" w:rsidRDefault="002A1F47" w:rsidP="00570C18">
      <w:pPr>
        <w:spacing w:before="120" w:after="120" w:line="240" w:lineRule="auto"/>
        <w:jc w:val="both"/>
        <w:rPr>
          <w:rFonts w:ascii="Arial" w:hAnsi="Arial" w:cs="Arial"/>
          <w:bCs/>
        </w:rPr>
      </w:pPr>
    </w:p>
    <w:p w14:paraId="6AA4A13A" w14:textId="77777777" w:rsidR="002A1F47" w:rsidRDefault="002A1F47" w:rsidP="00570C18">
      <w:pPr>
        <w:spacing w:before="120" w:after="120" w:line="240" w:lineRule="auto"/>
        <w:jc w:val="both"/>
        <w:rPr>
          <w:rFonts w:ascii="Arial" w:hAnsi="Arial" w:cs="Arial"/>
          <w:bCs/>
        </w:rPr>
      </w:pPr>
    </w:p>
    <w:p w14:paraId="48CA21AF" w14:textId="77777777" w:rsidR="002A1F47" w:rsidRDefault="002A1F47" w:rsidP="00570C18">
      <w:pPr>
        <w:spacing w:before="120" w:after="120" w:line="240" w:lineRule="auto"/>
        <w:jc w:val="both"/>
        <w:rPr>
          <w:rFonts w:ascii="Arial" w:hAnsi="Arial" w:cs="Arial"/>
          <w:bCs/>
        </w:rPr>
      </w:pPr>
    </w:p>
    <w:p w14:paraId="0D7B1AD5" w14:textId="77777777" w:rsidR="002A1F47" w:rsidRDefault="002A1F47" w:rsidP="00570C18">
      <w:pPr>
        <w:spacing w:before="120" w:after="120" w:line="240" w:lineRule="auto"/>
        <w:jc w:val="both"/>
        <w:rPr>
          <w:rFonts w:ascii="Arial" w:hAnsi="Arial" w:cs="Arial"/>
          <w:bCs/>
        </w:rPr>
      </w:pPr>
    </w:p>
    <w:p w14:paraId="46C11234" w14:textId="77777777" w:rsidR="002A1F47" w:rsidRDefault="002A1F47" w:rsidP="00570C18">
      <w:pPr>
        <w:spacing w:before="120" w:after="120" w:line="240" w:lineRule="auto"/>
        <w:jc w:val="both"/>
        <w:rPr>
          <w:rFonts w:ascii="Arial" w:hAnsi="Arial" w:cs="Arial"/>
          <w:bCs/>
        </w:rPr>
      </w:pPr>
    </w:p>
    <w:p w14:paraId="77E430E6" w14:textId="77777777" w:rsidR="0022755C" w:rsidRDefault="0022755C" w:rsidP="00570C18">
      <w:pPr>
        <w:spacing w:before="120" w:after="120" w:line="240" w:lineRule="auto"/>
        <w:jc w:val="both"/>
        <w:rPr>
          <w:rFonts w:ascii="Arial" w:hAnsi="Arial" w:cs="Arial"/>
          <w:bCs/>
        </w:rPr>
      </w:pPr>
    </w:p>
    <w:p w14:paraId="0834E9DC" w14:textId="77777777" w:rsidR="0022755C" w:rsidRDefault="0022755C" w:rsidP="00570C18">
      <w:pPr>
        <w:spacing w:before="120" w:after="120" w:line="240" w:lineRule="auto"/>
        <w:jc w:val="both"/>
        <w:rPr>
          <w:rFonts w:ascii="Arial" w:hAnsi="Arial" w:cs="Arial"/>
          <w:bCs/>
        </w:rPr>
      </w:pPr>
    </w:p>
    <w:p w14:paraId="70FC4B99" w14:textId="77777777" w:rsidR="0022755C" w:rsidRDefault="0022755C" w:rsidP="00570C18">
      <w:pPr>
        <w:spacing w:before="120" w:after="120" w:line="240" w:lineRule="auto"/>
        <w:jc w:val="both"/>
        <w:rPr>
          <w:rFonts w:ascii="Arial" w:hAnsi="Arial" w:cs="Arial"/>
          <w:bCs/>
        </w:rPr>
      </w:pPr>
    </w:p>
    <w:p w14:paraId="19ED3302" w14:textId="77777777" w:rsidR="0022755C" w:rsidRDefault="0022755C" w:rsidP="00570C18">
      <w:pPr>
        <w:spacing w:before="120" w:after="120" w:line="240" w:lineRule="auto"/>
        <w:jc w:val="both"/>
        <w:rPr>
          <w:rFonts w:ascii="Arial" w:hAnsi="Arial" w:cs="Arial"/>
          <w:bCs/>
        </w:rPr>
      </w:pPr>
    </w:p>
    <w:p w14:paraId="3BCA821C" w14:textId="77777777" w:rsidR="0022755C" w:rsidRDefault="0022755C" w:rsidP="00570C18">
      <w:pPr>
        <w:spacing w:before="120" w:after="120" w:line="240" w:lineRule="auto"/>
        <w:jc w:val="both"/>
        <w:rPr>
          <w:rFonts w:ascii="Arial" w:hAnsi="Arial" w:cs="Arial"/>
          <w:bCs/>
        </w:rPr>
      </w:pPr>
    </w:p>
    <w:p w14:paraId="62EE305B" w14:textId="77777777" w:rsidR="002A1F47" w:rsidRDefault="002A1F47" w:rsidP="00570C18">
      <w:pPr>
        <w:spacing w:before="120" w:after="120" w:line="240" w:lineRule="auto"/>
        <w:jc w:val="both"/>
        <w:rPr>
          <w:rFonts w:ascii="Arial" w:hAnsi="Arial" w:cs="Arial"/>
          <w:bCs/>
        </w:rPr>
      </w:pPr>
    </w:p>
    <w:p w14:paraId="66C1F823" w14:textId="77777777" w:rsidR="002A1F47" w:rsidRDefault="002A1F47" w:rsidP="00570C18">
      <w:pPr>
        <w:spacing w:before="120" w:after="120" w:line="240" w:lineRule="auto"/>
        <w:jc w:val="both"/>
        <w:rPr>
          <w:rFonts w:ascii="Arial" w:hAnsi="Arial" w:cs="Arial"/>
          <w:bCs/>
        </w:rPr>
      </w:pPr>
    </w:p>
    <w:p w14:paraId="3A5931D4" w14:textId="77777777" w:rsidR="00570C18" w:rsidRDefault="00570C18" w:rsidP="00570C18">
      <w:pPr>
        <w:spacing w:before="120" w:after="120" w:line="240" w:lineRule="auto"/>
        <w:jc w:val="both"/>
        <w:rPr>
          <w:rFonts w:ascii="Arial" w:hAnsi="Arial" w:cs="Arial"/>
          <w:bCs/>
        </w:rPr>
      </w:pPr>
    </w:p>
    <w:p w14:paraId="0AD96710" w14:textId="77777777" w:rsidR="00570C18" w:rsidRPr="008B1183" w:rsidRDefault="00570C18" w:rsidP="00570C18">
      <w:pPr>
        <w:pStyle w:val="Ttulo1"/>
        <w:spacing w:before="120" w:after="120" w:line="240" w:lineRule="auto"/>
        <w:rPr>
          <w:rFonts w:ascii="Arial" w:hAnsi="Arial" w:cs="Arial"/>
          <w:b/>
          <w:color w:val="002060"/>
          <w:sz w:val="22"/>
          <w:szCs w:val="22"/>
        </w:rPr>
      </w:pPr>
      <w:bookmarkStart w:id="53" w:name="_Toc183550903"/>
      <w:r>
        <w:rPr>
          <w:rFonts w:ascii="Arial" w:hAnsi="Arial" w:cs="Arial"/>
          <w:b/>
          <w:color w:val="002060"/>
          <w:sz w:val="22"/>
          <w:szCs w:val="22"/>
        </w:rPr>
        <w:t>Anexo</w:t>
      </w:r>
      <w:r w:rsidRPr="008B1183">
        <w:rPr>
          <w:rFonts w:ascii="Arial" w:hAnsi="Arial" w:cs="Arial"/>
          <w:b/>
          <w:color w:val="002060"/>
          <w:sz w:val="22"/>
          <w:szCs w:val="22"/>
        </w:rPr>
        <w:t>s.</w:t>
      </w:r>
      <w:bookmarkEnd w:id="53"/>
    </w:p>
    <w:tbl>
      <w:tblPr>
        <w:tblW w:w="8992" w:type="dxa"/>
        <w:jc w:val="center"/>
        <w:tblCellMar>
          <w:left w:w="10" w:type="dxa"/>
          <w:right w:w="10" w:type="dxa"/>
        </w:tblCellMar>
        <w:tblLook w:val="0000" w:firstRow="0" w:lastRow="0" w:firstColumn="0" w:lastColumn="0" w:noHBand="0" w:noVBand="0"/>
      </w:tblPr>
      <w:tblGrid>
        <w:gridCol w:w="6345"/>
        <w:gridCol w:w="2647"/>
      </w:tblGrid>
      <w:tr w:rsidR="00570C18" w14:paraId="2A4776C0" w14:textId="77777777" w:rsidTr="006A63C2">
        <w:trPr>
          <w:trHeight w:val="2268"/>
          <w:jc w:val="center"/>
        </w:trPr>
        <w:tc>
          <w:tcPr>
            <w:tcW w:w="6345" w:type="dxa"/>
            <w:tcBorders>
              <w:right w:val="single" w:sz="36" w:space="0" w:color="4472C4"/>
            </w:tcBorders>
            <w:tcMar>
              <w:top w:w="0" w:type="dxa"/>
              <w:left w:w="108" w:type="dxa"/>
              <w:bottom w:w="0" w:type="dxa"/>
              <w:right w:w="108" w:type="dxa"/>
            </w:tcMar>
            <w:vAlign w:val="center"/>
          </w:tcPr>
          <w:p w14:paraId="51538A82" w14:textId="77777777" w:rsidR="00570C18" w:rsidRPr="00E1477D" w:rsidRDefault="00570C18" w:rsidP="00570C18">
            <w:pPr>
              <w:autoSpaceDE w:val="0"/>
              <w:spacing w:after="0"/>
              <w:rPr>
                <w:rFonts w:ascii="Arial" w:eastAsiaTheme="majorEastAsia" w:hAnsi="Arial" w:cs="Arial"/>
                <w:b/>
                <w:color w:val="002060"/>
              </w:rPr>
            </w:pPr>
            <w:r w:rsidRPr="00E1477D">
              <w:rPr>
                <w:rFonts w:ascii="Arial" w:eastAsiaTheme="majorEastAsia" w:hAnsi="Arial" w:cs="Arial"/>
                <w:b/>
                <w:color w:val="002060"/>
              </w:rPr>
              <w:t>EVALUACIÓN DEL PROCESO DE APRENDIZAJE DEL ALUMNADO.</w:t>
            </w:r>
          </w:p>
          <w:p w14:paraId="0CF571D3" w14:textId="77777777" w:rsidR="00570C18" w:rsidRPr="00E1477D" w:rsidRDefault="00570C18" w:rsidP="00570C18">
            <w:pPr>
              <w:autoSpaceDE w:val="0"/>
              <w:spacing w:after="0"/>
              <w:rPr>
                <w:rFonts w:ascii="Arial" w:eastAsiaTheme="majorEastAsia" w:hAnsi="Arial" w:cs="Arial"/>
                <w:b/>
                <w:color w:val="002060"/>
              </w:rPr>
            </w:pPr>
          </w:p>
          <w:p w14:paraId="3F1C61E7" w14:textId="77777777" w:rsidR="00570C18" w:rsidRDefault="00570C18" w:rsidP="00570C18">
            <w:pPr>
              <w:pStyle w:val="Pa10"/>
              <w:spacing w:line="240" w:lineRule="auto"/>
              <w:jc w:val="both"/>
              <w:rPr>
                <w:b/>
                <w:bCs/>
                <w:color w:val="000000"/>
                <w:sz w:val="28"/>
                <w:szCs w:val="28"/>
              </w:rPr>
            </w:pPr>
            <w:r w:rsidRPr="00E1477D">
              <w:rPr>
                <w:rFonts w:eastAsiaTheme="majorEastAsia"/>
                <w:b/>
                <w:color w:val="002060"/>
                <w:sz w:val="22"/>
                <w:szCs w:val="22"/>
              </w:rPr>
              <w:t>NIVELES DE LOGRO O RÚBRICAS.</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3EE4A1E0" w14:textId="77777777" w:rsidR="00570C18" w:rsidRPr="00E1477D" w:rsidRDefault="00570C18" w:rsidP="00570C18">
            <w:pPr>
              <w:spacing w:after="0"/>
              <w:jc w:val="center"/>
              <w:rPr>
                <w:rFonts w:ascii="Arial" w:hAnsi="Arial" w:cs="Arial"/>
                <w:color w:val="002060"/>
                <w:sz w:val="44"/>
                <w:szCs w:val="44"/>
              </w:rPr>
            </w:pPr>
            <w:r w:rsidRPr="00E1477D">
              <w:rPr>
                <w:rFonts w:ascii="Arial" w:hAnsi="Arial" w:cs="Arial"/>
                <w:color w:val="002060"/>
                <w:sz w:val="44"/>
                <w:szCs w:val="44"/>
              </w:rPr>
              <w:t>Anexo:</w:t>
            </w:r>
          </w:p>
          <w:p w14:paraId="6422E8BD" w14:textId="77777777" w:rsidR="00570C18" w:rsidRDefault="00570C18" w:rsidP="00570C18">
            <w:pPr>
              <w:spacing w:after="0"/>
              <w:jc w:val="center"/>
            </w:pPr>
            <w:r w:rsidRPr="00E1477D">
              <w:rPr>
                <w:rFonts w:ascii="Arial" w:hAnsi="Arial" w:cs="Arial"/>
                <w:color w:val="002060"/>
                <w:sz w:val="144"/>
                <w:szCs w:val="144"/>
              </w:rPr>
              <w:t>1</w:t>
            </w:r>
          </w:p>
        </w:tc>
      </w:tr>
    </w:tbl>
    <w:p w14:paraId="12A3604C" w14:textId="77777777" w:rsidR="00570C18" w:rsidRDefault="00570C18" w:rsidP="00570C18">
      <w:pPr>
        <w:pStyle w:val="Pa10"/>
        <w:spacing w:line="240" w:lineRule="auto"/>
        <w:jc w:val="both"/>
      </w:pPr>
    </w:p>
    <w:p w14:paraId="20B1EE19" w14:textId="77777777" w:rsidR="00570C18" w:rsidRPr="00DC6D1D" w:rsidRDefault="00570C18" w:rsidP="00DC6D1D">
      <w:pPr>
        <w:spacing w:before="120" w:after="120" w:line="240" w:lineRule="auto"/>
        <w:ind w:firstLine="431"/>
        <w:jc w:val="both"/>
        <w:rPr>
          <w:rFonts w:ascii="Arial" w:hAnsi="Arial" w:cs="Arial"/>
        </w:rPr>
      </w:pPr>
      <w:r w:rsidRPr="00DC6D1D">
        <w:rPr>
          <w:rFonts w:ascii="Arial" w:hAnsi="Arial" w:cs="Arial"/>
        </w:rPr>
        <w:t>En la tabla siguiente se designan los niveles de logro o rubricas a modo general que establecen los niveles de logro para el módulo profesional:</w:t>
      </w:r>
    </w:p>
    <w:tbl>
      <w:tblPr>
        <w:tblW w:w="9067"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left w:w="10" w:type="dxa"/>
          <w:right w:w="10" w:type="dxa"/>
        </w:tblCellMar>
        <w:tblLook w:val="0000" w:firstRow="0" w:lastRow="0" w:firstColumn="0" w:lastColumn="0" w:noHBand="0" w:noVBand="0"/>
      </w:tblPr>
      <w:tblGrid>
        <w:gridCol w:w="1696"/>
        <w:gridCol w:w="2127"/>
        <w:gridCol w:w="5244"/>
      </w:tblGrid>
      <w:tr w:rsidR="00570C18" w:rsidRPr="00DC6D1D" w14:paraId="4E63ED61" w14:textId="77777777" w:rsidTr="006A63C2">
        <w:tc>
          <w:tcPr>
            <w:tcW w:w="1696" w:type="dxa"/>
            <w:shd w:val="clear" w:color="auto" w:fill="FFC000" w:themeFill="accent4"/>
            <w:tcMar>
              <w:top w:w="0" w:type="dxa"/>
              <w:left w:w="108" w:type="dxa"/>
              <w:bottom w:w="0" w:type="dxa"/>
              <w:right w:w="108" w:type="dxa"/>
            </w:tcMar>
            <w:vAlign w:val="center"/>
          </w:tcPr>
          <w:p w14:paraId="6507E82E"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Nivel de logro</w:t>
            </w:r>
          </w:p>
        </w:tc>
        <w:tc>
          <w:tcPr>
            <w:tcW w:w="2127" w:type="dxa"/>
            <w:shd w:val="clear" w:color="auto" w:fill="FFC000" w:themeFill="accent4"/>
            <w:tcMar>
              <w:top w:w="0" w:type="dxa"/>
              <w:left w:w="108" w:type="dxa"/>
              <w:bottom w:w="0" w:type="dxa"/>
              <w:right w:w="108" w:type="dxa"/>
            </w:tcMar>
            <w:vAlign w:val="center"/>
          </w:tcPr>
          <w:p w14:paraId="7B632844"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Puntuación</w:t>
            </w:r>
          </w:p>
        </w:tc>
        <w:tc>
          <w:tcPr>
            <w:tcW w:w="5244" w:type="dxa"/>
            <w:shd w:val="clear" w:color="auto" w:fill="FFC000" w:themeFill="accent4"/>
            <w:tcMar>
              <w:top w:w="0" w:type="dxa"/>
              <w:left w:w="108" w:type="dxa"/>
              <w:bottom w:w="0" w:type="dxa"/>
              <w:right w:w="108" w:type="dxa"/>
            </w:tcMar>
            <w:vAlign w:val="center"/>
          </w:tcPr>
          <w:p w14:paraId="260CA6B3" w14:textId="77777777" w:rsidR="00570C18" w:rsidRPr="00DC6D1D" w:rsidRDefault="00570C18" w:rsidP="00DC6D1D">
            <w:pPr>
              <w:autoSpaceDE w:val="0"/>
              <w:autoSpaceDN w:val="0"/>
              <w:adjustRightInd w:val="0"/>
              <w:spacing w:after="0" w:line="240" w:lineRule="auto"/>
              <w:jc w:val="center"/>
              <w:rPr>
                <w:rFonts w:ascii="Arial" w:hAnsi="Arial" w:cs="Arial"/>
                <w:b/>
              </w:rPr>
            </w:pPr>
            <w:r w:rsidRPr="00DC6D1D">
              <w:rPr>
                <w:rFonts w:ascii="Arial" w:hAnsi="Arial" w:cs="Arial"/>
                <w:b/>
              </w:rPr>
              <w:t>Rubrica</w:t>
            </w:r>
          </w:p>
        </w:tc>
      </w:tr>
      <w:tr w:rsidR="00570C18" w:rsidRPr="00DC6D1D" w14:paraId="4B8C0185" w14:textId="77777777" w:rsidTr="006A63C2">
        <w:tc>
          <w:tcPr>
            <w:tcW w:w="1696" w:type="dxa"/>
            <w:tcMar>
              <w:top w:w="0" w:type="dxa"/>
              <w:left w:w="108" w:type="dxa"/>
              <w:bottom w:w="0" w:type="dxa"/>
              <w:right w:w="108" w:type="dxa"/>
            </w:tcMar>
            <w:vAlign w:val="center"/>
          </w:tcPr>
          <w:p w14:paraId="6A967F99"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Excelente</w:t>
            </w:r>
          </w:p>
        </w:tc>
        <w:tc>
          <w:tcPr>
            <w:tcW w:w="2127" w:type="dxa"/>
            <w:tcMar>
              <w:top w:w="0" w:type="dxa"/>
              <w:left w:w="108" w:type="dxa"/>
              <w:bottom w:w="0" w:type="dxa"/>
              <w:right w:w="108" w:type="dxa"/>
            </w:tcMar>
            <w:vAlign w:val="center"/>
          </w:tcPr>
          <w:p w14:paraId="2AA9F6DC" w14:textId="77777777" w:rsidR="00570C18" w:rsidRPr="00DC6D1D" w:rsidRDefault="00570C18" w:rsidP="00DC6D1D">
            <w:pPr>
              <w:autoSpaceDE w:val="0"/>
              <w:autoSpaceDN w:val="0"/>
              <w:adjustRightInd w:val="0"/>
              <w:spacing w:after="0" w:line="240" w:lineRule="auto"/>
              <w:jc w:val="center"/>
              <w:rPr>
                <w:rFonts w:ascii="Arial" w:hAnsi="Arial" w:cs="Arial"/>
              </w:rPr>
            </w:pPr>
            <w:r w:rsidRPr="00DC6D1D">
              <w:rPr>
                <w:rFonts w:ascii="Arial" w:hAnsi="Arial" w:cs="Arial"/>
              </w:rPr>
              <w:t>9-10</w:t>
            </w:r>
          </w:p>
        </w:tc>
        <w:tc>
          <w:tcPr>
            <w:tcW w:w="5244" w:type="dxa"/>
            <w:tcMar>
              <w:top w:w="0" w:type="dxa"/>
              <w:left w:w="108" w:type="dxa"/>
              <w:bottom w:w="0" w:type="dxa"/>
              <w:right w:w="108" w:type="dxa"/>
            </w:tcMar>
            <w:vAlign w:val="center"/>
          </w:tcPr>
          <w:p w14:paraId="55702D70" w14:textId="77777777" w:rsidR="00570C18" w:rsidRPr="00DC6D1D" w:rsidRDefault="00570C18" w:rsidP="00DC6D1D">
            <w:pPr>
              <w:autoSpaceDE w:val="0"/>
              <w:autoSpaceDN w:val="0"/>
              <w:adjustRightInd w:val="0"/>
              <w:spacing w:after="0" w:line="240" w:lineRule="auto"/>
              <w:jc w:val="both"/>
              <w:rPr>
                <w:rFonts w:ascii="Arial" w:hAnsi="Arial" w:cs="Arial"/>
              </w:rPr>
            </w:pPr>
            <w:r w:rsidRPr="00DC6D1D">
              <w:rPr>
                <w:rFonts w:ascii="Arial" w:hAnsi="Arial" w:cs="Arial"/>
              </w:rPr>
              <w:t>El alumno demuestra conocimientos muy amplios y completos. Teniendo capacidad de aplicar sus conocimientos en múltiples situaciones, con un nivel alto de sus destrezas, así como un manejo alto de sus habilidades en el desarrollo de actividades o trabajos.</w:t>
            </w:r>
          </w:p>
        </w:tc>
      </w:tr>
      <w:tr w:rsidR="00570C18" w:rsidRPr="00DC6D1D" w14:paraId="0E734670" w14:textId="77777777" w:rsidTr="006A63C2">
        <w:tc>
          <w:tcPr>
            <w:tcW w:w="1696" w:type="dxa"/>
            <w:shd w:val="clear" w:color="auto" w:fill="FFF2CC"/>
            <w:tcMar>
              <w:top w:w="0" w:type="dxa"/>
              <w:left w:w="108" w:type="dxa"/>
              <w:bottom w:w="0" w:type="dxa"/>
              <w:right w:w="108" w:type="dxa"/>
            </w:tcMar>
            <w:vAlign w:val="center"/>
          </w:tcPr>
          <w:p w14:paraId="5523315E"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Avanzado</w:t>
            </w:r>
          </w:p>
        </w:tc>
        <w:tc>
          <w:tcPr>
            <w:tcW w:w="2127" w:type="dxa"/>
            <w:shd w:val="clear" w:color="auto" w:fill="FFF2CC"/>
            <w:tcMar>
              <w:top w:w="0" w:type="dxa"/>
              <w:left w:w="108" w:type="dxa"/>
              <w:bottom w:w="0" w:type="dxa"/>
              <w:right w:w="108" w:type="dxa"/>
            </w:tcMar>
            <w:vAlign w:val="center"/>
          </w:tcPr>
          <w:p w14:paraId="4229CC20"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7-8</w:t>
            </w:r>
          </w:p>
        </w:tc>
        <w:tc>
          <w:tcPr>
            <w:tcW w:w="5244" w:type="dxa"/>
            <w:shd w:val="clear" w:color="auto" w:fill="FFF2CC"/>
            <w:tcMar>
              <w:top w:w="0" w:type="dxa"/>
              <w:left w:w="108" w:type="dxa"/>
              <w:bottom w:w="0" w:type="dxa"/>
              <w:right w:w="108" w:type="dxa"/>
            </w:tcMar>
            <w:vAlign w:val="center"/>
          </w:tcPr>
          <w:p w14:paraId="5888AD75"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amplios. Es capaz de aplicar sus conocimientos de forma simple ante situaciones sencillas. Emplea términos propios del vocabulario del módulo profesional, tiene habilidades para el análisis y manejo de actividades y trabajos.</w:t>
            </w:r>
          </w:p>
        </w:tc>
      </w:tr>
      <w:tr w:rsidR="00570C18" w:rsidRPr="00DC6D1D" w14:paraId="75478C06" w14:textId="77777777" w:rsidTr="006A63C2">
        <w:tc>
          <w:tcPr>
            <w:tcW w:w="1696" w:type="dxa"/>
            <w:tcMar>
              <w:top w:w="0" w:type="dxa"/>
              <w:left w:w="108" w:type="dxa"/>
              <w:bottom w:w="0" w:type="dxa"/>
              <w:right w:w="108" w:type="dxa"/>
            </w:tcMar>
            <w:vAlign w:val="center"/>
          </w:tcPr>
          <w:p w14:paraId="7761DD7F"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Básico</w:t>
            </w:r>
          </w:p>
        </w:tc>
        <w:tc>
          <w:tcPr>
            <w:tcW w:w="2127" w:type="dxa"/>
            <w:tcMar>
              <w:top w:w="0" w:type="dxa"/>
              <w:left w:w="108" w:type="dxa"/>
              <w:bottom w:w="0" w:type="dxa"/>
              <w:right w:w="108" w:type="dxa"/>
            </w:tcMar>
            <w:vAlign w:val="center"/>
          </w:tcPr>
          <w:p w14:paraId="007B54CA"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5-6</w:t>
            </w:r>
          </w:p>
        </w:tc>
        <w:tc>
          <w:tcPr>
            <w:tcW w:w="5244" w:type="dxa"/>
            <w:tcMar>
              <w:top w:w="0" w:type="dxa"/>
              <w:left w:w="108" w:type="dxa"/>
              <w:bottom w:w="0" w:type="dxa"/>
              <w:right w:w="108" w:type="dxa"/>
            </w:tcMar>
            <w:vAlign w:val="center"/>
          </w:tcPr>
          <w:p w14:paraId="16708268"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demuestra conocimientos básicos sobre las tareas encomendadas las cuales emplea para establecer algunas relaciones sencillas. Es capaz de reconocer características generales de los procesos. Se aprecian incorrecciones en la realización de tareas. Realiza las actividades y trabajaos programados, pero presenta escasa iniciativa personal.</w:t>
            </w:r>
          </w:p>
        </w:tc>
      </w:tr>
      <w:tr w:rsidR="00570C18" w:rsidRPr="00DC6D1D" w14:paraId="45F429B7" w14:textId="77777777" w:rsidTr="006A63C2">
        <w:tc>
          <w:tcPr>
            <w:tcW w:w="1696" w:type="dxa"/>
            <w:shd w:val="clear" w:color="auto" w:fill="FFF2CC"/>
            <w:tcMar>
              <w:top w:w="0" w:type="dxa"/>
              <w:left w:w="108" w:type="dxa"/>
              <w:bottom w:w="0" w:type="dxa"/>
              <w:right w:w="108" w:type="dxa"/>
            </w:tcMar>
            <w:vAlign w:val="center"/>
          </w:tcPr>
          <w:p w14:paraId="54D3A90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lastRenderedPageBreak/>
              <w:t>Deficiente</w:t>
            </w:r>
          </w:p>
        </w:tc>
        <w:tc>
          <w:tcPr>
            <w:tcW w:w="2127" w:type="dxa"/>
            <w:shd w:val="clear" w:color="auto" w:fill="FFF2CC"/>
            <w:tcMar>
              <w:top w:w="0" w:type="dxa"/>
              <w:left w:w="108" w:type="dxa"/>
              <w:bottom w:w="0" w:type="dxa"/>
              <w:right w:w="108" w:type="dxa"/>
            </w:tcMar>
            <w:vAlign w:val="center"/>
          </w:tcPr>
          <w:p w14:paraId="5707F729"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2-4</w:t>
            </w:r>
          </w:p>
        </w:tc>
        <w:tc>
          <w:tcPr>
            <w:tcW w:w="5244" w:type="dxa"/>
            <w:shd w:val="clear" w:color="auto" w:fill="FFF2CC"/>
            <w:tcMar>
              <w:top w:w="0" w:type="dxa"/>
              <w:left w:w="108" w:type="dxa"/>
              <w:bottom w:w="0" w:type="dxa"/>
              <w:right w:w="108" w:type="dxa"/>
            </w:tcMar>
            <w:vAlign w:val="center"/>
          </w:tcPr>
          <w:p w14:paraId="67A1D1A2"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ha consolidado el aprendizaje básico, ya que en ocasiones demuestra logros en algunos aprendizajes. Necesita ayuda en casi la totalidad de las tareas programadas. No tiene autonomía personal. No procesa correctamente las instrucciones recibidas. No presenta interés ni motivación para alcanzar las metas.</w:t>
            </w:r>
          </w:p>
        </w:tc>
      </w:tr>
      <w:tr w:rsidR="00570C18" w:rsidRPr="00DC6D1D" w14:paraId="43B05735" w14:textId="77777777" w:rsidTr="006A63C2">
        <w:tc>
          <w:tcPr>
            <w:tcW w:w="1696" w:type="dxa"/>
            <w:tcMar>
              <w:top w:w="0" w:type="dxa"/>
              <w:left w:w="108" w:type="dxa"/>
              <w:bottom w:w="0" w:type="dxa"/>
              <w:right w:w="108" w:type="dxa"/>
            </w:tcMar>
            <w:vAlign w:val="center"/>
          </w:tcPr>
          <w:p w14:paraId="42F1209B"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Nulo</w:t>
            </w:r>
          </w:p>
        </w:tc>
        <w:tc>
          <w:tcPr>
            <w:tcW w:w="2127" w:type="dxa"/>
            <w:tcMar>
              <w:top w:w="0" w:type="dxa"/>
              <w:left w:w="108" w:type="dxa"/>
              <w:bottom w:w="0" w:type="dxa"/>
              <w:right w:w="108" w:type="dxa"/>
            </w:tcMar>
            <w:vAlign w:val="center"/>
          </w:tcPr>
          <w:p w14:paraId="377CACF5" w14:textId="77777777" w:rsidR="00570C18" w:rsidRDefault="00570C18" w:rsidP="00DC6D1D">
            <w:pPr>
              <w:autoSpaceDE w:val="0"/>
              <w:autoSpaceDN w:val="0"/>
              <w:adjustRightInd w:val="0"/>
              <w:spacing w:after="0" w:line="240" w:lineRule="auto"/>
              <w:jc w:val="center"/>
              <w:rPr>
                <w:rFonts w:ascii="Arial" w:hAnsi="Arial" w:cs="Arial"/>
              </w:rPr>
            </w:pPr>
            <w:r>
              <w:rPr>
                <w:rFonts w:ascii="Arial" w:hAnsi="Arial" w:cs="Arial"/>
              </w:rPr>
              <w:t>1</w:t>
            </w:r>
          </w:p>
        </w:tc>
        <w:tc>
          <w:tcPr>
            <w:tcW w:w="5244" w:type="dxa"/>
            <w:tcMar>
              <w:top w:w="0" w:type="dxa"/>
              <w:left w:w="108" w:type="dxa"/>
              <w:bottom w:w="0" w:type="dxa"/>
              <w:right w:w="108" w:type="dxa"/>
            </w:tcMar>
            <w:vAlign w:val="center"/>
          </w:tcPr>
          <w:p w14:paraId="4503F3E4" w14:textId="77777777" w:rsidR="00570C18" w:rsidRDefault="00570C18" w:rsidP="00DC6D1D">
            <w:pPr>
              <w:autoSpaceDE w:val="0"/>
              <w:autoSpaceDN w:val="0"/>
              <w:adjustRightInd w:val="0"/>
              <w:spacing w:after="0" w:line="240" w:lineRule="auto"/>
              <w:jc w:val="both"/>
              <w:rPr>
                <w:rFonts w:ascii="Arial" w:hAnsi="Arial" w:cs="Arial"/>
              </w:rPr>
            </w:pPr>
            <w:r>
              <w:rPr>
                <w:rFonts w:ascii="Arial" w:hAnsi="Arial" w:cs="Arial"/>
              </w:rPr>
              <w:t>El alumno no alcanza ninguna habilidad o destreza. Manifiesta una actitud contraria al estudio y aprendizaje.</w:t>
            </w:r>
          </w:p>
        </w:tc>
      </w:tr>
    </w:tbl>
    <w:p w14:paraId="5F0E5CE0" w14:textId="77777777" w:rsidR="00570C18" w:rsidRDefault="00570C18" w:rsidP="00570C18">
      <w:pPr>
        <w:pStyle w:val="Pa10"/>
        <w:spacing w:line="240" w:lineRule="auto"/>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65E1D5E7"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450DE84C" w14:textId="77777777" w:rsidR="00570C18" w:rsidRPr="00DC6D1D" w:rsidRDefault="00570C18" w:rsidP="00570C18">
            <w:pPr>
              <w:autoSpaceDE w:val="0"/>
              <w:spacing w:after="0"/>
              <w:rPr>
                <w:rFonts w:ascii="Arial" w:hAnsi="Arial" w:cs="Arial"/>
                <w:b/>
                <w:color w:val="000000"/>
              </w:rPr>
            </w:pPr>
            <w:r w:rsidRPr="00E1477D">
              <w:rPr>
                <w:rFonts w:ascii="Arial" w:hAnsi="Arial" w:cs="Arial"/>
                <w:b/>
                <w:color w:val="002060"/>
              </w:rPr>
              <w:t>FICHA DE AUTOEVALUACIÓN DEL PROFESOR RESPECTO A LA UNIDAD DE TRABAJO.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41958D2B" w14:textId="7777777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21557121" w14:textId="77777777" w:rsidR="00570C18" w:rsidRDefault="00570C18" w:rsidP="00570C18">
            <w:pPr>
              <w:spacing w:after="0"/>
              <w:jc w:val="center"/>
            </w:pPr>
            <w:r w:rsidRPr="00E1477D">
              <w:rPr>
                <w:rFonts w:ascii="Arial" w:hAnsi="Arial" w:cs="Arial"/>
                <w:color w:val="002060"/>
                <w:sz w:val="144"/>
                <w:szCs w:val="144"/>
              </w:rPr>
              <w:t>2</w:t>
            </w:r>
          </w:p>
        </w:tc>
      </w:tr>
    </w:tbl>
    <w:p w14:paraId="23D7F3BC"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6B17DFD5" w14:textId="77777777" w:rsidTr="00DC6D1D">
        <w:trPr>
          <w:trHeight w:val="681"/>
          <w:tblHeader/>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2EAE2D98" w14:textId="77777777" w:rsidR="00570C18" w:rsidRPr="00DC6D1D" w:rsidRDefault="00570C18" w:rsidP="00DC6D1D">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 LA PRÁCTICA DOCENTE DEL MÓDULO</w:t>
            </w:r>
          </w:p>
        </w:tc>
      </w:tr>
      <w:tr w:rsidR="00570C18" w14:paraId="75082EEC"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0DF2D063"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37312FEC"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33C5CD86" w14:textId="77777777" w:rsidTr="00DC6D1D">
        <w:trPr>
          <w:trHeight w:val="681"/>
          <w:tblHeader/>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55FD0ACB"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6793FFB6" w14:textId="77777777" w:rsidR="00570C18" w:rsidRDefault="00570C18" w:rsidP="00570C18">
            <w:pPr>
              <w:pStyle w:val="Prrafodelista"/>
              <w:spacing w:after="0"/>
              <w:ind w:left="0"/>
              <w:jc w:val="both"/>
              <w:rPr>
                <w:rFonts w:ascii="Arial" w:hAnsi="Arial" w:cs="Arial"/>
                <w:b/>
                <w:bCs/>
                <w:sz w:val="24"/>
                <w:szCs w:val="24"/>
                <w:u w:val="single"/>
              </w:rPr>
            </w:pPr>
          </w:p>
        </w:tc>
      </w:tr>
    </w:tbl>
    <w:p w14:paraId="466A5071"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56509EF9"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79CD2D1"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0FFEB230"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EFAAD1"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791781"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68761D8"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2C154DD"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DE1815F"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2CE03F"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7A39658"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9CB966B"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5668A7"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7F9AA16"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11FBEA65"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390684A6"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vAlign w:val="center"/>
          </w:tcPr>
          <w:p w14:paraId="4A1BAA66"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vAlign w:val="center"/>
          </w:tcPr>
          <w:p w14:paraId="2264D995"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47B44D7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5BE030" w14:textId="77777777" w:rsidR="00570C18" w:rsidRDefault="00570C18" w:rsidP="00570C18">
            <w:pPr>
              <w:pStyle w:val="Prrafodelista"/>
              <w:spacing w:after="0"/>
              <w:ind w:left="0"/>
              <w:jc w:val="both"/>
              <w:rPr>
                <w:rFonts w:ascii="Arial" w:hAnsi="Arial" w:cs="Arial"/>
                <w:b/>
                <w:bCs/>
              </w:rPr>
            </w:pPr>
            <w:r>
              <w:rPr>
                <w:rFonts w:ascii="Arial" w:hAnsi="Arial" w:cs="Arial"/>
                <w:b/>
                <w:bCs/>
              </w:rPr>
              <w:t>Objetivo de la programación.</w:t>
            </w:r>
          </w:p>
        </w:tc>
      </w:tr>
      <w:tr w:rsidR="00570C18" w14:paraId="6C92B94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0C47EF"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1309223" w14:textId="77777777" w:rsidR="00570C18" w:rsidRDefault="00570C18" w:rsidP="00570C18">
            <w:pPr>
              <w:pStyle w:val="Prrafodelista"/>
              <w:spacing w:after="0"/>
              <w:ind w:left="0"/>
              <w:jc w:val="both"/>
              <w:rPr>
                <w:rFonts w:ascii="Arial" w:hAnsi="Arial" w:cs="Arial"/>
              </w:rPr>
            </w:pPr>
            <w:r>
              <w:rPr>
                <w:rFonts w:ascii="Arial" w:hAnsi="Arial" w:cs="Arial"/>
              </w:rPr>
              <w:t>Se han alcanzado los objetivos previstos.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F631B5C"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81D7FA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EB7CED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C87C4E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99E33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DAE2373" w14:textId="77777777" w:rsidR="00570C18" w:rsidRDefault="00570C18" w:rsidP="00570C18">
            <w:pPr>
              <w:pStyle w:val="Prrafodelista"/>
              <w:spacing w:after="0"/>
              <w:ind w:left="0"/>
              <w:jc w:val="both"/>
              <w:rPr>
                <w:rFonts w:ascii="Arial" w:hAnsi="Arial" w:cs="Arial"/>
              </w:rPr>
            </w:pPr>
          </w:p>
        </w:tc>
      </w:tr>
      <w:tr w:rsidR="00570C18" w14:paraId="3795BBD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3DAFC6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3132324"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6037D65F" w14:textId="77777777" w:rsidR="00570C18" w:rsidRDefault="00570C18" w:rsidP="00570C18">
            <w:pPr>
              <w:pStyle w:val="Prrafodelista"/>
              <w:spacing w:after="0"/>
              <w:ind w:left="0"/>
              <w:jc w:val="both"/>
              <w:rPr>
                <w:rFonts w:ascii="Arial" w:hAnsi="Arial" w:cs="Arial"/>
              </w:rPr>
            </w:pPr>
          </w:p>
          <w:p w14:paraId="5927E07D" w14:textId="77777777" w:rsidR="00570C18" w:rsidRDefault="00570C18" w:rsidP="00570C18">
            <w:pPr>
              <w:pStyle w:val="Prrafodelista"/>
              <w:spacing w:after="0"/>
              <w:ind w:left="0"/>
              <w:jc w:val="both"/>
              <w:rPr>
                <w:rFonts w:ascii="Arial" w:hAnsi="Arial" w:cs="Arial"/>
              </w:rPr>
            </w:pPr>
          </w:p>
          <w:p w14:paraId="69DBFD6A" w14:textId="77777777" w:rsidR="00570C18" w:rsidRDefault="00570C18" w:rsidP="00570C18">
            <w:pPr>
              <w:pStyle w:val="Prrafodelista"/>
              <w:spacing w:after="0"/>
              <w:ind w:left="0"/>
              <w:jc w:val="both"/>
              <w:rPr>
                <w:rFonts w:ascii="Arial" w:hAnsi="Arial" w:cs="Arial"/>
              </w:rPr>
            </w:pPr>
          </w:p>
        </w:tc>
      </w:tr>
      <w:tr w:rsidR="00570C18" w14:paraId="4A512BF4"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6537236"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78DD592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70FFB2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237E0F" w14:textId="77777777" w:rsidR="00570C18" w:rsidRDefault="00570C18" w:rsidP="00570C18">
            <w:pPr>
              <w:pStyle w:val="Prrafodelista"/>
              <w:spacing w:after="0"/>
              <w:ind w:left="0"/>
              <w:jc w:val="both"/>
              <w:rPr>
                <w:rFonts w:ascii="Arial" w:hAnsi="Arial" w:cs="Arial"/>
              </w:rPr>
            </w:pPr>
            <w:r>
              <w:rPr>
                <w:rFonts w:ascii="Arial" w:hAnsi="Arial" w:cs="Arial"/>
              </w:rPr>
              <w:t>Se ha seguido la metodología conforme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BA7CC5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56AC4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1BD9A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67924B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8387D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FEC520" w14:textId="77777777" w:rsidR="00570C18" w:rsidRDefault="00570C18" w:rsidP="00570C18">
            <w:pPr>
              <w:pStyle w:val="Prrafodelista"/>
              <w:spacing w:after="0"/>
              <w:ind w:left="0"/>
              <w:jc w:val="both"/>
              <w:rPr>
                <w:rFonts w:ascii="Arial" w:hAnsi="Arial" w:cs="Arial"/>
              </w:rPr>
            </w:pPr>
          </w:p>
        </w:tc>
      </w:tr>
      <w:tr w:rsidR="00570C18" w14:paraId="15D16D87"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B2292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3E26E7F" w14:textId="77777777" w:rsidR="00570C18" w:rsidRDefault="00570C18" w:rsidP="00570C18">
            <w:pPr>
              <w:pStyle w:val="Prrafodelista"/>
              <w:spacing w:after="0"/>
              <w:ind w:left="0"/>
              <w:jc w:val="both"/>
              <w:rPr>
                <w:rFonts w:ascii="Arial" w:hAnsi="Arial" w:cs="Arial"/>
              </w:rPr>
            </w:pPr>
            <w:r>
              <w:rPr>
                <w:rFonts w:ascii="Arial" w:hAnsi="Arial" w:cs="Arial"/>
              </w:rPr>
              <w:t>Se revisan las actividades propuestas dentro y fuera del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B6057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1FC3523"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8F858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402C27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8EC410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A86860C" w14:textId="77777777" w:rsidR="00570C18" w:rsidRDefault="00570C18" w:rsidP="00570C18">
            <w:pPr>
              <w:pStyle w:val="Prrafodelista"/>
              <w:spacing w:after="0"/>
              <w:ind w:left="0"/>
              <w:jc w:val="both"/>
              <w:rPr>
                <w:rFonts w:ascii="Arial" w:hAnsi="Arial" w:cs="Arial"/>
              </w:rPr>
            </w:pPr>
          </w:p>
        </w:tc>
      </w:tr>
      <w:tr w:rsidR="00570C18" w14:paraId="77BADAF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E638E9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C60FED4" w14:textId="77777777" w:rsidR="00570C18" w:rsidRDefault="00570C18" w:rsidP="00570C18">
            <w:pPr>
              <w:pStyle w:val="Prrafodelista"/>
              <w:spacing w:after="0"/>
              <w:ind w:left="0"/>
              <w:jc w:val="both"/>
              <w:rPr>
                <w:rFonts w:ascii="Arial" w:hAnsi="Arial" w:cs="Arial"/>
              </w:rPr>
            </w:pPr>
            <w:r>
              <w:rPr>
                <w:rFonts w:ascii="Arial" w:hAnsi="Arial" w:cs="Arial"/>
              </w:rPr>
              <w:t>Se proponen actividades variadas.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01D070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4A33C5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54E69D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C3F123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AAB32F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CEAC75" w14:textId="77777777" w:rsidR="00570C18" w:rsidRDefault="00570C18" w:rsidP="00570C18">
            <w:pPr>
              <w:pStyle w:val="Prrafodelista"/>
              <w:spacing w:after="0"/>
              <w:ind w:left="0"/>
              <w:jc w:val="both"/>
              <w:rPr>
                <w:rFonts w:ascii="Arial" w:hAnsi="Arial" w:cs="Arial"/>
              </w:rPr>
            </w:pPr>
          </w:p>
        </w:tc>
      </w:tr>
      <w:tr w:rsidR="00570C18" w14:paraId="0436B88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66F4D76"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6FB7AF7" w14:textId="77777777" w:rsidR="00570C18" w:rsidRDefault="00570C18" w:rsidP="00570C18">
            <w:pPr>
              <w:pStyle w:val="Prrafodelista"/>
              <w:spacing w:after="0"/>
              <w:ind w:left="0"/>
              <w:jc w:val="both"/>
              <w:rPr>
                <w:rFonts w:ascii="Arial" w:hAnsi="Arial" w:cs="Arial"/>
              </w:rPr>
            </w:pPr>
            <w:r>
              <w:rPr>
                <w:rFonts w:ascii="Arial" w:hAnsi="Arial" w:cs="Arial"/>
              </w:rPr>
              <w:t>Se mantiene equilibrio entre la propuesta de actividades individuales y trabajos en grupo.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A91A1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A59CAD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C6F9F6"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9702F2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FCCD9E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0CF853A" w14:textId="77777777" w:rsidR="00570C18" w:rsidRDefault="00570C18" w:rsidP="00570C18">
            <w:pPr>
              <w:pStyle w:val="Prrafodelista"/>
              <w:spacing w:after="0"/>
              <w:ind w:left="0"/>
              <w:jc w:val="both"/>
              <w:rPr>
                <w:rFonts w:ascii="Arial" w:hAnsi="Arial" w:cs="Arial"/>
              </w:rPr>
            </w:pPr>
          </w:p>
        </w:tc>
      </w:tr>
      <w:tr w:rsidR="00570C18" w14:paraId="74FC0D0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252885C" w14:textId="77777777" w:rsidR="00570C18" w:rsidRDefault="00570C18" w:rsidP="00570C18">
            <w:pPr>
              <w:pStyle w:val="Prrafodelista"/>
              <w:spacing w:after="0"/>
              <w:ind w:left="0"/>
              <w:jc w:val="both"/>
              <w:rPr>
                <w:rFonts w:ascii="Arial" w:hAnsi="Arial" w:cs="Arial"/>
              </w:rPr>
            </w:pPr>
            <w:r>
              <w:rPr>
                <w:rFonts w:ascii="Arial" w:hAnsi="Arial" w:cs="Arial"/>
              </w:rPr>
              <w:lastRenderedPageBreak/>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45FF6B" w14:textId="77777777" w:rsidR="00570C18" w:rsidRDefault="00570C18" w:rsidP="00570C18">
            <w:pPr>
              <w:pStyle w:val="Prrafodelista"/>
              <w:spacing w:after="0"/>
              <w:ind w:left="0"/>
              <w:jc w:val="both"/>
              <w:rPr>
                <w:rFonts w:ascii="Arial" w:hAnsi="Arial" w:cs="Arial"/>
              </w:rPr>
            </w:pPr>
            <w:r>
              <w:rPr>
                <w:rFonts w:ascii="Arial" w:hAnsi="Arial" w:cs="Arial"/>
              </w:rPr>
              <w:t>Se distribuye el tiempo disponible adecuadamente en las actividades de aula.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F64AF7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4AB80C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2774BDF"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A6891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0E64AD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DD0F963" w14:textId="77777777" w:rsidR="00570C18" w:rsidRDefault="00570C18" w:rsidP="00570C18">
            <w:pPr>
              <w:pStyle w:val="Prrafodelista"/>
              <w:spacing w:after="0"/>
              <w:ind w:left="0"/>
              <w:jc w:val="both"/>
              <w:rPr>
                <w:rFonts w:ascii="Arial" w:hAnsi="Arial" w:cs="Arial"/>
              </w:rPr>
            </w:pPr>
          </w:p>
        </w:tc>
      </w:tr>
      <w:tr w:rsidR="00570C18" w14:paraId="758FB7F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8D9902" w14:textId="77777777" w:rsidR="00570C18" w:rsidRDefault="00570C18" w:rsidP="00570C18">
            <w:pPr>
              <w:pStyle w:val="Prrafodelista"/>
              <w:spacing w:after="0"/>
              <w:ind w:left="0"/>
              <w:jc w:val="both"/>
              <w:rPr>
                <w:rFonts w:ascii="Arial" w:hAnsi="Arial" w:cs="Arial"/>
              </w:rPr>
            </w:pPr>
            <w:r>
              <w:rPr>
                <w:rFonts w:ascii="Arial" w:hAnsi="Arial" w:cs="Arial"/>
              </w:rPr>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733A589" w14:textId="77777777" w:rsidR="00570C18" w:rsidRDefault="00570C18" w:rsidP="00570C18">
            <w:pPr>
              <w:pStyle w:val="Prrafodelista"/>
              <w:spacing w:after="0"/>
              <w:ind w:left="0"/>
              <w:jc w:val="both"/>
              <w:rPr>
                <w:rFonts w:ascii="Arial" w:hAnsi="Arial" w:cs="Arial"/>
              </w:rPr>
            </w:pPr>
            <w:r>
              <w:rPr>
                <w:rFonts w:ascii="Arial" w:hAnsi="Arial" w:cs="Arial"/>
              </w:rPr>
              <w:t>Se adoptan distintos tipos de agrupamientos en función de las tareas a realizar.</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362615F"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03E42DF"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F9811D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7F0709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1C3FB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CC67BFF" w14:textId="77777777" w:rsidR="00570C18" w:rsidRDefault="00570C18" w:rsidP="00570C18">
            <w:pPr>
              <w:pStyle w:val="Prrafodelista"/>
              <w:spacing w:after="0"/>
              <w:ind w:left="0"/>
              <w:jc w:val="both"/>
              <w:rPr>
                <w:rFonts w:ascii="Arial" w:hAnsi="Arial" w:cs="Arial"/>
              </w:rPr>
            </w:pPr>
          </w:p>
        </w:tc>
      </w:tr>
      <w:tr w:rsidR="00570C18" w14:paraId="13CD435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59209ED"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E9398BE" w14:textId="77777777" w:rsidR="00570C18" w:rsidRDefault="00570C18" w:rsidP="00570C18">
            <w:pPr>
              <w:pStyle w:val="Prrafodelista"/>
              <w:spacing w:after="0"/>
              <w:ind w:left="0"/>
              <w:jc w:val="both"/>
              <w:rPr>
                <w:rFonts w:ascii="Arial" w:hAnsi="Arial" w:cs="Arial"/>
              </w:rPr>
            </w:pPr>
            <w:r>
              <w:rPr>
                <w:rFonts w:ascii="Arial" w:hAnsi="Arial" w:cs="Arial"/>
              </w:rPr>
              <w:t>Se utilizan recursos didácticos variados (audiovisuales, informáticos, etc.) tanto para la presentación de los contenidos como para la práctica del alumnado.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F57B47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B26A5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1A60E74"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A854E3B"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71722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D8C8B69" w14:textId="77777777" w:rsidR="00570C18" w:rsidRDefault="00570C18" w:rsidP="00570C18">
            <w:pPr>
              <w:pStyle w:val="Prrafodelista"/>
              <w:spacing w:after="0"/>
              <w:ind w:left="0"/>
              <w:jc w:val="both"/>
              <w:rPr>
                <w:rFonts w:ascii="Arial" w:hAnsi="Arial" w:cs="Arial"/>
              </w:rPr>
            </w:pPr>
          </w:p>
        </w:tc>
      </w:tr>
      <w:tr w:rsidR="00570C18" w14:paraId="359EAFE1"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49E2951"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2A3DCCD" w14:textId="77777777" w:rsidR="00570C18" w:rsidRDefault="00570C18" w:rsidP="00570C18">
            <w:pPr>
              <w:pStyle w:val="Prrafodelista"/>
              <w:spacing w:after="0"/>
              <w:ind w:left="0"/>
              <w:jc w:val="both"/>
              <w:rPr>
                <w:rFonts w:ascii="Arial" w:hAnsi="Arial" w:cs="Arial"/>
              </w:rPr>
            </w:pPr>
            <w:r>
              <w:rPr>
                <w:rFonts w:ascii="Arial" w:hAnsi="Arial" w:cs="Arial"/>
              </w:rPr>
              <w:t>Se facilitan diferentes estrategias de aprendizaje, tales como, uso de fuentes de información, resolución de cuestiones, espíritu de participación, etc.</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35A45D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935364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96EFF2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23E7293"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BE463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E98C3DD" w14:textId="77777777" w:rsidR="00570C18" w:rsidRDefault="00570C18" w:rsidP="00570C18">
            <w:pPr>
              <w:pStyle w:val="Prrafodelista"/>
              <w:spacing w:after="0"/>
              <w:ind w:left="0"/>
              <w:jc w:val="both"/>
              <w:rPr>
                <w:rFonts w:ascii="Arial" w:hAnsi="Arial" w:cs="Arial"/>
              </w:rPr>
            </w:pPr>
          </w:p>
        </w:tc>
      </w:tr>
      <w:tr w:rsidR="00570C18" w14:paraId="369D509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3CE263A" w14:textId="77777777" w:rsidR="00570C18" w:rsidRDefault="00570C18" w:rsidP="00570C18">
            <w:pPr>
              <w:pStyle w:val="Prrafodelista"/>
              <w:spacing w:after="0"/>
              <w:ind w:left="0"/>
              <w:jc w:val="both"/>
              <w:rPr>
                <w:rFonts w:ascii="Arial" w:hAnsi="Arial" w:cs="Arial"/>
                <w:b/>
                <w:bCs/>
              </w:rPr>
            </w:pPr>
            <w:r>
              <w:rPr>
                <w:rFonts w:ascii="Arial" w:hAnsi="Arial" w:cs="Arial"/>
                <w:b/>
                <w:bCs/>
              </w:rPr>
              <w:t>Desarrollo de los contenidos.</w:t>
            </w:r>
          </w:p>
        </w:tc>
      </w:tr>
      <w:tr w:rsidR="00570C18" w14:paraId="6398B09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C29A2AC"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45276F3" w14:textId="77777777" w:rsidR="00570C18" w:rsidRDefault="00570C18" w:rsidP="00570C18">
            <w:pPr>
              <w:pStyle w:val="Prrafodelista"/>
              <w:spacing w:after="0"/>
              <w:ind w:left="0"/>
              <w:jc w:val="both"/>
              <w:rPr>
                <w:rFonts w:ascii="Arial" w:hAnsi="Arial" w:cs="Arial"/>
              </w:rPr>
            </w:pPr>
            <w:r>
              <w:rPr>
                <w:rFonts w:ascii="Arial" w:hAnsi="Arial" w:cs="Arial"/>
              </w:rPr>
              <w:t>Se han desarrollado los contenidos según lo previsto en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AAA39A5"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F72420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D5C3DF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6C21FB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48B54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05E7AC6" w14:textId="77777777" w:rsidR="00570C18" w:rsidRDefault="00570C18" w:rsidP="00570C18">
            <w:pPr>
              <w:pStyle w:val="Prrafodelista"/>
              <w:spacing w:after="0"/>
              <w:ind w:left="0"/>
              <w:jc w:val="both"/>
              <w:rPr>
                <w:rFonts w:ascii="Arial" w:hAnsi="Arial" w:cs="Arial"/>
              </w:rPr>
            </w:pPr>
          </w:p>
        </w:tc>
      </w:tr>
      <w:tr w:rsidR="00570C18" w14:paraId="70DF185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3BB15DF"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4312BB" w14:textId="77777777" w:rsidR="00570C18" w:rsidRDefault="00570C18" w:rsidP="00570C18">
            <w:pPr>
              <w:pStyle w:val="Prrafodelista"/>
              <w:spacing w:after="0"/>
              <w:ind w:left="0"/>
              <w:jc w:val="both"/>
              <w:rPr>
                <w:rFonts w:ascii="Arial" w:hAnsi="Arial" w:cs="Arial"/>
              </w:rPr>
            </w:pPr>
            <w:r>
              <w:rPr>
                <w:rFonts w:ascii="Arial" w:hAnsi="Arial" w:cs="Arial"/>
              </w:rPr>
              <w:t>Se han producido desviaciones significativas sobre el plan previsto.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732808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7A7B5D"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0DB65F7"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E3A400"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1763C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75C741C" w14:textId="77777777" w:rsidR="00570C18" w:rsidRDefault="00570C18" w:rsidP="00570C18">
            <w:pPr>
              <w:pStyle w:val="Prrafodelista"/>
              <w:spacing w:after="0"/>
              <w:ind w:left="0"/>
              <w:jc w:val="both"/>
              <w:rPr>
                <w:rFonts w:ascii="Arial" w:hAnsi="Arial" w:cs="Arial"/>
              </w:rPr>
            </w:pPr>
          </w:p>
        </w:tc>
      </w:tr>
      <w:tr w:rsidR="00570C18" w14:paraId="50AB657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B55DA1"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DD5C0ED"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0C574354" w14:textId="77777777" w:rsidR="00570C18" w:rsidRDefault="00570C18" w:rsidP="00570C18">
            <w:pPr>
              <w:pStyle w:val="Prrafodelista"/>
              <w:spacing w:after="0"/>
              <w:ind w:left="0"/>
              <w:jc w:val="both"/>
              <w:rPr>
                <w:rFonts w:ascii="Arial" w:hAnsi="Arial" w:cs="Arial"/>
              </w:rPr>
            </w:pPr>
          </w:p>
          <w:p w14:paraId="0ABEB17B" w14:textId="77777777" w:rsidR="00570C18" w:rsidRDefault="00570C18" w:rsidP="00570C18">
            <w:pPr>
              <w:pStyle w:val="Prrafodelista"/>
              <w:spacing w:after="0"/>
              <w:ind w:left="0"/>
              <w:jc w:val="both"/>
              <w:rPr>
                <w:rFonts w:ascii="Arial" w:hAnsi="Arial" w:cs="Arial"/>
              </w:rPr>
            </w:pPr>
          </w:p>
        </w:tc>
      </w:tr>
      <w:tr w:rsidR="00570C18" w14:paraId="689BBD2B"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A617A40" w14:textId="77777777" w:rsidR="00570C18" w:rsidRDefault="00570C18" w:rsidP="00570C18">
            <w:pPr>
              <w:pStyle w:val="Prrafodelista"/>
              <w:spacing w:after="0"/>
              <w:ind w:left="0"/>
              <w:jc w:val="both"/>
              <w:rPr>
                <w:rFonts w:ascii="Arial" w:hAnsi="Arial" w:cs="Arial"/>
                <w:b/>
                <w:bCs/>
              </w:rPr>
            </w:pPr>
            <w:r>
              <w:rPr>
                <w:rFonts w:ascii="Arial" w:hAnsi="Arial" w:cs="Arial"/>
                <w:b/>
                <w:bCs/>
              </w:rPr>
              <w:t>Criterios y procedimientos de evaluación.</w:t>
            </w:r>
          </w:p>
        </w:tc>
      </w:tr>
      <w:tr w:rsidR="00570C18" w14:paraId="4E723FA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9B5053F"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0970791" w14:textId="6227D0D2" w:rsidR="00570C18" w:rsidRDefault="00570C18" w:rsidP="00570C18">
            <w:pPr>
              <w:pStyle w:val="Prrafodelista"/>
              <w:spacing w:after="0"/>
              <w:ind w:left="0"/>
              <w:jc w:val="both"/>
              <w:rPr>
                <w:rFonts w:ascii="Arial" w:hAnsi="Arial" w:cs="Arial"/>
              </w:rPr>
            </w:pPr>
            <w:r>
              <w:rPr>
                <w:rFonts w:ascii="Arial" w:hAnsi="Arial" w:cs="Arial"/>
              </w:rPr>
              <w:t>Se aplican correctamente los criterios de evaluación conforme a la programación didáctica.</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0A430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DBA5F6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EAAFA3"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1360C30E"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27A47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5DD1B6F" w14:textId="77777777" w:rsidR="00570C18" w:rsidRDefault="00570C18" w:rsidP="00570C18">
            <w:pPr>
              <w:pStyle w:val="Prrafodelista"/>
              <w:spacing w:after="0"/>
              <w:ind w:left="0"/>
              <w:jc w:val="both"/>
              <w:rPr>
                <w:rFonts w:ascii="Arial" w:hAnsi="Arial" w:cs="Arial"/>
              </w:rPr>
            </w:pPr>
          </w:p>
        </w:tc>
      </w:tr>
      <w:tr w:rsidR="00570C18" w14:paraId="720D6AC6"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FFFC6DA" w14:textId="77777777" w:rsidR="00570C18" w:rsidRDefault="00570C18" w:rsidP="00570C18">
            <w:pPr>
              <w:pStyle w:val="Prrafodelista"/>
              <w:spacing w:after="0"/>
              <w:ind w:left="0"/>
              <w:jc w:val="both"/>
              <w:rPr>
                <w:rFonts w:ascii="Arial" w:hAnsi="Arial" w:cs="Arial"/>
              </w:rPr>
            </w:pPr>
            <w:r>
              <w:rPr>
                <w:rFonts w:ascii="Arial" w:hAnsi="Arial" w:cs="Arial"/>
              </w:rPr>
              <w:t>15.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7C57FC" w14:textId="77777777" w:rsidR="00570C18" w:rsidRDefault="00570C18" w:rsidP="00570C18">
            <w:pPr>
              <w:pStyle w:val="Prrafodelista"/>
              <w:spacing w:after="0"/>
              <w:ind w:left="0"/>
              <w:jc w:val="both"/>
              <w:rPr>
                <w:rFonts w:ascii="Arial" w:hAnsi="Arial" w:cs="Arial"/>
              </w:rPr>
            </w:pPr>
            <w:r>
              <w:rPr>
                <w:rFonts w:ascii="Arial" w:hAnsi="Arial" w:cs="Arial"/>
              </w:rPr>
              <w:t>Se controla sistemáticamente el trabajo del alumnado y se informa del nivel de progreso alcanzado.</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4840A0"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9E4316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248699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F0723D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FF6B71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DB9C71" w14:textId="77777777" w:rsidR="00570C18" w:rsidRDefault="00570C18" w:rsidP="00570C18">
            <w:pPr>
              <w:pStyle w:val="Prrafodelista"/>
              <w:spacing w:after="0"/>
              <w:ind w:left="0"/>
              <w:jc w:val="both"/>
              <w:rPr>
                <w:rFonts w:ascii="Arial" w:hAnsi="Arial" w:cs="Arial"/>
              </w:rPr>
            </w:pPr>
          </w:p>
        </w:tc>
      </w:tr>
      <w:tr w:rsidR="00570C18" w14:paraId="367D190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7C611F6" w14:textId="77777777" w:rsidR="00570C18" w:rsidRDefault="00570C18" w:rsidP="00570C18">
            <w:pPr>
              <w:pStyle w:val="Prrafodelista"/>
              <w:spacing w:after="0"/>
              <w:ind w:left="0"/>
              <w:jc w:val="both"/>
              <w:rPr>
                <w:rFonts w:ascii="Arial" w:hAnsi="Arial" w:cs="Arial"/>
              </w:rPr>
            </w:pPr>
            <w:r>
              <w:rPr>
                <w:rFonts w:ascii="Arial" w:hAnsi="Arial" w:cs="Arial"/>
              </w:rPr>
              <w:t>16.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54ABD0B9" w14:textId="77777777" w:rsidR="00570C18" w:rsidRDefault="00570C18" w:rsidP="00570C18">
            <w:pPr>
              <w:pStyle w:val="Prrafodelista"/>
              <w:spacing w:after="0"/>
              <w:ind w:left="0"/>
              <w:jc w:val="both"/>
              <w:rPr>
                <w:rFonts w:ascii="Arial" w:hAnsi="Arial" w:cs="Arial"/>
              </w:rPr>
            </w:pPr>
            <w:r>
              <w:rPr>
                <w:rFonts w:ascii="Arial" w:hAnsi="Arial" w:cs="Arial"/>
              </w:rPr>
              <w:t>Los resultados conseguidos son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73388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54D4FE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1FFA3E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740350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53F326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47D5043" w14:textId="77777777" w:rsidR="00570C18" w:rsidRDefault="00570C18" w:rsidP="00570C18">
            <w:pPr>
              <w:pStyle w:val="Prrafodelista"/>
              <w:spacing w:after="0"/>
              <w:ind w:left="0"/>
              <w:jc w:val="both"/>
              <w:rPr>
                <w:rFonts w:ascii="Arial" w:hAnsi="Arial" w:cs="Arial"/>
              </w:rPr>
            </w:pPr>
          </w:p>
        </w:tc>
      </w:tr>
      <w:tr w:rsidR="00570C18" w14:paraId="4A6ECB7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8369AC0" w14:textId="77777777" w:rsidR="00570C18" w:rsidRDefault="00570C18" w:rsidP="00570C18">
            <w:pPr>
              <w:pStyle w:val="Prrafodelista"/>
              <w:spacing w:after="0"/>
              <w:ind w:left="0"/>
              <w:jc w:val="both"/>
              <w:rPr>
                <w:rFonts w:ascii="Arial" w:hAnsi="Arial" w:cs="Arial"/>
              </w:rPr>
            </w:pPr>
            <w:r>
              <w:rPr>
                <w:rFonts w:ascii="Arial" w:hAnsi="Arial" w:cs="Arial"/>
              </w:rPr>
              <w:t>17.</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1DBBD32"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45F61456" w14:textId="77777777" w:rsidR="00570C18" w:rsidRDefault="00570C18" w:rsidP="00570C18">
            <w:pPr>
              <w:pStyle w:val="Prrafodelista"/>
              <w:spacing w:after="0"/>
              <w:ind w:left="0"/>
              <w:jc w:val="both"/>
              <w:rPr>
                <w:rFonts w:ascii="Arial" w:hAnsi="Arial" w:cs="Arial"/>
              </w:rPr>
            </w:pPr>
          </w:p>
          <w:p w14:paraId="0C76F3AC" w14:textId="77777777" w:rsidR="00570C18" w:rsidRDefault="00570C18" w:rsidP="00570C18">
            <w:pPr>
              <w:pStyle w:val="Prrafodelista"/>
              <w:spacing w:after="0"/>
              <w:ind w:left="0"/>
              <w:jc w:val="both"/>
              <w:rPr>
                <w:rFonts w:ascii="Arial" w:hAnsi="Arial" w:cs="Arial"/>
              </w:rPr>
            </w:pPr>
          </w:p>
        </w:tc>
      </w:tr>
      <w:tr w:rsidR="00570C18" w14:paraId="1F4B94B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77FDCF0" w14:textId="77777777" w:rsidR="00570C18" w:rsidRDefault="00570C18" w:rsidP="00570C18">
            <w:pPr>
              <w:pStyle w:val="Prrafodelista"/>
              <w:spacing w:after="0"/>
              <w:ind w:left="0"/>
              <w:jc w:val="both"/>
              <w:rPr>
                <w:rFonts w:ascii="Arial" w:hAnsi="Arial" w:cs="Arial"/>
                <w:b/>
                <w:bCs/>
              </w:rPr>
            </w:pPr>
            <w:r>
              <w:rPr>
                <w:rFonts w:ascii="Arial" w:hAnsi="Arial" w:cs="Arial"/>
                <w:b/>
                <w:bCs/>
              </w:rPr>
              <w:t>Alumnos con la materia pendiente.</w:t>
            </w:r>
          </w:p>
        </w:tc>
      </w:tr>
      <w:tr w:rsidR="00570C18" w14:paraId="05F71154"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950CCB" w14:textId="77777777" w:rsidR="00570C18" w:rsidRDefault="00570C18" w:rsidP="00570C18">
            <w:pPr>
              <w:pStyle w:val="Prrafodelista"/>
              <w:spacing w:after="0"/>
              <w:ind w:left="0"/>
              <w:jc w:val="both"/>
              <w:rPr>
                <w:rFonts w:ascii="Arial" w:hAnsi="Arial" w:cs="Arial"/>
              </w:rPr>
            </w:pPr>
            <w:r>
              <w:rPr>
                <w:rFonts w:ascii="Arial" w:hAnsi="Arial" w:cs="Arial"/>
              </w:rPr>
              <w:t>18.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E189932" w14:textId="77777777" w:rsidR="00570C18" w:rsidRDefault="00570C18" w:rsidP="00570C18">
            <w:pPr>
              <w:pStyle w:val="Prrafodelista"/>
              <w:spacing w:after="0"/>
              <w:ind w:left="0"/>
              <w:jc w:val="both"/>
              <w:rPr>
                <w:rFonts w:ascii="Arial" w:hAnsi="Arial" w:cs="Arial"/>
              </w:rPr>
            </w:pPr>
            <w:r>
              <w:rPr>
                <w:rFonts w:ascii="Arial" w:hAnsi="Arial" w:cs="Arial"/>
              </w:rPr>
              <w:t>Los resultados obtenidos por estos alumnos pueden calificarse de satisfactorios.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0B9D7A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492D5E6"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0247CD3"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2D55AD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E0A6F5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15E9E98" w14:textId="77777777" w:rsidR="00570C18" w:rsidRDefault="00570C18" w:rsidP="00570C18">
            <w:pPr>
              <w:pStyle w:val="Prrafodelista"/>
              <w:spacing w:after="0"/>
              <w:ind w:left="0"/>
              <w:jc w:val="both"/>
              <w:rPr>
                <w:rFonts w:ascii="Arial" w:hAnsi="Arial" w:cs="Arial"/>
              </w:rPr>
            </w:pPr>
          </w:p>
        </w:tc>
      </w:tr>
      <w:tr w:rsidR="00570C18" w14:paraId="267557A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2606A67" w14:textId="77777777" w:rsidR="00570C18" w:rsidRDefault="00570C18" w:rsidP="00570C18">
            <w:pPr>
              <w:pStyle w:val="Prrafodelista"/>
              <w:spacing w:after="0"/>
              <w:ind w:left="0"/>
              <w:jc w:val="both"/>
              <w:rPr>
                <w:rFonts w:ascii="Arial" w:hAnsi="Arial" w:cs="Arial"/>
              </w:rPr>
            </w:pPr>
            <w:r>
              <w:rPr>
                <w:rFonts w:ascii="Arial" w:hAnsi="Arial" w:cs="Arial"/>
              </w:rPr>
              <w:t>19.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77DED5AB" w14:textId="77777777" w:rsidR="00570C18" w:rsidRDefault="00570C18" w:rsidP="00570C18">
            <w:pPr>
              <w:pStyle w:val="Prrafodelista"/>
              <w:spacing w:after="0"/>
              <w:ind w:left="0"/>
              <w:jc w:val="both"/>
              <w:rPr>
                <w:rFonts w:ascii="Arial" w:hAnsi="Arial" w:cs="Arial"/>
              </w:rPr>
            </w:pPr>
            <w:r>
              <w:rPr>
                <w:rFonts w:ascii="Arial" w:hAnsi="Arial" w:cs="Arial"/>
              </w:rPr>
              <w:t>El plan de recuperación se desarrolla según lo previsto en la programación.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AB802D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0511C5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2B803B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6873C82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CD2EC0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02B64B59" w14:textId="77777777" w:rsidR="00570C18" w:rsidRDefault="00570C18" w:rsidP="00570C18">
            <w:pPr>
              <w:pStyle w:val="Prrafodelista"/>
              <w:spacing w:after="0"/>
              <w:ind w:left="0"/>
              <w:jc w:val="both"/>
              <w:rPr>
                <w:rFonts w:ascii="Arial" w:hAnsi="Arial" w:cs="Arial"/>
              </w:rPr>
            </w:pPr>
          </w:p>
        </w:tc>
      </w:tr>
      <w:tr w:rsidR="00570C18" w14:paraId="7543224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EB02543" w14:textId="77777777" w:rsidR="00570C18" w:rsidRDefault="00570C18" w:rsidP="00570C18">
            <w:pPr>
              <w:pStyle w:val="Prrafodelista"/>
              <w:spacing w:after="0"/>
              <w:ind w:left="0"/>
              <w:jc w:val="both"/>
              <w:rPr>
                <w:rFonts w:ascii="Arial" w:hAnsi="Arial" w:cs="Arial"/>
              </w:rPr>
            </w:pPr>
            <w:r>
              <w:rPr>
                <w:rFonts w:ascii="Arial" w:hAnsi="Arial" w:cs="Arial"/>
              </w:rPr>
              <w:t>20.</w:t>
            </w:r>
          </w:p>
        </w:tc>
        <w:tc>
          <w:tcPr>
            <w:tcW w:w="9106" w:type="dxa"/>
            <w:gridSpan w:val="15"/>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69287C1" w14:textId="77777777" w:rsidR="00570C18" w:rsidRDefault="00570C18" w:rsidP="00570C18">
            <w:pPr>
              <w:pStyle w:val="Prrafodelista"/>
              <w:spacing w:after="0"/>
              <w:ind w:left="0"/>
              <w:jc w:val="both"/>
              <w:rPr>
                <w:rFonts w:ascii="Arial" w:hAnsi="Arial" w:cs="Arial"/>
              </w:rPr>
            </w:pPr>
            <w:r>
              <w:rPr>
                <w:rFonts w:ascii="Arial" w:hAnsi="Arial" w:cs="Arial"/>
              </w:rPr>
              <w:t>En el caso de responder negativamente, indicar las causas que lo han impedido:</w:t>
            </w:r>
          </w:p>
          <w:p w14:paraId="7E6EE03C" w14:textId="77777777" w:rsidR="00570C18" w:rsidRDefault="00570C18" w:rsidP="00570C18">
            <w:pPr>
              <w:pStyle w:val="Prrafodelista"/>
              <w:spacing w:after="0"/>
              <w:ind w:left="0"/>
              <w:jc w:val="both"/>
              <w:rPr>
                <w:rFonts w:ascii="Arial" w:hAnsi="Arial" w:cs="Arial"/>
              </w:rPr>
            </w:pPr>
          </w:p>
          <w:p w14:paraId="7E9D57ED" w14:textId="77777777" w:rsidR="00570C18" w:rsidRDefault="00570C18" w:rsidP="00570C18">
            <w:pPr>
              <w:pStyle w:val="Prrafodelista"/>
              <w:spacing w:after="0"/>
              <w:ind w:left="0"/>
              <w:jc w:val="both"/>
              <w:rPr>
                <w:rFonts w:ascii="Arial" w:hAnsi="Arial" w:cs="Arial"/>
              </w:rPr>
            </w:pPr>
          </w:p>
        </w:tc>
      </w:tr>
      <w:tr w:rsidR="00570C18" w14:paraId="0C1A64E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87998C" w14:textId="77777777" w:rsidR="00570C18" w:rsidRDefault="00570C18" w:rsidP="00570C18">
            <w:pPr>
              <w:pStyle w:val="Prrafodelista"/>
              <w:spacing w:after="0"/>
              <w:ind w:left="0"/>
              <w:jc w:val="both"/>
              <w:rPr>
                <w:rFonts w:ascii="Arial" w:hAnsi="Arial" w:cs="Arial"/>
                <w:b/>
                <w:bCs/>
              </w:rPr>
            </w:pPr>
            <w:r>
              <w:rPr>
                <w:rFonts w:ascii="Arial" w:hAnsi="Arial" w:cs="Arial"/>
                <w:b/>
                <w:bCs/>
              </w:rPr>
              <w:t>Atención a la diversidad.</w:t>
            </w:r>
          </w:p>
        </w:tc>
      </w:tr>
      <w:tr w:rsidR="00570C18" w14:paraId="75D8DAC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B9DD1F9" w14:textId="77777777" w:rsidR="00570C18" w:rsidRDefault="00570C18" w:rsidP="00570C18">
            <w:pPr>
              <w:pStyle w:val="Prrafodelista"/>
              <w:spacing w:after="0"/>
              <w:ind w:left="0"/>
              <w:jc w:val="both"/>
              <w:rPr>
                <w:rFonts w:ascii="Arial" w:hAnsi="Arial" w:cs="Arial"/>
              </w:rPr>
            </w:pPr>
            <w:r>
              <w:rPr>
                <w:rFonts w:ascii="Arial" w:hAnsi="Arial" w:cs="Arial"/>
              </w:rPr>
              <w:t>21.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08D386B" w14:textId="77777777" w:rsidR="00570C18" w:rsidRDefault="00570C18" w:rsidP="00570C18">
            <w:pPr>
              <w:pStyle w:val="Prrafodelista"/>
              <w:spacing w:after="0"/>
              <w:ind w:left="0"/>
              <w:jc w:val="both"/>
              <w:rPr>
                <w:rFonts w:ascii="Arial" w:hAnsi="Arial" w:cs="Arial"/>
              </w:rPr>
            </w:pPr>
            <w:r>
              <w:rPr>
                <w:rFonts w:ascii="Arial" w:hAnsi="Arial" w:cs="Arial"/>
              </w:rPr>
              <w:t>Se tiene en cuenta el nivel de habilidades del alumnado y sus ritmos de aprendizaje.</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4BA173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218A71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6CEF39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C64110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45EEB261"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13E15D7" w14:textId="77777777" w:rsidR="00570C18" w:rsidRDefault="00570C18" w:rsidP="00570C18">
            <w:pPr>
              <w:pStyle w:val="Prrafodelista"/>
              <w:spacing w:after="0"/>
              <w:ind w:left="0"/>
              <w:jc w:val="both"/>
              <w:rPr>
                <w:rFonts w:ascii="Arial" w:hAnsi="Arial" w:cs="Arial"/>
              </w:rPr>
            </w:pPr>
          </w:p>
        </w:tc>
      </w:tr>
      <w:tr w:rsidR="00570C18" w14:paraId="1344E47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B4EFADD" w14:textId="77777777" w:rsidR="00570C18" w:rsidRDefault="00570C18" w:rsidP="00570C18">
            <w:pPr>
              <w:pStyle w:val="Prrafodelista"/>
              <w:spacing w:after="0"/>
              <w:ind w:left="0"/>
              <w:jc w:val="both"/>
              <w:rPr>
                <w:rFonts w:ascii="Arial" w:hAnsi="Arial" w:cs="Arial"/>
              </w:rPr>
            </w:pPr>
            <w:r>
              <w:rPr>
                <w:rFonts w:ascii="Arial" w:hAnsi="Arial" w:cs="Arial"/>
              </w:rPr>
              <w:t>22.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3FFAA4A9" w14:textId="77777777" w:rsidR="00570C18" w:rsidRDefault="00570C18" w:rsidP="00570C18">
            <w:pPr>
              <w:pStyle w:val="Prrafodelista"/>
              <w:spacing w:after="0"/>
              <w:ind w:left="0"/>
              <w:jc w:val="both"/>
              <w:rPr>
                <w:rFonts w:ascii="Arial" w:hAnsi="Arial" w:cs="Arial"/>
              </w:rPr>
            </w:pPr>
            <w:r>
              <w:rPr>
                <w:rFonts w:ascii="Arial" w:hAnsi="Arial" w:cs="Arial"/>
              </w:rPr>
              <w:t>Ha sido necesario realizar adaptaciones curriculares no significativas.</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D8BBFF7"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5500EAB"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2B4F88D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25418E5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EFDE768"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F2CC"/>
            <w:tcMar>
              <w:top w:w="0" w:type="dxa"/>
              <w:left w:w="108" w:type="dxa"/>
              <w:bottom w:w="0" w:type="dxa"/>
              <w:right w:w="108" w:type="dxa"/>
            </w:tcMar>
          </w:tcPr>
          <w:p w14:paraId="4DA37824" w14:textId="77777777" w:rsidR="00570C18" w:rsidRDefault="00570C18" w:rsidP="00570C18">
            <w:pPr>
              <w:pStyle w:val="Prrafodelista"/>
              <w:spacing w:after="0"/>
              <w:ind w:left="0"/>
              <w:jc w:val="both"/>
              <w:rPr>
                <w:rFonts w:ascii="Arial" w:hAnsi="Arial" w:cs="Arial"/>
              </w:rPr>
            </w:pPr>
          </w:p>
        </w:tc>
      </w:tr>
      <w:tr w:rsidR="00570C18" w14:paraId="101A3F58"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4FE0FA2" w14:textId="77777777" w:rsidR="00570C18" w:rsidRDefault="00570C18" w:rsidP="00570C18">
            <w:pPr>
              <w:pStyle w:val="Prrafodelista"/>
              <w:spacing w:after="0"/>
              <w:ind w:left="0"/>
              <w:jc w:val="both"/>
              <w:rPr>
                <w:rFonts w:ascii="Arial" w:hAnsi="Arial" w:cs="Arial"/>
              </w:rPr>
            </w:pPr>
            <w:r>
              <w:rPr>
                <w:rFonts w:ascii="Arial" w:hAnsi="Arial" w:cs="Arial"/>
              </w:rPr>
              <w:t>23.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1AAA899" w14:textId="77777777" w:rsidR="00570C18" w:rsidRDefault="00570C18" w:rsidP="00570C18">
            <w:pPr>
              <w:pStyle w:val="Prrafodelista"/>
              <w:spacing w:after="0"/>
              <w:ind w:left="0"/>
              <w:jc w:val="both"/>
              <w:rPr>
                <w:rFonts w:ascii="Arial" w:hAnsi="Arial" w:cs="Arial"/>
              </w:rPr>
            </w:pPr>
            <w:r>
              <w:rPr>
                <w:rFonts w:ascii="Arial" w:hAnsi="Arial" w:cs="Arial"/>
              </w:rPr>
              <w:t>Se establecen las medidas de coordinación necesarias con el profesorado y departamento de orientación.</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7B12BAE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1898975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30F2CEA1"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6DEDD12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577D96C4"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FE599"/>
            <w:tcMar>
              <w:top w:w="0" w:type="dxa"/>
              <w:left w:w="108" w:type="dxa"/>
              <w:bottom w:w="0" w:type="dxa"/>
              <w:right w:w="108" w:type="dxa"/>
            </w:tcMar>
          </w:tcPr>
          <w:p w14:paraId="080DAFB4" w14:textId="77777777" w:rsidR="00570C18" w:rsidRDefault="00570C18" w:rsidP="00570C18">
            <w:pPr>
              <w:pStyle w:val="Prrafodelista"/>
              <w:spacing w:after="0"/>
              <w:ind w:left="0"/>
              <w:jc w:val="both"/>
              <w:rPr>
                <w:rFonts w:ascii="Arial" w:hAnsi="Arial" w:cs="Arial"/>
              </w:rPr>
            </w:pPr>
          </w:p>
        </w:tc>
      </w:tr>
    </w:tbl>
    <w:p w14:paraId="59FCDA39" w14:textId="77777777" w:rsidR="00570C18" w:rsidRDefault="00570C18" w:rsidP="00570C18">
      <w:pPr>
        <w:spacing w:after="0"/>
        <w:jc w:val="both"/>
      </w:pPr>
    </w:p>
    <w:p w14:paraId="544CB2F1" w14:textId="77777777" w:rsidR="004E7BBA" w:rsidRDefault="004E7BBA" w:rsidP="00570C18">
      <w:pPr>
        <w:spacing w:after="0"/>
        <w:jc w:val="both"/>
      </w:pPr>
    </w:p>
    <w:p w14:paraId="1D79B985" w14:textId="77777777" w:rsidR="004E7BBA" w:rsidRDefault="004E7BBA" w:rsidP="00570C18">
      <w:pPr>
        <w:spacing w:after="0"/>
        <w:jc w:val="both"/>
      </w:pPr>
    </w:p>
    <w:p w14:paraId="61CEE15B" w14:textId="77777777" w:rsidR="004E7BBA" w:rsidRDefault="004E7BBA" w:rsidP="00570C18">
      <w:pPr>
        <w:spacing w:after="0"/>
        <w:jc w:val="both"/>
      </w:pPr>
    </w:p>
    <w:p w14:paraId="58A8492F" w14:textId="77777777" w:rsidR="004E7BBA" w:rsidRDefault="004E7BBA" w:rsidP="00570C18">
      <w:pPr>
        <w:spacing w:after="0"/>
        <w:jc w:val="both"/>
      </w:pPr>
    </w:p>
    <w:p w14:paraId="4B0C63D8" w14:textId="77777777" w:rsidR="004E7BBA" w:rsidRDefault="004E7BBA" w:rsidP="00570C18">
      <w:pPr>
        <w:spacing w:after="0"/>
        <w:jc w:val="both"/>
      </w:pPr>
    </w:p>
    <w:p w14:paraId="355F3228" w14:textId="77777777" w:rsidR="004E7BBA" w:rsidRDefault="004E7BBA" w:rsidP="00570C18">
      <w:pPr>
        <w:spacing w:after="0"/>
        <w:jc w:val="both"/>
      </w:pPr>
    </w:p>
    <w:tbl>
      <w:tblPr>
        <w:tblW w:w="9133" w:type="dxa"/>
        <w:jc w:val="center"/>
        <w:tblCellMar>
          <w:left w:w="10" w:type="dxa"/>
          <w:right w:w="10" w:type="dxa"/>
        </w:tblCellMar>
        <w:tblLook w:val="0000" w:firstRow="0" w:lastRow="0" w:firstColumn="0" w:lastColumn="0" w:noHBand="0" w:noVBand="0"/>
      </w:tblPr>
      <w:tblGrid>
        <w:gridCol w:w="6486"/>
        <w:gridCol w:w="2647"/>
      </w:tblGrid>
      <w:tr w:rsidR="00570C18" w14:paraId="7452AF36" w14:textId="77777777" w:rsidTr="006A63C2">
        <w:trPr>
          <w:trHeight w:val="2268"/>
          <w:jc w:val="center"/>
        </w:trPr>
        <w:tc>
          <w:tcPr>
            <w:tcW w:w="6486" w:type="dxa"/>
            <w:tcBorders>
              <w:right w:val="single" w:sz="36" w:space="0" w:color="4472C4"/>
            </w:tcBorders>
            <w:tcMar>
              <w:top w:w="0" w:type="dxa"/>
              <w:left w:w="108" w:type="dxa"/>
              <w:bottom w:w="0" w:type="dxa"/>
              <w:right w:w="108" w:type="dxa"/>
            </w:tcMar>
            <w:vAlign w:val="center"/>
          </w:tcPr>
          <w:p w14:paraId="2013F675" w14:textId="77777777" w:rsidR="00570C18" w:rsidRPr="00DC6D1D" w:rsidRDefault="008320F0" w:rsidP="00570C18">
            <w:pPr>
              <w:autoSpaceDE w:val="0"/>
              <w:spacing w:after="0"/>
              <w:jc w:val="both"/>
              <w:rPr>
                <w:rFonts w:ascii="Arial" w:hAnsi="Arial" w:cs="Arial"/>
                <w:b/>
                <w:color w:val="000000"/>
              </w:rPr>
            </w:pPr>
            <w:r>
              <w:rPr>
                <w:rFonts w:ascii="Arial" w:hAnsi="Arial" w:cs="Arial"/>
                <w:b/>
                <w:color w:val="002060"/>
              </w:rPr>
              <w:t>F</w:t>
            </w:r>
            <w:r w:rsidR="00570C18" w:rsidRPr="00E1477D">
              <w:rPr>
                <w:rFonts w:ascii="Arial" w:hAnsi="Arial" w:cs="Arial"/>
                <w:b/>
                <w:color w:val="002060"/>
              </w:rPr>
              <w:t>ICHA DE EVALUACIÓN DEL PROCESO DE ENSEÑANZA POR EL ALUMNADO.</w:t>
            </w:r>
          </w:p>
        </w:tc>
        <w:tc>
          <w:tcPr>
            <w:tcW w:w="2647" w:type="dxa"/>
            <w:tcBorders>
              <w:top w:val="single" w:sz="36" w:space="0" w:color="4472C4"/>
              <w:left w:val="single" w:sz="36" w:space="0" w:color="4472C4"/>
              <w:bottom w:val="single" w:sz="36" w:space="0" w:color="4472C4"/>
              <w:right w:val="single" w:sz="36" w:space="0" w:color="4472C4"/>
            </w:tcBorders>
            <w:tcMar>
              <w:top w:w="0" w:type="dxa"/>
              <w:left w:w="108" w:type="dxa"/>
              <w:bottom w:w="0" w:type="dxa"/>
              <w:right w:w="108" w:type="dxa"/>
            </w:tcMar>
          </w:tcPr>
          <w:p w14:paraId="38E2BCBF" w14:textId="77777777" w:rsidR="00570C18" w:rsidRPr="00E1477D" w:rsidRDefault="00DC6D1D" w:rsidP="00570C18">
            <w:pPr>
              <w:spacing w:after="0"/>
              <w:jc w:val="center"/>
              <w:rPr>
                <w:rFonts w:ascii="Arial" w:hAnsi="Arial" w:cs="Arial"/>
                <w:color w:val="002060"/>
                <w:sz w:val="44"/>
                <w:szCs w:val="44"/>
              </w:rPr>
            </w:pPr>
            <w:r w:rsidRPr="00E1477D">
              <w:rPr>
                <w:rFonts w:ascii="Arial" w:hAnsi="Arial" w:cs="Arial"/>
                <w:color w:val="002060"/>
                <w:sz w:val="44"/>
                <w:szCs w:val="44"/>
              </w:rPr>
              <w:t>Anexo</w:t>
            </w:r>
            <w:r w:rsidR="00570C18" w:rsidRPr="00E1477D">
              <w:rPr>
                <w:rFonts w:ascii="Arial" w:hAnsi="Arial" w:cs="Arial"/>
                <w:color w:val="002060"/>
                <w:sz w:val="44"/>
                <w:szCs w:val="44"/>
              </w:rPr>
              <w:t>:</w:t>
            </w:r>
          </w:p>
          <w:p w14:paraId="6D6FC7D9" w14:textId="77777777" w:rsidR="00570C18" w:rsidRDefault="00570C18" w:rsidP="00570C18">
            <w:pPr>
              <w:spacing w:after="0"/>
              <w:jc w:val="center"/>
            </w:pPr>
            <w:r w:rsidRPr="00E1477D">
              <w:rPr>
                <w:rFonts w:ascii="Arial" w:hAnsi="Arial" w:cs="Arial"/>
                <w:color w:val="002060"/>
                <w:sz w:val="144"/>
                <w:szCs w:val="144"/>
              </w:rPr>
              <w:t>3</w:t>
            </w:r>
          </w:p>
        </w:tc>
      </w:tr>
    </w:tbl>
    <w:p w14:paraId="2318B3AA"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2409"/>
        <w:gridCol w:w="7339"/>
      </w:tblGrid>
      <w:tr w:rsidR="00570C18" w14:paraId="7B7564B9" w14:textId="77777777" w:rsidTr="006A63C2">
        <w:trPr>
          <w:trHeight w:val="681"/>
          <w:jc w:val="center"/>
        </w:trPr>
        <w:tc>
          <w:tcPr>
            <w:tcW w:w="9748"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05B13CC7" w14:textId="77777777" w:rsidR="00570C18" w:rsidRPr="00DC6D1D" w:rsidRDefault="00570C18" w:rsidP="00570C18">
            <w:pPr>
              <w:pStyle w:val="Prrafodelista"/>
              <w:spacing w:after="0"/>
              <w:ind w:left="0"/>
              <w:jc w:val="both"/>
              <w:rPr>
                <w:rFonts w:ascii="Arial" w:hAnsi="Arial" w:cs="Arial"/>
                <w:b/>
                <w:bCs/>
                <w:sz w:val="24"/>
                <w:szCs w:val="24"/>
                <w:u w:val="single"/>
              </w:rPr>
            </w:pPr>
            <w:r>
              <w:rPr>
                <w:rFonts w:ascii="Arial" w:hAnsi="Arial" w:cs="Arial"/>
                <w:b/>
                <w:bCs/>
                <w:sz w:val="24"/>
                <w:szCs w:val="24"/>
                <w:u w:val="single"/>
              </w:rPr>
              <w:t>ENCUESTA DE EVALUACIÓN DEL PROCESO</w:t>
            </w:r>
            <w:r w:rsidR="00DC6D1D">
              <w:rPr>
                <w:rFonts w:ascii="Arial" w:hAnsi="Arial" w:cs="Arial"/>
                <w:b/>
                <w:bCs/>
                <w:sz w:val="24"/>
                <w:szCs w:val="24"/>
                <w:u w:val="single"/>
              </w:rPr>
              <w:t xml:space="preserve"> DE ENSEÑANZA POR EL ALUMNO</w:t>
            </w:r>
          </w:p>
        </w:tc>
      </w:tr>
      <w:tr w:rsidR="00570C18" w14:paraId="4B26DF9E"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61A60384"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Evaluación:</w:t>
            </w:r>
          </w:p>
        </w:tc>
        <w:tc>
          <w:tcPr>
            <w:tcW w:w="7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38E1D7F7" w14:textId="77777777" w:rsidR="00570C18" w:rsidRDefault="00570C18" w:rsidP="00570C18">
            <w:pPr>
              <w:pStyle w:val="Prrafodelista"/>
              <w:spacing w:after="0"/>
              <w:ind w:left="0"/>
              <w:jc w:val="both"/>
              <w:rPr>
                <w:rFonts w:ascii="Arial" w:hAnsi="Arial" w:cs="Arial"/>
                <w:b/>
                <w:bCs/>
                <w:sz w:val="24"/>
                <w:szCs w:val="24"/>
                <w:u w:val="single"/>
              </w:rPr>
            </w:pPr>
          </w:p>
        </w:tc>
      </w:tr>
      <w:tr w:rsidR="00570C18" w14:paraId="2E33D2EF" w14:textId="77777777" w:rsidTr="00DC6D1D">
        <w:trPr>
          <w:trHeight w:val="681"/>
          <w:jc w:val="center"/>
        </w:trPr>
        <w:tc>
          <w:tcPr>
            <w:tcW w:w="240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2D5D95C7" w14:textId="77777777" w:rsidR="00570C18" w:rsidRDefault="00570C18" w:rsidP="00570C18">
            <w:pPr>
              <w:pStyle w:val="Prrafodelista"/>
              <w:spacing w:after="0"/>
              <w:ind w:left="0"/>
              <w:jc w:val="both"/>
              <w:rPr>
                <w:rFonts w:ascii="Arial" w:hAnsi="Arial" w:cs="Arial"/>
                <w:b/>
                <w:bCs/>
                <w:sz w:val="24"/>
                <w:szCs w:val="24"/>
              </w:rPr>
            </w:pPr>
            <w:r>
              <w:rPr>
                <w:rFonts w:ascii="Arial" w:hAnsi="Arial" w:cs="Arial"/>
                <w:b/>
                <w:bCs/>
                <w:sz w:val="24"/>
                <w:szCs w:val="24"/>
              </w:rPr>
              <w:t>Unidad de trabajo:</w:t>
            </w:r>
          </w:p>
        </w:tc>
        <w:tc>
          <w:tcPr>
            <w:tcW w:w="7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7A47C3EA" w14:textId="77777777" w:rsidR="00570C18" w:rsidRDefault="00570C18" w:rsidP="00570C18">
            <w:pPr>
              <w:pStyle w:val="Prrafodelista"/>
              <w:spacing w:after="0"/>
              <w:ind w:left="0"/>
              <w:jc w:val="both"/>
              <w:rPr>
                <w:rFonts w:ascii="Arial" w:hAnsi="Arial" w:cs="Arial"/>
                <w:b/>
                <w:bCs/>
                <w:sz w:val="24"/>
                <w:szCs w:val="24"/>
                <w:u w:val="single"/>
              </w:rPr>
            </w:pPr>
          </w:p>
        </w:tc>
      </w:tr>
    </w:tbl>
    <w:p w14:paraId="152FD618" w14:textId="77777777" w:rsidR="00570C18" w:rsidRDefault="00570C18" w:rsidP="00570C18">
      <w:pPr>
        <w:spacing w:after="0"/>
        <w:jc w:val="both"/>
      </w:pPr>
    </w:p>
    <w:tbl>
      <w:tblPr>
        <w:tblW w:w="9748" w:type="dxa"/>
        <w:jc w:val="center"/>
        <w:tblCellMar>
          <w:left w:w="10" w:type="dxa"/>
          <w:right w:w="10" w:type="dxa"/>
        </w:tblCellMar>
        <w:tblLook w:val="0000" w:firstRow="0" w:lastRow="0" w:firstColumn="0" w:lastColumn="0" w:noHBand="0" w:noVBand="0"/>
      </w:tblPr>
      <w:tblGrid>
        <w:gridCol w:w="340"/>
        <w:gridCol w:w="302"/>
        <w:gridCol w:w="1428"/>
        <w:gridCol w:w="339"/>
        <w:gridCol w:w="1621"/>
        <w:gridCol w:w="339"/>
        <w:gridCol w:w="1270"/>
        <w:gridCol w:w="339"/>
        <w:gridCol w:w="602"/>
        <w:gridCol w:w="339"/>
        <w:gridCol w:w="339"/>
        <w:gridCol w:w="272"/>
        <w:gridCol w:w="78"/>
        <w:gridCol w:w="261"/>
        <w:gridCol w:w="108"/>
        <w:gridCol w:w="339"/>
        <w:gridCol w:w="1432"/>
      </w:tblGrid>
      <w:tr w:rsidR="00570C18" w14:paraId="7CBA64F5" w14:textId="77777777" w:rsidTr="00DC6D1D">
        <w:trPr>
          <w:trHeight w:val="697"/>
          <w:tblHeade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7352431" w14:textId="77777777" w:rsidR="00570C18" w:rsidRDefault="00570C18" w:rsidP="00570C18">
            <w:pPr>
              <w:pStyle w:val="Prrafodelista"/>
              <w:spacing w:after="0"/>
              <w:ind w:left="0"/>
              <w:jc w:val="both"/>
            </w:pPr>
            <w:r>
              <w:rPr>
                <w:rFonts w:ascii="Arial" w:hAnsi="Arial" w:cs="Arial"/>
                <w:b/>
                <w:bCs/>
              </w:rPr>
              <w:t xml:space="preserve">Instrucciones: </w:t>
            </w:r>
            <w:r>
              <w:rPr>
                <w:rFonts w:ascii="Arial" w:hAnsi="Arial" w:cs="Arial"/>
                <w:bCs/>
              </w:rPr>
              <w:t>Responde a las siguientes cuestiones siguiendo referente a la programación de aula según la escala siguiente:</w:t>
            </w:r>
          </w:p>
        </w:tc>
      </w:tr>
      <w:tr w:rsidR="00570C18" w14:paraId="34E9863E" w14:textId="77777777" w:rsidTr="00DC6D1D">
        <w:trPr>
          <w:tblHeader/>
          <w:jc w:val="center"/>
        </w:trPr>
        <w:tc>
          <w:tcPr>
            <w:tcW w:w="34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C00032" w14:textId="77777777" w:rsidR="00570C18" w:rsidRDefault="00570C18" w:rsidP="00570C18">
            <w:pPr>
              <w:pStyle w:val="Prrafodelista"/>
              <w:spacing w:after="0"/>
              <w:ind w:left="0"/>
              <w:jc w:val="both"/>
              <w:rPr>
                <w:rFonts w:ascii="Arial" w:hAnsi="Arial" w:cs="Arial"/>
                <w:bCs/>
              </w:rPr>
            </w:pPr>
            <w:r>
              <w:rPr>
                <w:rFonts w:ascii="Arial" w:hAnsi="Arial" w:cs="Arial"/>
                <w:bCs/>
              </w:rPr>
              <w:t>1</w:t>
            </w:r>
          </w:p>
        </w:tc>
        <w:tc>
          <w:tcPr>
            <w:tcW w:w="173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1D434F1" w14:textId="77777777" w:rsidR="00570C18" w:rsidRDefault="00570C18" w:rsidP="00570C18">
            <w:pPr>
              <w:pStyle w:val="Prrafodelista"/>
              <w:spacing w:after="0"/>
              <w:ind w:left="0"/>
              <w:jc w:val="both"/>
              <w:rPr>
                <w:rFonts w:ascii="Arial" w:hAnsi="Arial" w:cs="Arial"/>
                <w:bCs/>
              </w:rPr>
            </w:pPr>
            <w:r>
              <w:rPr>
                <w:rFonts w:ascii="Arial" w:hAnsi="Arial" w:cs="Arial"/>
                <w:bCs/>
              </w:rPr>
              <w:t>Muy  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4FFAC8F" w14:textId="77777777" w:rsidR="00570C18" w:rsidRDefault="00570C18" w:rsidP="00570C18">
            <w:pPr>
              <w:pStyle w:val="Prrafodelista"/>
              <w:spacing w:after="0"/>
              <w:ind w:left="0"/>
              <w:jc w:val="both"/>
              <w:rPr>
                <w:rFonts w:ascii="Arial" w:hAnsi="Arial" w:cs="Arial"/>
                <w:bCs/>
              </w:rPr>
            </w:pPr>
            <w:r>
              <w:rPr>
                <w:rFonts w:ascii="Arial" w:hAnsi="Arial" w:cs="Arial"/>
                <w:bCs/>
              </w:rPr>
              <w:t>2</w:t>
            </w:r>
          </w:p>
        </w:tc>
        <w:tc>
          <w:tcPr>
            <w:tcW w:w="1621"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F8BCDD5" w14:textId="77777777" w:rsidR="00570C18" w:rsidRDefault="00570C18" w:rsidP="00570C18">
            <w:pPr>
              <w:pStyle w:val="Prrafodelista"/>
              <w:spacing w:after="0"/>
              <w:ind w:left="0"/>
              <w:jc w:val="both"/>
              <w:rPr>
                <w:rFonts w:ascii="Arial" w:hAnsi="Arial" w:cs="Arial"/>
                <w:bCs/>
              </w:rPr>
            </w:pPr>
            <w:r>
              <w:rPr>
                <w:rFonts w:ascii="Arial" w:hAnsi="Arial" w:cs="Arial"/>
                <w:bCs/>
              </w:rPr>
              <w:t>En desacuerdo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16433BA" w14:textId="77777777" w:rsidR="00570C18" w:rsidRDefault="00570C18" w:rsidP="00570C18">
            <w:pPr>
              <w:pStyle w:val="Prrafodelista"/>
              <w:spacing w:after="0"/>
              <w:ind w:left="0"/>
              <w:jc w:val="both"/>
              <w:rPr>
                <w:rFonts w:ascii="Arial" w:hAnsi="Arial" w:cs="Arial"/>
                <w:bCs/>
              </w:rPr>
            </w:pPr>
            <w:r>
              <w:rPr>
                <w:rFonts w:ascii="Arial" w:hAnsi="Arial" w:cs="Arial"/>
                <w:bCs/>
              </w:rPr>
              <w:t xml:space="preserve">3 </w:t>
            </w:r>
          </w:p>
        </w:tc>
        <w:tc>
          <w:tcPr>
            <w:tcW w:w="1270"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C214E20" w14:textId="77777777" w:rsidR="00570C18" w:rsidRDefault="00570C18" w:rsidP="00570C18">
            <w:pPr>
              <w:pStyle w:val="Prrafodelista"/>
              <w:spacing w:after="0"/>
              <w:ind w:left="0"/>
              <w:jc w:val="both"/>
              <w:rPr>
                <w:rFonts w:ascii="Arial" w:hAnsi="Arial" w:cs="Arial"/>
                <w:bCs/>
              </w:rPr>
            </w:pPr>
            <w:r>
              <w:rPr>
                <w:rFonts w:ascii="Arial" w:hAnsi="Arial" w:cs="Arial"/>
                <w:bCs/>
              </w:rPr>
              <w:t>Indiferente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4BED626" w14:textId="77777777" w:rsidR="00570C18" w:rsidRDefault="00570C18" w:rsidP="00570C18">
            <w:pPr>
              <w:pStyle w:val="Prrafodelista"/>
              <w:spacing w:after="0"/>
              <w:ind w:left="0"/>
              <w:jc w:val="both"/>
              <w:rPr>
                <w:rFonts w:ascii="Arial" w:hAnsi="Arial" w:cs="Arial"/>
                <w:bCs/>
              </w:rPr>
            </w:pPr>
            <w:r>
              <w:rPr>
                <w:rFonts w:ascii="Arial" w:hAnsi="Arial" w:cs="Arial"/>
                <w:bCs/>
              </w:rPr>
              <w:t>4</w:t>
            </w:r>
          </w:p>
        </w:tc>
        <w:tc>
          <w:tcPr>
            <w:tcW w:w="1552" w:type="dxa"/>
            <w:gridSpan w:val="4"/>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82A564E" w14:textId="77777777" w:rsidR="00570C18" w:rsidRDefault="00570C18" w:rsidP="00570C18">
            <w:pPr>
              <w:pStyle w:val="Prrafodelista"/>
              <w:spacing w:after="0"/>
              <w:ind w:left="0"/>
              <w:jc w:val="both"/>
              <w:rPr>
                <w:rFonts w:ascii="Arial" w:hAnsi="Arial" w:cs="Arial"/>
                <w:bCs/>
              </w:rPr>
            </w:pPr>
            <w:r>
              <w:rPr>
                <w:rFonts w:ascii="Arial" w:hAnsi="Arial" w:cs="Arial"/>
                <w:bCs/>
              </w:rPr>
              <w:t>Satisfactorio</w:t>
            </w:r>
          </w:p>
        </w:tc>
        <w:tc>
          <w:tcPr>
            <w:tcW w:w="33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B3DDAC1" w14:textId="77777777" w:rsidR="00570C18" w:rsidRDefault="00570C18" w:rsidP="00570C18">
            <w:pPr>
              <w:pStyle w:val="Prrafodelista"/>
              <w:spacing w:after="0"/>
              <w:ind w:left="0"/>
              <w:jc w:val="both"/>
              <w:rPr>
                <w:rFonts w:ascii="Arial" w:hAnsi="Arial" w:cs="Arial"/>
                <w:bCs/>
              </w:rPr>
            </w:pPr>
            <w:r>
              <w:rPr>
                <w:rFonts w:ascii="Arial" w:hAnsi="Arial" w:cs="Arial"/>
                <w:bCs/>
              </w:rPr>
              <w:t>5</w:t>
            </w:r>
          </w:p>
        </w:tc>
        <w:tc>
          <w:tcPr>
            <w:tcW w:w="1879" w:type="dxa"/>
            <w:gridSpan w:val="3"/>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EFE17F2" w14:textId="77777777" w:rsidR="00570C18" w:rsidRDefault="00570C18" w:rsidP="00570C18">
            <w:pPr>
              <w:pStyle w:val="Prrafodelista"/>
              <w:spacing w:after="0"/>
              <w:ind w:left="0"/>
              <w:jc w:val="both"/>
              <w:rPr>
                <w:rFonts w:ascii="Arial" w:hAnsi="Arial" w:cs="Arial"/>
                <w:bCs/>
              </w:rPr>
            </w:pPr>
            <w:r>
              <w:rPr>
                <w:rFonts w:ascii="Arial" w:hAnsi="Arial" w:cs="Arial"/>
                <w:bCs/>
              </w:rPr>
              <w:t>Muy satisfactorio</w:t>
            </w:r>
          </w:p>
        </w:tc>
      </w:tr>
      <w:tr w:rsidR="00570C18" w14:paraId="7C3FD98D" w14:textId="77777777" w:rsidTr="00DC6D1D">
        <w:trPr>
          <w:tblHeader/>
          <w:jc w:val="center"/>
        </w:trPr>
        <w:tc>
          <w:tcPr>
            <w:tcW w:w="6580" w:type="dxa"/>
            <w:gridSpan w:val="9"/>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DCFBE81" w14:textId="77777777" w:rsidR="00570C18" w:rsidRDefault="00570C18" w:rsidP="00570C18">
            <w:pPr>
              <w:pStyle w:val="Prrafodelista"/>
              <w:spacing w:after="0"/>
              <w:ind w:left="0"/>
              <w:jc w:val="both"/>
              <w:rPr>
                <w:rFonts w:ascii="Arial" w:hAnsi="Arial" w:cs="Arial"/>
                <w:b/>
              </w:rPr>
            </w:pPr>
            <w:r>
              <w:rPr>
                <w:rFonts w:ascii="Arial" w:hAnsi="Arial" w:cs="Arial"/>
                <w:b/>
              </w:rPr>
              <w:t>INDICADORES:</w:t>
            </w:r>
          </w:p>
        </w:tc>
        <w:tc>
          <w:tcPr>
            <w:tcW w:w="1736"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vAlign w:val="center"/>
          </w:tcPr>
          <w:p w14:paraId="25CC4DBB" w14:textId="77777777" w:rsidR="00570C18" w:rsidRDefault="00570C18" w:rsidP="00570C18">
            <w:pPr>
              <w:pStyle w:val="Prrafodelista"/>
              <w:spacing w:after="0"/>
              <w:ind w:left="0"/>
              <w:jc w:val="center"/>
              <w:rPr>
                <w:rFonts w:ascii="Arial" w:hAnsi="Arial" w:cs="Arial"/>
                <w:b/>
              </w:rPr>
            </w:pPr>
            <w:r>
              <w:rPr>
                <w:rFonts w:ascii="Arial" w:hAnsi="Arial" w:cs="Arial"/>
                <w:b/>
              </w:rPr>
              <w:t>Valor</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vAlign w:val="center"/>
          </w:tcPr>
          <w:p w14:paraId="29CEC3F2" w14:textId="77777777" w:rsidR="00570C18" w:rsidRDefault="00570C18" w:rsidP="00570C18">
            <w:pPr>
              <w:pStyle w:val="Prrafodelista"/>
              <w:spacing w:after="0"/>
              <w:ind w:left="0"/>
              <w:jc w:val="center"/>
              <w:rPr>
                <w:rFonts w:ascii="Arial" w:hAnsi="Arial" w:cs="Arial"/>
                <w:b/>
              </w:rPr>
            </w:pPr>
            <w:r>
              <w:rPr>
                <w:rFonts w:ascii="Arial" w:hAnsi="Arial" w:cs="Arial"/>
                <w:b/>
              </w:rPr>
              <w:t>Propuesta de mejora</w:t>
            </w:r>
          </w:p>
        </w:tc>
      </w:tr>
      <w:tr w:rsidR="00570C18" w14:paraId="1EE50F2D"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889F0BB" w14:textId="77777777" w:rsidR="00570C18" w:rsidRDefault="00570C18" w:rsidP="00570C18">
            <w:pPr>
              <w:pStyle w:val="Prrafodelista"/>
              <w:spacing w:after="0"/>
              <w:ind w:left="0"/>
              <w:jc w:val="both"/>
              <w:rPr>
                <w:rFonts w:ascii="Arial" w:hAnsi="Arial" w:cs="Arial"/>
                <w:b/>
                <w:bCs/>
              </w:rPr>
            </w:pPr>
            <w:r>
              <w:rPr>
                <w:rFonts w:ascii="Arial" w:hAnsi="Arial" w:cs="Arial"/>
                <w:b/>
                <w:bCs/>
              </w:rPr>
              <w:t>Metodología.</w:t>
            </w:r>
          </w:p>
        </w:tc>
      </w:tr>
      <w:tr w:rsidR="00570C18" w14:paraId="3E78348D"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83F1A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4D9CE35" w14:textId="77777777" w:rsidR="00570C18" w:rsidRDefault="00570C18" w:rsidP="00570C18">
            <w:pPr>
              <w:pStyle w:val="Prrafodelista"/>
              <w:spacing w:after="0"/>
              <w:ind w:left="0"/>
              <w:jc w:val="both"/>
              <w:rPr>
                <w:rFonts w:ascii="Arial" w:hAnsi="Arial" w:cs="Arial"/>
              </w:rPr>
            </w:pPr>
            <w:r>
              <w:rPr>
                <w:rFonts w:ascii="Arial" w:hAnsi="Arial" w:cs="Arial"/>
              </w:rPr>
              <w:t>La metodología usada por el profesor me ha resultado amena y apropiada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2C8B8D9"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9681E65"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62E00E"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E3A7158"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31B2B43"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4579190" w14:textId="77777777" w:rsidR="00570C18" w:rsidRDefault="00570C18" w:rsidP="00570C18">
            <w:pPr>
              <w:pStyle w:val="Prrafodelista"/>
              <w:spacing w:after="0"/>
              <w:ind w:left="0"/>
              <w:jc w:val="both"/>
              <w:rPr>
                <w:rFonts w:ascii="Arial" w:hAnsi="Arial" w:cs="Arial"/>
              </w:rPr>
            </w:pPr>
          </w:p>
        </w:tc>
      </w:tr>
      <w:tr w:rsidR="00570C18" w14:paraId="3F21329F"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484ED0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A84E26F" w14:textId="77777777" w:rsidR="00570C18" w:rsidRDefault="00570C18" w:rsidP="00570C18">
            <w:pPr>
              <w:pStyle w:val="Prrafodelista"/>
              <w:spacing w:after="0"/>
              <w:ind w:left="0"/>
              <w:jc w:val="both"/>
              <w:rPr>
                <w:rFonts w:ascii="Arial" w:hAnsi="Arial" w:cs="Arial"/>
              </w:rPr>
            </w:pPr>
            <w:r>
              <w:rPr>
                <w:rFonts w:ascii="Arial" w:hAnsi="Arial" w:cs="Arial"/>
              </w:rPr>
              <w:t>Las actividades realizadas me han parecido variadas e interesantes.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6EF7019"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AC5CA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16A558C"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7609329"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EFA415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1A8ADD3" w14:textId="77777777" w:rsidR="00570C18" w:rsidRDefault="00570C18" w:rsidP="00570C18">
            <w:pPr>
              <w:pStyle w:val="Prrafodelista"/>
              <w:spacing w:after="0"/>
              <w:ind w:left="0"/>
              <w:jc w:val="both"/>
              <w:rPr>
                <w:rFonts w:ascii="Arial" w:hAnsi="Arial" w:cs="Arial"/>
              </w:rPr>
            </w:pPr>
          </w:p>
        </w:tc>
      </w:tr>
      <w:tr w:rsidR="00570C18" w14:paraId="137AB4E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9FD5B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9D72F50"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las actividades me ha parecido correcto.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3EFBE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E51F58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946040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E1475C7"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1F71DD9"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040DD68" w14:textId="77777777" w:rsidR="00570C18" w:rsidRDefault="00570C18" w:rsidP="00570C18">
            <w:pPr>
              <w:pStyle w:val="Prrafodelista"/>
              <w:spacing w:after="0"/>
              <w:ind w:left="0"/>
              <w:jc w:val="both"/>
              <w:rPr>
                <w:rFonts w:ascii="Arial" w:hAnsi="Arial" w:cs="Arial"/>
              </w:rPr>
            </w:pPr>
          </w:p>
        </w:tc>
      </w:tr>
      <w:tr w:rsidR="00570C18" w14:paraId="5ACFF29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579C3E6"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B5D362F" w14:textId="77777777" w:rsidR="00570C18" w:rsidRDefault="00570C18" w:rsidP="00570C18">
            <w:pPr>
              <w:pStyle w:val="Prrafodelista"/>
              <w:spacing w:after="0"/>
              <w:ind w:left="0"/>
              <w:jc w:val="both"/>
              <w:rPr>
                <w:rFonts w:ascii="Arial" w:hAnsi="Arial" w:cs="Arial"/>
              </w:rPr>
            </w:pPr>
            <w:r>
              <w:rPr>
                <w:rFonts w:ascii="Arial" w:hAnsi="Arial" w:cs="Arial"/>
              </w:rPr>
              <w:t>Las explicaciones parten de nuestro nivel de conocimientos y son fácilmente asimilables.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1F46492"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7C2F10E"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CA692E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D5DB80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F6A9D4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8212687" w14:textId="77777777" w:rsidR="00570C18" w:rsidRDefault="00570C18" w:rsidP="00570C18">
            <w:pPr>
              <w:pStyle w:val="Prrafodelista"/>
              <w:spacing w:after="0"/>
              <w:ind w:left="0"/>
              <w:jc w:val="both"/>
              <w:rPr>
                <w:rFonts w:ascii="Arial" w:hAnsi="Arial" w:cs="Arial"/>
              </w:rPr>
            </w:pPr>
          </w:p>
        </w:tc>
      </w:tr>
      <w:tr w:rsidR="00570C18" w14:paraId="14EEC90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69B6E9D"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3EF675C" w14:textId="77777777" w:rsidR="00570C18" w:rsidRDefault="00570C18" w:rsidP="00570C18">
            <w:pPr>
              <w:pStyle w:val="Prrafodelista"/>
              <w:spacing w:after="0"/>
              <w:ind w:left="0"/>
              <w:jc w:val="both"/>
              <w:rPr>
                <w:rFonts w:ascii="Arial" w:hAnsi="Arial" w:cs="Arial"/>
              </w:rPr>
            </w:pPr>
            <w:r>
              <w:rPr>
                <w:rFonts w:ascii="Arial" w:hAnsi="Arial" w:cs="Arial"/>
              </w:rPr>
              <w:t>El material didáctico utilizado (proyector, Smart TV, presentaciones, etc.) me ha parecido variado y adecuado a la materia.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25D04AB"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5890290"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34447A"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433C0F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07E392B"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563E901" w14:textId="77777777" w:rsidR="00570C18" w:rsidRDefault="00570C18" w:rsidP="00570C18">
            <w:pPr>
              <w:pStyle w:val="Prrafodelista"/>
              <w:spacing w:after="0"/>
              <w:ind w:left="0"/>
              <w:jc w:val="both"/>
              <w:rPr>
                <w:rFonts w:ascii="Arial" w:hAnsi="Arial" w:cs="Arial"/>
              </w:rPr>
            </w:pPr>
          </w:p>
        </w:tc>
      </w:tr>
      <w:tr w:rsidR="00570C18" w14:paraId="39BF6FFB"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7A28FD2" w14:textId="77777777" w:rsidR="00570C18" w:rsidRDefault="00570C18" w:rsidP="00570C18">
            <w:pPr>
              <w:pStyle w:val="Prrafodelista"/>
              <w:spacing w:after="0"/>
              <w:ind w:left="0"/>
              <w:jc w:val="both"/>
              <w:rPr>
                <w:rFonts w:ascii="Arial" w:hAnsi="Arial" w:cs="Arial"/>
              </w:rPr>
            </w:pPr>
            <w:r>
              <w:rPr>
                <w:rFonts w:ascii="Arial" w:hAnsi="Arial" w:cs="Arial"/>
              </w:rPr>
              <w:t>6.</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2743E50" w14:textId="77777777" w:rsidR="00570C18" w:rsidRDefault="00570C18" w:rsidP="00570C18">
            <w:pPr>
              <w:pStyle w:val="Prrafodelista"/>
              <w:spacing w:after="0"/>
              <w:ind w:left="0"/>
              <w:jc w:val="both"/>
              <w:rPr>
                <w:rFonts w:ascii="Arial" w:hAnsi="Arial" w:cs="Arial"/>
              </w:rPr>
            </w:pPr>
            <w:r>
              <w:rPr>
                <w:rFonts w:ascii="Arial" w:hAnsi="Arial" w:cs="Arial"/>
              </w:rPr>
              <w:t>El profesor ha conectado de manera explícita y clara los contenidos teóricos con su aplicación práctica.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87406D"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FBF8CBC"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286DAC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A84770F"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6D86812"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71D4A7C" w14:textId="77777777" w:rsidR="00570C18" w:rsidRDefault="00570C18" w:rsidP="00570C18">
            <w:pPr>
              <w:pStyle w:val="Prrafodelista"/>
              <w:spacing w:after="0"/>
              <w:ind w:left="0"/>
              <w:jc w:val="both"/>
              <w:rPr>
                <w:rFonts w:ascii="Arial" w:hAnsi="Arial" w:cs="Arial"/>
              </w:rPr>
            </w:pPr>
          </w:p>
        </w:tc>
      </w:tr>
      <w:tr w:rsidR="00570C18" w14:paraId="784B0E78"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037D09F" w14:textId="77777777" w:rsidR="00570C18" w:rsidRDefault="00570C18" w:rsidP="00570C18">
            <w:pPr>
              <w:pStyle w:val="Prrafodelista"/>
              <w:spacing w:after="0"/>
              <w:ind w:left="0"/>
              <w:jc w:val="both"/>
              <w:rPr>
                <w:rFonts w:ascii="Arial" w:hAnsi="Arial" w:cs="Arial"/>
                <w:b/>
                <w:bCs/>
              </w:rPr>
            </w:pPr>
            <w:r>
              <w:rPr>
                <w:rFonts w:ascii="Arial" w:hAnsi="Arial" w:cs="Arial"/>
                <w:b/>
                <w:bCs/>
              </w:rPr>
              <w:t>Contenidos.</w:t>
            </w:r>
          </w:p>
        </w:tc>
      </w:tr>
      <w:tr w:rsidR="00570C18" w14:paraId="0DF263F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276FFF6" w14:textId="77777777" w:rsidR="00570C18" w:rsidRDefault="00570C18" w:rsidP="00570C18">
            <w:pPr>
              <w:pStyle w:val="Prrafodelista"/>
              <w:spacing w:after="0"/>
              <w:ind w:left="0"/>
              <w:jc w:val="both"/>
              <w:rPr>
                <w:rFonts w:ascii="Arial" w:hAnsi="Arial" w:cs="Arial"/>
              </w:rPr>
            </w:pPr>
            <w:r>
              <w:rPr>
                <w:rFonts w:ascii="Arial" w:hAnsi="Arial" w:cs="Arial"/>
              </w:rPr>
              <w:t>7.</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A467E05" w14:textId="77777777" w:rsidR="00570C18" w:rsidRDefault="00570C18" w:rsidP="00570C18">
            <w:pPr>
              <w:pStyle w:val="Prrafodelista"/>
              <w:spacing w:after="0"/>
              <w:ind w:left="0"/>
              <w:jc w:val="both"/>
              <w:rPr>
                <w:rFonts w:ascii="Arial" w:hAnsi="Arial" w:cs="Arial"/>
              </w:rPr>
            </w:pPr>
            <w:r>
              <w:rPr>
                <w:rFonts w:ascii="Arial" w:hAnsi="Arial" w:cs="Arial"/>
              </w:rPr>
              <w:t>Los contenidos desarrollados en el bloque temático me han parecidos interesantes y con aplicación a los problemas cotidianos.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D5D772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5B21918"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C799172"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CDB98C"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55428DF"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8B0B3E6" w14:textId="77777777" w:rsidR="00570C18" w:rsidRDefault="00570C18" w:rsidP="00570C18">
            <w:pPr>
              <w:pStyle w:val="Prrafodelista"/>
              <w:spacing w:after="0"/>
              <w:ind w:left="0"/>
              <w:jc w:val="both"/>
              <w:rPr>
                <w:rFonts w:ascii="Arial" w:hAnsi="Arial" w:cs="Arial"/>
              </w:rPr>
            </w:pPr>
          </w:p>
        </w:tc>
      </w:tr>
      <w:tr w:rsidR="00570C18" w14:paraId="1A0BFD05"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6F09873" w14:textId="77777777" w:rsidR="00570C18" w:rsidRDefault="00570C18" w:rsidP="00570C18">
            <w:pPr>
              <w:pStyle w:val="Prrafodelista"/>
              <w:spacing w:after="0"/>
              <w:ind w:left="0"/>
              <w:jc w:val="both"/>
              <w:rPr>
                <w:rFonts w:ascii="Arial" w:hAnsi="Arial" w:cs="Arial"/>
              </w:rPr>
            </w:pPr>
            <w:r>
              <w:rPr>
                <w:rFonts w:ascii="Arial" w:hAnsi="Arial" w:cs="Arial"/>
              </w:rPr>
              <w:lastRenderedPageBreak/>
              <w:t>8.</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7153855" w14:textId="77777777" w:rsidR="00570C18" w:rsidRDefault="00570C18" w:rsidP="00570C18">
            <w:pPr>
              <w:pStyle w:val="Prrafodelista"/>
              <w:spacing w:after="0"/>
              <w:ind w:left="0"/>
              <w:jc w:val="both"/>
              <w:rPr>
                <w:rFonts w:ascii="Arial" w:hAnsi="Arial" w:cs="Arial"/>
              </w:rPr>
            </w:pPr>
            <w:r>
              <w:rPr>
                <w:rFonts w:ascii="Arial" w:hAnsi="Arial" w:cs="Arial"/>
              </w:rPr>
              <w:t>El nivel de dificultad de los contenidos está adecuado a nuestro nivel de conocimientos.</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41F1CCE"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8A0AB2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D1F5D8"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FD125A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59F3F41"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594A7F8C" w14:textId="77777777" w:rsidR="00570C18" w:rsidRDefault="00570C18" w:rsidP="00570C18">
            <w:pPr>
              <w:pStyle w:val="Prrafodelista"/>
              <w:spacing w:after="0"/>
              <w:ind w:left="0"/>
              <w:jc w:val="both"/>
              <w:rPr>
                <w:rFonts w:ascii="Arial" w:hAnsi="Arial" w:cs="Arial"/>
              </w:rPr>
            </w:pPr>
          </w:p>
        </w:tc>
      </w:tr>
      <w:tr w:rsidR="00570C18" w14:paraId="2BD18B1E"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8F67684" w14:textId="77777777" w:rsidR="00570C18" w:rsidRDefault="00570C18" w:rsidP="00570C18">
            <w:pPr>
              <w:pStyle w:val="Prrafodelista"/>
              <w:spacing w:after="0"/>
              <w:ind w:left="0"/>
              <w:jc w:val="both"/>
              <w:rPr>
                <w:rFonts w:ascii="Arial" w:hAnsi="Arial" w:cs="Arial"/>
              </w:rPr>
            </w:pPr>
            <w:r>
              <w:rPr>
                <w:rFonts w:ascii="Arial" w:hAnsi="Arial" w:cs="Arial"/>
              </w:rPr>
              <w:t>9.</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22D8DA8" w14:textId="77777777" w:rsidR="00570C18" w:rsidRDefault="00570C18" w:rsidP="00570C18">
            <w:pPr>
              <w:pStyle w:val="Prrafodelista"/>
              <w:spacing w:after="0"/>
              <w:ind w:left="0"/>
              <w:jc w:val="both"/>
              <w:rPr>
                <w:rFonts w:ascii="Arial" w:hAnsi="Arial" w:cs="Arial"/>
              </w:rPr>
            </w:pPr>
            <w:r>
              <w:rPr>
                <w:rFonts w:ascii="Arial" w:hAnsi="Arial" w:cs="Arial"/>
              </w:rPr>
              <w:t>Considero que los contenidos desarrollados contribuyen positivamente a alcanzar los objetivos planeados para la materia explicativa al principio del bloque.</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A0287F"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33E480A"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75E5F15"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A726BF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2A5AE10"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137DE4" w14:textId="77777777" w:rsidR="00570C18" w:rsidRDefault="00570C18" w:rsidP="00570C18">
            <w:pPr>
              <w:pStyle w:val="Prrafodelista"/>
              <w:spacing w:after="0"/>
              <w:ind w:left="0"/>
              <w:jc w:val="both"/>
              <w:rPr>
                <w:rFonts w:ascii="Arial" w:hAnsi="Arial" w:cs="Arial"/>
              </w:rPr>
            </w:pPr>
          </w:p>
        </w:tc>
      </w:tr>
      <w:tr w:rsidR="00570C18" w14:paraId="02845003"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0D2B7F8" w14:textId="77777777" w:rsidR="00570C18" w:rsidRDefault="00570C18" w:rsidP="00570C18">
            <w:pPr>
              <w:pStyle w:val="Prrafodelista"/>
              <w:spacing w:after="0"/>
              <w:ind w:left="0"/>
              <w:jc w:val="both"/>
              <w:rPr>
                <w:rFonts w:ascii="Arial" w:hAnsi="Arial" w:cs="Arial"/>
              </w:rPr>
            </w:pPr>
            <w:r>
              <w:rPr>
                <w:rFonts w:ascii="Arial" w:hAnsi="Arial" w:cs="Arial"/>
              </w:rPr>
              <w:t>10.</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EE8762A" w14:textId="77777777" w:rsidR="00570C18" w:rsidRDefault="00570C18" w:rsidP="00570C18">
            <w:pPr>
              <w:pStyle w:val="Prrafodelista"/>
              <w:spacing w:after="0"/>
              <w:ind w:left="0"/>
              <w:jc w:val="both"/>
              <w:rPr>
                <w:rFonts w:ascii="Arial" w:hAnsi="Arial" w:cs="Arial"/>
              </w:rPr>
            </w:pPr>
            <w:r>
              <w:rPr>
                <w:rFonts w:ascii="Arial" w:hAnsi="Arial" w:cs="Arial"/>
              </w:rPr>
              <w:t>El profesor ha introducido de manera clara los temas transversales propuestos al comienzo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70A17A1"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939445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4FEC68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4D13AAA5"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6866837"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6D58CB83" w14:textId="77777777" w:rsidR="00570C18" w:rsidRDefault="00570C18" w:rsidP="00570C18">
            <w:pPr>
              <w:pStyle w:val="Prrafodelista"/>
              <w:spacing w:after="0"/>
              <w:ind w:left="0"/>
              <w:jc w:val="both"/>
              <w:rPr>
                <w:rFonts w:ascii="Arial" w:hAnsi="Arial" w:cs="Arial"/>
              </w:rPr>
            </w:pPr>
          </w:p>
        </w:tc>
      </w:tr>
      <w:tr w:rsidR="00570C18" w14:paraId="3C15A3A0"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FE3A77" w14:textId="77777777" w:rsidR="00570C18" w:rsidRDefault="00570C18" w:rsidP="00570C18">
            <w:pPr>
              <w:pStyle w:val="Prrafodelista"/>
              <w:spacing w:after="0"/>
              <w:ind w:left="0"/>
              <w:jc w:val="both"/>
              <w:rPr>
                <w:rFonts w:ascii="Arial" w:hAnsi="Arial" w:cs="Arial"/>
                <w:b/>
                <w:bCs/>
              </w:rPr>
            </w:pPr>
            <w:r>
              <w:rPr>
                <w:rFonts w:ascii="Arial" w:hAnsi="Arial" w:cs="Arial"/>
                <w:b/>
                <w:bCs/>
              </w:rPr>
              <w:t>Temporización.</w:t>
            </w:r>
          </w:p>
        </w:tc>
      </w:tr>
      <w:tr w:rsidR="00570C18" w14:paraId="35A0F790"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330B0A" w14:textId="77777777" w:rsidR="00570C18" w:rsidRDefault="00570C18" w:rsidP="00570C18">
            <w:pPr>
              <w:pStyle w:val="Prrafodelista"/>
              <w:spacing w:after="0"/>
              <w:ind w:left="0"/>
              <w:jc w:val="both"/>
              <w:rPr>
                <w:rFonts w:ascii="Arial" w:hAnsi="Arial" w:cs="Arial"/>
              </w:rPr>
            </w:pPr>
            <w:r>
              <w:rPr>
                <w:rFonts w:ascii="Arial" w:hAnsi="Arial" w:cs="Arial"/>
              </w:rPr>
              <w:t>11.</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23B5746" w14:textId="77777777" w:rsidR="00570C18" w:rsidRDefault="00570C18" w:rsidP="00570C18">
            <w:pPr>
              <w:pStyle w:val="Prrafodelista"/>
              <w:spacing w:after="0"/>
              <w:ind w:left="0"/>
              <w:jc w:val="both"/>
              <w:rPr>
                <w:rFonts w:ascii="Arial" w:hAnsi="Arial" w:cs="Arial"/>
              </w:rPr>
            </w:pPr>
            <w:r>
              <w:rPr>
                <w:rFonts w:ascii="Arial" w:hAnsi="Arial" w:cs="Arial"/>
              </w:rPr>
              <w:t>La presentación de los contenidos ha sido ordenada y éstos han seguido una secuencia adecuada.</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98FEDB3"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119EBAA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16A7AB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CF2C294"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81F8A85"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7D11F996" w14:textId="77777777" w:rsidR="00570C18" w:rsidRDefault="00570C18" w:rsidP="00570C18">
            <w:pPr>
              <w:pStyle w:val="Prrafodelista"/>
              <w:spacing w:after="0"/>
              <w:ind w:left="0"/>
              <w:jc w:val="both"/>
              <w:rPr>
                <w:rFonts w:ascii="Arial" w:hAnsi="Arial" w:cs="Arial"/>
              </w:rPr>
            </w:pPr>
          </w:p>
        </w:tc>
      </w:tr>
      <w:tr w:rsidR="00570C18" w14:paraId="4B7B6CD1"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B4623C1" w14:textId="77777777" w:rsidR="00570C18" w:rsidRDefault="00570C18" w:rsidP="00570C18">
            <w:pPr>
              <w:pStyle w:val="Prrafodelista"/>
              <w:spacing w:after="0"/>
              <w:ind w:left="0"/>
              <w:jc w:val="both"/>
              <w:rPr>
                <w:rFonts w:ascii="Arial" w:hAnsi="Arial" w:cs="Arial"/>
              </w:rPr>
            </w:pPr>
            <w:r>
              <w:rPr>
                <w:rFonts w:ascii="Arial" w:hAnsi="Arial" w:cs="Arial"/>
              </w:rPr>
              <w:t>12.</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CD69827" w14:textId="77777777" w:rsidR="00570C18" w:rsidRDefault="00570C18" w:rsidP="00570C18">
            <w:pPr>
              <w:pStyle w:val="Prrafodelista"/>
              <w:spacing w:after="0"/>
              <w:ind w:left="0"/>
              <w:jc w:val="both"/>
              <w:rPr>
                <w:rFonts w:ascii="Arial" w:hAnsi="Arial" w:cs="Arial"/>
              </w:rPr>
            </w:pPr>
            <w:r>
              <w:rPr>
                <w:rFonts w:ascii="Arial" w:hAnsi="Arial" w:cs="Arial"/>
              </w:rPr>
              <w:t>En vistas de la dificultad y la extensión del bloque, considero que el tiempo que se ha dedicado a éste ha sido el adecuado.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F97DF84"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066B28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EDAD9C0"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CE08141"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BCB60AC"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44879F4" w14:textId="77777777" w:rsidR="00570C18" w:rsidRDefault="00570C18" w:rsidP="00570C18">
            <w:pPr>
              <w:pStyle w:val="Prrafodelista"/>
              <w:spacing w:after="0"/>
              <w:ind w:left="0"/>
              <w:jc w:val="both"/>
              <w:rPr>
                <w:rFonts w:ascii="Arial" w:hAnsi="Arial" w:cs="Arial"/>
              </w:rPr>
            </w:pPr>
          </w:p>
        </w:tc>
      </w:tr>
      <w:tr w:rsidR="00570C18" w14:paraId="7FEAF3FC"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90A6C56" w14:textId="77777777" w:rsidR="00570C18" w:rsidRDefault="00570C18" w:rsidP="00570C18">
            <w:pPr>
              <w:pStyle w:val="Prrafodelista"/>
              <w:spacing w:after="0"/>
              <w:ind w:left="0"/>
              <w:jc w:val="both"/>
              <w:rPr>
                <w:rFonts w:ascii="Arial" w:hAnsi="Arial" w:cs="Arial"/>
                <w:b/>
                <w:bCs/>
              </w:rPr>
            </w:pPr>
            <w:r>
              <w:rPr>
                <w:rFonts w:ascii="Arial" w:hAnsi="Arial" w:cs="Arial"/>
                <w:b/>
                <w:bCs/>
              </w:rPr>
              <w:t>Evaluación.</w:t>
            </w:r>
          </w:p>
        </w:tc>
      </w:tr>
      <w:tr w:rsidR="00570C18" w14:paraId="6337359A"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39EF518" w14:textId="77777777" w:rsidR="00570C18" w:rsidRDefault="00570C18" w:rsidP="00570C18">
            <w:pPr>
              <w:pStyle w:val="Prrafodelista"/>
              <w:spacing w:after="0"/>
              <w:ind w:left="0"/>
              <w:jc w:val="both"/>
              <w:rPr>
                <w:rFonts w:ascii="Arial" w:hAnsi="Arial" w:cs="Arial"/>
              </w:rPr>
            </w:pPr>
            <w:r>
              <w:rPr>
                <w:rFonts w:ascii="Arial" w:hAnsi="Arial" w:cs="Arial"/>
              </w:rPr>
              <w:t>13.</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42D7EF3" w14:textId="77777777" w:rsidR="00570C18" w:rsidRDefault="00570C18" w:rsidP="00570C18">
            <w:pPr>
              <w:pStyle w:val="Prrafodelista"/>
              <w:spacing w:after="0"/>
              <w:ind w:left="0"/>
              <w:jc w:val="both"/>
              <w:rPr>
                <w:rFonts w:ascii="Arial" w:hAnsi="Arial" w:cs="Arial"/>
              </w:rPr>
            </w:pPr>
            <w:r>
              <w:rPr>
                <w:rFonts w:ascii="Arial" w:hAnsi="Arial" w:cs="Arial"/>
              </w:rPr>
              <w:t>El profesor ha desarrollado un sistema de evaluación variado, atendiendo a actividades, controles, participación, asistencia y prueba al final del bloque didáctico.</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06BF30A"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8579A67"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33CB3E1B"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171A5FBD"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69D7858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0C2ADB99" w14:textId="77777777" w:rsidR="00570C18" w:rsidRDefault="00570C18" w:rsidP="00570C18">
            <w:pPr>
              <w:pStyle w:val="Prrafodelista"/>
              <w:spacing w:after="0"/>
              <w:ind w:left="0"/>
              <w:jc w:val="both"/>
              <w:rPr>
                <w:rFonts w:ascii="Arial" w:hAnsi="Arial" w:cs="Arial"/>
              </w:rPr>
            </w:pPr>
          </w:p>
        </w:tc>
      </w:tr>
      <w:tr w:rsidR="00570C18" w14:paraId="2E78F25C" w14:textId="77777777" w:rsidTr="00DC6D1D">
        <w:trPr>
          <w:jc w:val="center"/>
        </w:trPr>
        <w:tc>
          <w:tcPr>
            <w:tcW w:w="642"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5810378D" w14:textId="77777777" w:rsidR="00570C18" w:rsidRDefault="00570C18" w:rsidP="00570C18">
            <w:pPr>
              <w:pStyle w:val="Prrafodelista"/>
              <w:spacing w:after="0"/>
              <w:ind w:left="0"/>
              <w:jc w:val="both"/>
              <w:rPr>
                <w:rFonts w:ascii="Arial" w:hAnsi="Arial" w:cs="Arial"/>
              </w:rPr>
            </w:pPr>
            <w:r>
              <w:rPr>
                <w:rFonts w:ascii="Arial" w:hAnsi="Arial" w:cs="Arial"/>
              </w:rPr>
              <w:t>14.</w:t>
            </w:r>
          </w:p>
        </w:tc>
        <w:tc>
          <w:tcPr>
            <w:tcW w:w="5938" w:type="dxa"/>
            <w:gridSpan w:val="7"/>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012FF790" w14:textId="77777777" w:rsidR="00570C18" w:rsidRDefault="00570C18" w:rsidP="00570C18">
            <w:pPr>
              <w:pStyle w:val="Prrafodelista"/>
              <w:spacing w:after="0"/>
              <w:ind w:left="0"/>
              <w:jc w:val="both"/>
              <w:rPr>
                <w:rFonts w:ascii="Arial" w:hAnsi="Arial" w:cs="Arial"/>
              </w:rPr>
            </w:pPr>
            <w:r>
              <w:rPr>
                <w:rFonts w:ascii="Arial" w:hAnsi="Arial" w:cs="Arial"/>
              </w:rPr>
              <w:t>El proceso de evaluación, y especialmente en lo referente a pruebas y controles, me ha parecido adecuado en dificultad y contenidos a lo desarrollado en clase y presentado en los criterios de evaluación.</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83912E6" w14:textId="77777777" w:rsidR="00570C18" w:rsidRDefault="00570C18" w:rsidP="00570C18">
            <w:pPr>
              <w:pStyle w:val="Prrafodelista"/>
              <w:spacing w:after="0"/>
              <w:ind w:left="0"/>
              <w:jc w:val="both"/>
              <w:rPr>
                <w:rFonts w:ascii="Arial" w:hAnsi="Arial" w:cs="Arial"/>
              </w:rPr>
            </w:pPr>
            <w:r>
              <w:rPr>
                <w:rFonts w:ascii="Arial" w:hAnsi="Arial" w:cs="Arial"/>
              </w:rPr>
              <w:t>1</w:t>
            </w:r>
          </w:p>
        </w:tc>
        <w:tc>
          <w:tcPr>
            <w:tcW w:w="339"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096D541" w14:textId="77777777" w:rsidR="00570C18" w:rsidRDefault="00570C18" w:rsidP="00570C18">
            <w:pPr>
              <w:pStyle w:val="Prrafodelista"/>
              <w:spacing w:after="0"/>
              <w:ind w:left="0"/>
              <w:jc w:val="both"/>
              <w:rPr>
                <w:rFonts w:ascii="Arial" w:hAnsi="Arial" w:cs="Arial"/>
              </w:rPr>
            </w:pPr>
            <w:r>
              <w:rPr>
                <w:rFonts w:ascii="Arial" w:hAnsi="Arial" w:cs="Arial"/>
              </w:rPr>
              <w:t>2</w:t>
            </w:r>
          </w:p>
        </w:tc>
        <w:tc>
          <w:tcPr>
            <w:tcW w:w="350" w:type="dxa"/>
            <w:gridSpan w:val="2"/>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257FD979" w14:textId="77777777" w:rsidR="00570C18" w:rsidRDefault="00570C18" w:rsidP="00570C18">
            <w:pPr>
              <w:pStyle w:val="Prrafodelista"/>
              <w:spacing w:after="0"/>
              <w:ind w:left="0"/>
              <w:jc w:val="both"/>
              <w:rPr>
                <w:rFonts w:ascii="Arial" w:hAnsi="Arial" w:cs="Arial"/>
              </w:rPr>
            </w:pPr>
            <w:r>
              <w:rPr>
                <w:rFonts w:ascii="Arial" w:hAnsi="Arial" w:cs="Arial"/>
              </w:rPr>
              <w:t>3</w:t>
            </w:r>
          </w:p>
        </w:tc>
        <w:tc>
          <w:tcPr>
            <w:tcW w:w="369" w:type="dxa"/>
            <w:gridSpan w:val="2"/>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34C6B14A" w14:textId="77777777" w:rsidR="00570C18" w:rsidRDefault="00570C18" w:rsidP="00570C18">
            <w:pPr>
              <w:pStyle w:val="Prrafodelista"/>
              <w:spacing w:after="0"/>
              <w:ind w:left="0"/>
              <w:jc w:val="both"/>
              <w:rPr>
                <w:rFonts w:ascii="Arial" w:hAnsi="Arial" w:cs="Arial"/>
              </w:rPr>
            </w:pPr>
            <w:r>
              <w:rPr>
                <w:rFonts w:ascii="Arial" w:hAnsi="Arial" w:cs="Arial"/>
              </w:rPr>
              <w:t>4</w:t>
            </w:r>
          </w:p>
        </w:tc>
        <w:tc>
          <w:tcPr>
            <w:tcW w:w="339" w:type="dxa"/>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458C3A2A" w14:textId="77777777" w:rsidR="00570C18" w:rsidRDefault="00570C18" w:rsidP="00570C18">
            <w:pPr>
              <w:pStyle w:val="Prrafodelista"/>
              <w:spacing w:after="0"/>
              <w:ind w:left="0"/>
              <w:jc w:val="both"/>
              <w:rPr>
                <w:rFonts w:ascii="Arial" w:hAnsi="Arial" w:cs="Arial"/>
              </w:rPr>
            </w:pPr>
            <w:r>
              <w:rPr>
                <w:rFonts w:ascii="Arial" w:hAnsi="Arial" w:cs="Arial"/>
              </w:rPr>
              <w:t>5</w:t>
            </w:r>
          </w:p>
        </w:tc>
        <w:tc>
          <w:tcPr>
            <w:tcW w:w="1432" w:type="dxa"/>
            <w:tcBorders>
              <w:top w:val="single" w:sz="4" w:space="0" w:color="FFFFFF"/>
              <w:left w:val="single" w:sz="4" w:space="0" w:color="FFFFFF"/>
              <w:bottom w:val="single" w:sz="4" w:space="0" w:color="FFFFFF"/>
              <w:right w:val="single" w:sz="4" w:space="0" w:color="FFFFFF"/>
            </w:tcBorders>
            <w:shd w:val="clear" w:color="auto" w:fill="FBE4D5"/>
            <w:tcMar>
              <w:top w:w="0" w:type="dxa"/>
              <w:left w:w="108" w:type="dxa"/>
              <w:bottom w:w="0" w:type="dxa"/>
              <w:right w:w="108" w:type="dxa"/>
            </w:tcMar>
          </w:tcPr>
          <w:p w14:paraId="2FA02A06" w14:textId="77777777" w:rsidR="00570C18" w:rsidRDefault="00570C18" w:rsidP="00570C18">
            <w:pPr>
              <w:pStyle w:val="Prrafodelista"/>
              <w:spacing w:after="0"/>
              <w:ind w:left="0"/>
              <w:jc w:val="both"/>
              <w:rPr>
                <w:rFonts w:ascii="Arial" w:hAnsi="Arial" w:cs="Arial"/>
              </w:rPr>
            </w:pPr>
          </w:p>
        </w:tc>
      </w:tr>
      <w:tr w:rsidR="00570C18" w14:paraId="3C9360A7"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0F68684" w14:textId="77777777" w:rsidR="00570C18" w:rsidRDefault="00570C18" w:rsidP="00570C18">
            <w:pPr>
              <w:pStyle w:val="Prrafodelista"/>
              <w:spacing w:after="0"/>
              <w:ind w:left="0"/>
              <w:jc w:val="both"/>
              <w:rPr>
                <w:rFonts w:ascii="Arial" w:hAnsi="Arial" w:cs="Arial"/>
                <w:b/>
                <w:bCs/>
              </w:rPr>
            </w:pPr>
            <w:r>
              <w:rPr>
                <w:rFonts w:ascii="Arial" w:hAnsi="Arial" w:cs="Arial"/>
                <w:b/>
                <w:bCs/>
              </w:rPr>
              <w:t>Observaciones o sugerencias:</w:t>
            </w:r>
          </w:p>
        </w:tc>
      </w:tr>
      <w:tr w:rsidR="00570C18" w14:paraId="3357463B" w14:textId="77777777" w:rsidTr="00DC6D1D">
        <w:trPr>
          <w:jc w:val="center"/>
        </w:trPr>
        <w:tc>
          <w:tcPr>
            <w:tcW w:w="9748" w:type="dxa"/>
            <w:gridSpan w:val="17"/>
            <w:tcBorders>
              <w:top w:val="single" w:sz="4" w:space="0" w:color="FFFFFF"/>
              <w:left w:val="single" w:sz="4" w:space="0" w:color="FFFFFF"/>
              <w:bottom w:val="single" w:sz="4" w:space="0" w:color="FFFFFF"/>
              <w:right w:val="single" w:sz="4" w:space="0" w:color="FFFFFF"/>
            </w:tcBorders>
            <w:shd w:val="clear" w:color="auto" w:fill="F7CAAC"/>
            <w:tcMar>
              <w:top w:w="0" w:type="dxa"/>
              <w:left w:w="108" w:type="dxa"/>
              <w:bottom w:w="0" w:type="dxa"/>
              <w:right w:w="108" w:type="dxa"/>
            </w:tcMar>
          </w:tcPr>
          <w:p w14:paraId="7CEFB351" w14:textId="77777777" w:rsidR="00570C18" w:rsidRDefault="00570C18" w:rsidP="00570C18">
            <w:pPr>
              <w:pStyle w:val="Prrafodelista"/>
              <w:spacing w:after="0"/>
              <w:ind w:left="0"/>
              <w:jc w:val="both"/>
              <w:rPr>
                <w:rFonts w:ascii="Arial" w:hAnsi="Arial" w:cs="Arial"/>
              </w:rPr>
            </w:pPr>
          </w:p>
          <w:p w14:paraId="12BF23AA" w14:textId="77777777" w:rsidR="00570C18" w:rsidRDefault="00570C18" w:rsidP="00570C18">
            <w:pPr>
              <w:pStyle w:val="Prrafodelista"/>
              <w:spacing w:after="0"/>
              <w:ind w:left="0"/>
              <w:jc w:val="both"/>
              <w:rPr>
                <w:rFonts w:ascii="Arial" w:hAnsi="Arial" w:cs="Arial"/>
              </w:rPr>
            </w:pPr>
          </w:p>
          <w:p w14:paraId="49C7E056" w14:textId="77777777" w:rsidR="00570C18" w:rsidRDefault="00570C18" w:rsidP="00570C18">
            <w:pPr>
              <w:pStyle w:val="Prrafodelista"/>
              <w:spacing w:after="0"/>
              <w:ind w:left="0"/>
              <w:jc w:val="both"/>
              <w:rPr>
                <w:rFonts w:ascii="Arial" w:hAnsi="Arial" w:cs="Arial"/>
              </w:rPr>
            </w:pPr>
          </w:p>
          <w:p w14:paraId="13F62A32" w14:textId="77777777" w:rsidR="00570C18" w:rsidRDefault="00570C18" w:rsidP="00570C18">
            <w:pPr>
              <w:pStyle w:val="Prrafodelista"/>
              <w:spacing w:after="0"/>
              <w:ind w:left="0"/>
              <w:jc w:val="both"/>
              <w:rPr>
                <w:rFonts w:ascii="Arial" w:hAnsi="Arial" w:cs="Arial"/>
              </w:rPr>
            </w:pPr>
          </w:p>
          <w:p w14:paraId="65BD89AB" w14:textId="77777777" w:rsidR="00570C18" w:rsidRDefault="00570C18" w:rsidP="00570C18">
            <w:pPr>
              <w:pStyle w:val="Prrafodelista"/>
              <w:spacing w:after="0"/>
              <w:ind w:left="0"/>
              <w:jc w:val="both"/>
              <w:rPr>
                <w:rFonts w:ascii="Arial" w:hAnsi="Arial" w:cs="Arial"/>
              </w:rPr>
            </w:pPr>
          </w:p>
        </w:tc>
      </w:tr>
    </w:tbl>
    <w:p w14:paraId="362E087F" w14:textId="77777777" w:rsidR="00570C18" w:rsidRDefault="00570C18" w:rsidP="006A63C2">
      <w:pPr>
        <w:spacing w:after="0"/>
        <w:jc w:val="both"/>
      </w:pPr>
    </w:p>
    <w:sectPr w:rsidR="00570C18" w:rsidSect="004526ED">
      <w:footerReference w:type="default" r:id="rId28"/>
      <w:pgSz w:w="11906" w:h="16838" w:code="9"/>
      <w:pgMar w:top="1701" w:right="1134" w:bottom="1134" w:left="1701" w:header="709" w:footer="13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EFBB4" w14:textId="77777777" w:rsidR="000D2CED" w:rsidRDefault="000D2CED" w:rsidP="00A17FB6">
      <w:pPr>
        <w:spacing w:after="0" w:line="240" w:lineRule="auto"/>
      </w:pPr>
      <w:r>
        <w:separator/>
      </w:r>
    </w:p>
  </w:endnote>
  <w:endnote w:type="continuationSeparator" w:id="0">
    <w:p w14:paraId="295BE3AE" w14:textId="77777777" w:rsidR="000D2CED" w:rsidRDefault="000D2CED" w:rsidP="00A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447248"/>
      <w:docPartObj>
        <w:docPartGallery w:val="Page Numbers (Bottom of Page)"/>
        <w:docPartUnique/>
      </w:docPartObj>
    </w:sdtPr>
    <w:sdtContent>
      <w:p w14:paraId="6DA4F2FD" w14:textId="6AEDFAD9" w:rsidR="00774D44" w:rsidRDefault="00F650A9">
        <w:pPr>
          <w:pStyle w:val="Piedepgina"/>
          <w:rPr>
            <w:noProof/>
            <w:lang w:eastAsia="es-ES"/>
          </w:rPr>
        </w:pPr>
        <w:r>
          <w:rPr>
            <w:noProof/>
            <w:lang w:eastAsia="es-ES"/>
          </w:rPr>
          <mc:AlternateContent>
            <mc:Choice Requires="wpg">
              <w:drawing>
                <wp:anchor distT="0" distB="0" distL="114300" distR="114300" simplePos="0" relativeHeight="251659264" behindDoc="0" locked="0" layoutInCell="1" allowOverlap="1" wp14:anchorId="0AC48F5E" wp14:editId="31FDA69F">
                  <wp:simplePos x="0" y="0"/>
                  <wp:positionH relativeFrom="rightMargin">
                    <wp:posOffset>96520</wp:posOffset>
                  </wp:positionH>
                  <wp:positionV relativeFrom="bottomMargin">
                    <wp:posOffset>73025</wp:posOffset>
                  </wp:positionV>
                  <wp:extent cx="439420" cy="537845"/>
                  <wp:effectExtent l="0" t="0" r="0" b="0"/>
                  <wp:wrapNone/>
                  <wp:docPr id="13"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420" cy="537845"/>
                            <a:chOff x="651" y="14313"/>
                            <a:chExt cx="692" cy="847"/>
                          </a:xfrm>
                        </wpg:grpSpPr>
                        <wps:wsp>
                          <wps:cNvPr id="89"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3"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4" name="Text Box 55"/>
                          <wps:cNvSpPr txBox="1">
                            <a:spLocks noChangeArrowheads="1"/>
                          </wps:cNvSpPr>
                          <wps:spPr bwMode="auto">
                            <a:xfrm>
                              <a:off x="651" y="14313"/>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AF3A1" w14:textId="77777777" w:rsidR="00774D44" w:rsidRPr="006977BB" w:rsidRDefault="00774D44">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864D7B" w:rsidRPr="00864D7B">
                                  <w:rPr>
                                    <w:rFonts w:ascii="Arial" w:hAnsi="Arial" w:cs="Arial"/>
                                    <w:b/>
                                    <w:bCs/>
                                    <w:iCs/>
                                    <w:noProof/>
                                    <w:color w:val="FFFFFF" w:themeColor="background1"/>
                                    <w:sz w:val="24"/>
                                    <w:szCs w:val="24"/>
                                  </w:rPr>
                                  <w:t>i</w:t>
                                </w:r>
                                <w:r w:rsidRPr="006977BB">
                                  <w:rPr>
                                    <w:rFonts w:ascii="Arial" w:hAnsi="Arial" w:cs="Arial"/>
                                    <w:b/>
                                    <w:bCs/>
                                    <w:iCs/>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C48F5E" id="Grupo 2" o:spid="_x0000_s1027" style="position:absolute;margin-left:7.6pt;margin-top:5.75pt;width:34.6pt;height:42.35pt;z-index:251659264;mso-position-horizontal-relative:right-margin-area;mso-position-vertical-relative:bottom-margin-area" coordorigin="651,14313" coordsize="69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">
                  <v:rect id="Rectangle 53" o:spid="_x0000_s1028"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" fillcolor="#943634" strokecolor="#943634"/>
                  <v:rect id="Rectangle 54" o:spid="_x0000_s1029"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0" type="#_x0000_t202" style="position:absolute;left:651;top:14313;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" filled="f" stroked="f">
                    <v:textbox inset="4.32pt,0,4.32pt,0">
                      <w:txbxContent>
                        <w:p w14:paraId="46AAF3A1" w14:textId="77777777" w:rsidR="00774D44" w:rsidRPr="006977BB" w:rsidRDefault="00774D44">
                          <w:pPr>
                            <w:pStyle w:val="Piedepgina"/>
                            <w:jc w:val="right"/>
                            <w:rPr>
                              <w:rFonts w:ascii="Arial" w:hAnsi="Arial" w:cs="Arial"/>
                              <w:b/>
                              <w:bCs/>
                              <w:iCs/>
                              <w:color w:val="FFFFFF" w:themeColor="background1"/>
                              <w:sz w:val="24"/>
                              <w:szCs w:val="24"/>
                            </w:rPr>
                          </w:pPr>
                          <w:r w:rsidRPr="006977BB">
                            <w:rPr>
                              <w:rFonts w:ascii="Arial" w:hAnsi="Arial" w:cs="Arial"/>
                              <w:sz w:val="24"/>
                              <w:szCs w:val="24"/>
                            </w:rPr>
                            <w:fldChar w:fldCharType="begin"/>
                          </w:r>
                          <w:r w:rsidRPr="006977BB">
                            <w:rPr>
                              <w:rFonts w:ascii="Arial" w:hAnsi="Arial" w:cs="Arial"/>
                              <w:sz w:val="24"/>
                              <w:szCs w:val="24"/>
                            </w:rPr>
                            <w:instrText>PAGE    \* MERGEFORMAT</w:instrText>
                          </w:r>
                          <w:r w:rsidRPr="006977BB">
                            <w:rPr>
                              <w:rFonts w:ascii="Arial" w:hAnsi="Arial" w:cs="Arial"/>
                              <w:sz w:val="24"/>
                              <w:szCs w:val="24"/>
                            </w:rPr>
                            <w:fldChar w:fldCharType="separate"/>
                          </w:r>
                          <w:r w:rsidR="00864D7B" w:rsidRPr="00864D7B">
                            <w:rPr>
                              <w:rFonts w:ascii="Arial" w:hAnsi="Arial" w:cs="Arial"/>
                              <w:b/>
                              <w:bCs/>
                              <w:iCs/>
                              <w:noProof/>
                              <w:color w:val="FFFFFF" w:themeColor="background1"/>
                              <w:sz w:val="24"/>
                              <w:szCs w:val="24"/>
                            </w:rPr>
                            <w:t>i</w:t>
                          </w:r>
                          <w:r w:rsidRPr="006977BB">
                            <w:rPr>
                              <w:rFonts w:ascii="Arial" w:hAnsi="Arial" w:cs="Arial"/>
                              <w:b/>
                              <w:bCs/>
                              <w:iCs/>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774D44" w:rsidRPr="002E4B81" w14:paraId="717BE7B3" w14:textId="77777777" w:rsidTr="00920CE9">
          <w:tc>
            <w:tcPr>
              <w:tcW w:w="9742" w:type="dxa"/>
            </w:tcPr>
            <w:p w14:paraId="6C0AB2D8" w14:textId="77777777" w:rsidR="00774D44" w:rsidRPr="002E4B81" w:rsidRDefault="00774D44" w:rsidP="00704312">
              <w:pPr>
                <w:pStyle w:val="Piedepgina"/>
                <w:rPr>
                  <w:color w:val="9A0000"/>
                </w:rPr>
              </w:pPr>
            </w:p>
          </w:tc>
        </w:tr>
        <w:tr w:rsidR="00774D44" w:rsidRPr="002E4B81" w14:paraId="4DEF37F9" w14:textId="77777777" w:rsidTr="00920CE9">
          <w:tc>
            <w:tcPr>
              <w:tcW w:w="9742" w:type="dxa"/>
            </w:tcPr>
            <w:p w14:paraId="3974B923" w14:textId="77777777" w:rsidR="00774D44" w:rsidRPr="00AC457F" w:rsidRDefault="00774D44" w:rsidP="003B5772">
              <w:pPr>
                <w:ind w:left="-108"/>
                <w:jc w:val="both"/>
                <w:rPr>
                  <w:rFonts w:ascii="Arial" w:hAnsi="Arial" w:cs="Arial"/>
                  <w:b/>
                  <w:i/>
                  <w:color w:val="3B8ECD"/>
                  <w:sz w:val="24"/>
                  <w:szCs w:val="24"/>
                  <w:u w:val="single"/>
                </w:rPr>
              </w:pPr>
              <w:r w:rsidRPr="00702949">
                <w:rPr>
                  <w:rFonts w:ascii="Arial" w:hAnsi="Arial" w:cs="Arial"/>
                  <w:b/>
                  <w:i/>
                  <w:color w:val="2E74B5" w:themeColor="accent5" w:themeShade="BF"/>
                </w:rPr>
                <w:t>Módulo Profesional:</w:t>
              </w:r>
              <w:r>
                <w:rPr>
                  <w:rFonts w:ascii="Arial" w:hAnsi="Arial" w:cs="Arial"/>
                  <w:b/>
                  <w:i/>
                  <w:color w:val="2E74B5" w:themeColor="accent5" w:themeShade="BF"/>
                </w:rPr>
                <w:t xml:space="preserve"> </w:t>
              </w:r>
              <w:r>
                <w:rPr>
                  <w:rFonts w:ascii="Arial" w:hAnsi="Arial" w:cs="Arial"/>
                  <w:i/>
                  <w:color w:val="2E74B5" w:themeColor="accent5" w:themeShade="BF"/>
                </w:rPr>
                <w:t>0520</w:t>
              </w:r>
              <w:r w:rsidRPr="00E41414">
                <w:rPr>
                  <w:rFonts w:ascii="Arial" w:hAnsi="Arial" w:cs="Arial"/>
                  <w:i/>
                  <w:color w:val="2E74B5" w:themeColor="accent5" w:themeShade="BF"/>
                </w:rPr>
                <w:t xml:space="preserve"> </w:t>
              </w:r>
              <w:r>
                <w:rPr>
                  <w:rFonts w:ascii="Arial" w:hAnsi="Arial" w:cs="Arial"/>
                  <w:i/>
                  <w:color w:val="2E74B5" w:themeColor="accent5" w:themeShade="BF"/>
                </w:rPr>
                <w:t>Sistemas y circuitos eléctricos.</w:t>
              </w:r>
            </w:p>
          </w:tc>
        </w:tr>
      </w:tbl>
      <w:p w14:paraId="6D433780" w14:textId="77777777" w:rsidR="00774D44" w:rsidRDefault="00000000">
        <w:pPr>
          <w:pStyle w:val="Piedepgin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0750E" w14:textId="72D8961E" w:rsidR="00774D44" w:rsidRDefault="00F650A9">
    <w:pPr>
      <w:pStyle w:val="Piedepgina"/>
      <w:rPr>
        <w:noProof/>
        <w:lang w:eastAsia="es-ES"/>
      </w:rPr>
    </w:pPr>
    <w:r>
      <w:rPr>
        <w:noProof/>
        <w:lang w:eastAsia="es-ES"/>
      </w:rPr>
      <mc:AlternateContent>
        <mc:Choice Requires="wpg">
          <w:drawing>
            <wp:anchor distT="0" distB="0" distL="114300" distR="114300" simplePos="0" relativeHeight="251661312" behindDoc="0" locked="0" layoutInCell="1" allowOverlap="1" wp14:anchorId="31BCBA01" wp14:editId="09CF5ABC">
              <wp:simplePos x="0" y="0"/>
              <wp:positionH relativeFrom="rightMargin">
                <wp:posOffset>118745</wp:posOffset>
              </wp:positionH>
              <wp:positionV relativeFrom="bottomMargin">
                <wp:posOffset>111125</wp:posOffset>
              </wp:positionV>
              <wp:extent cx="420370" cy="490220"/>
              <wp:effectExtent l="0" t="0" r="0" b="5080"/>
              <wp:wrapNone/>
              <wp:docPr id="95"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490220"/>
                        <a:chOff x="681" y="14388"/>
                        <a:chExt cx="662" cy="772"/>
                      </a:xfrm>
                    </wpg:grpSpPr>
                    <wps:wsp>
                      <wps:cNvPr id="96"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7"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98" name="Text Box 55"/>
                      <wps:cNvSpPr txBox="1">
                        <a:spLocks noChangeArrowheads="1"/>
                      </wps:cNvSpPr>
                      <wps:spPr bwMode="auto">
                        <a:xfrm>
                          <a:off x="681" y="14388"/>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10668" w14:textId="77777777" w:rsidR="00774D44" w:rsidRPr="00180884" w:rsidRDefault="00774D44">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864D7B">
                              <w:rPr>
                                <w:rFonts w:ascii="Arial" w:hAnsi="Arial" w:cs="Arial"/>
                                <w:b/>
                                <w:bCs/>
                                <w:iCs/>
                                <w:noProof/>
                                <w:color w:val="FFFFFF" w:themeColor="background1"/>
                                <w:sz w:val="24"/>
                                <w:szCs w:val="24"/>
                              </w:rPr>
                              <w:t>36</w:t>
                            </w:r>
                            <w:r w:rsidRPr="00180884">
                              <w:rPr>
                                <w:rFonts w:ascii="Arial" w:hAnsi="Arial" w:cs="Arial"/>
                                <w:b/>
                                <w:bCs/>
                                <w:iCs/>
                                <w:noProof/>
                                <w:color w:val="FFFFFF" w:themeColor="background1"/>
                                <w:sz w:val="24"/>
                                <w:szCs w:val="24"/>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BCBA01" id="Grupo 1" o:spid="_x0000_s1031" style="position:absolute;margin-left:9.35pt;margin-top:8.75pt;width:33.1pt;height:38.6pt;z-index:251661312;mso-position-horizontal-relative:right-margin-area;mso-position-vertical-relative:bottom-margin-area" coordorigin="681,14388" coordsize="66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">
              <v:rect id="Rectangle 53" o:spid="_x0000_s1032" style="position:absolute;left:831;top:14552;width:512;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" fillcolor="#943634" strokecolor="#943634"/>
              <v:rect id="Rectangle 54" o:spid="_x0000_s1033" style="position:absolute;left:831;top:15117;width:51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" fillcolor="#943634" strokecolor="#943634"/>
              <v:shapetype id="_x0000_t202" coordsize="21600,21600" o:spt="202" path="m,l,21600r21600,l21600,xe">
                <v:stroke joinstyle="miter"/>
                <v:path gradientshapeok="t" o:connecttype="rect"/>
              </v:shapetype>
              <v:shape id="Text Box 55" o:spid="_x0000_s1034" type="#_x0000_t202" style="position:absolute;left:681;top:14388;width:659;height:69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" filled="f" stroked="f">
                <v:textbox inset="4.32pt,0,4.32pt,0">
                  <w:txbxContent>
                    <w:p w14:paraId="72610668" w14:textId="77777777" w:rsidR="00774D44" w:rsidRPr="00180884" w:rsidRDefault="00774D44">
                      <w:pPr>
                        <w:pStyle w:val="Piedepgina"/>
                        <w:jc w:val="right"/>
                        <w:rPr>
                          <w:rFonts w:ascii="Arial" w:hAnsi="Arial" w:cs="Arial"/>
                          <w:b/>
                          <w:bCs/>
                          <w:iCs/>
                          <w:noProof/>
                          <w:color w:val="FFFFFF" w:themeColor="background1"/>
                          <w:sz w:val="24"/>
                          <w:szCs w:val="24"/>
                        </w:rPr>
                      </w:pPr>
                      <w:r w:rsidRPr="00180884">
                        <w:rPr>
                          <w:rFonts w:ascii="Arial" w:hAnsi="Arial" w:cs="Arial"/>
                          <w:b/>
                          <w:bCs/>
                          <w:iCs/>
                          <w:noProof/>
                          <w:color w:val="FFFFFF" w:themeColor="background1"/>
                          <w:sz w:val="24"/>
                          <w:szCs w:val="24"/>
                        </w:rPr>
                        <w:fldChar w:fldCharType="begin"/>
                      </w:r>
                      <w:r w:rsidRPr="00180884">
                        <w:rPr>
                          <w:rFonts w:ascii="Arial" w:hAnsi="Arial" w:cs="Arial"/>
                          <w:b/>
                          <w:bCs/>
                          <w:iCs/>
                          <w:noProof/>
                          <w:color w:val="FFFFFF" w:themeColor="background1"/>
                          <w:sz w:val="24"/>
                          <w:szCs w:val="24"/>
                        </w:rPr>
                        <w:instrText>PAGE    \* MERGEFORMAT</w:instrText>
                      </w:r>
                      <w:r w:rsidRPr="00180884">
                        <w:rPr>
                          <w:rFonts w:ascii="Arial" w:hAnsi="Arial" w:cs="Arial"/>
                          <w:b/>
                          <w:bCs/>
                          <w:iCs/>
                          <w:noProof/>
                          <w:color w:val="FFFFFF" w:themeColor="background1"/>
                          <w:sz w:val="24"/>
                          <w:szCs w:val="24"/>
                        </w:rPr>
                        <w:fldChar w:fldCharType="separate"/>
                      </w:r>
                      <w:r w:rsidR="00864D7B">
                        <w:rPr>
                          <w:rFonts w:ascii="Arial" w:hAnsi="Arial" w:cs="Arial"/>
                          <w:b/>
                          <w:bCs/>
                          <w:iCs/>
                          <w:noProof/>
                          <w:color w:val="FFFFFF" w:themeColor="background1"/>
                          <w:sz w:val="24"/>
                          <w:szCs w:val="24"/>
                        </w:rPr>
                        <w:t>36</w:t>
                      </w:r>
                      <w:r w:rsidRPr="00180884">
                        <w:rPr>
                          <w:rFonts w:ascii="Arial" w:hAnsi="Arial" w:cs="Arial"/>
                          <w:b/>
                          <w:bCs/>
                          <w:iCs/>
                          <w:noProof/>
                          <w:color w:val="FFFFFF" w:themeColor="background1"/>
                          <w:sz w:val="24"/>
                          <w:szCs w:val="24"/>
                        </w:rPr>
                        <w:fldChar w:fldCharType="end"/>
                      </w:r>
                    </w:p>
                  </w:txbxContent>
                </v:textbox>
              </v:shape>
              <w10:wrap anchorx="margin" anchory="margin"/>
            </v:group>
          </w:pict>
        </mc:Fallback>
      </mc:AlternateContent>
    </w:r>
  </w:p>
  <w:tbl>
    <w:tblPr>
      <w:tblStyle w:val="Tablaconcuadrcula"/>
      <w:tblW w:w="0" w:type="auto"/>
      <w:tblBorders>
        <w:top w:val="none" w:sz="0" w:space="0" w:color="auto"/>
        <w:left w:val="none" w:sz="0" w:space="0" w:color="auto"/>
        <w:bottom w:val="none" w:sz="0" w:space="0" w:color="auto"/>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774D44" w:rsidRPr="008B3DFE" w14:paraId="009A2E4E" w14:textId="77777777" w:rsidTr="00920CE9">
      <w:tc>
        <w:tcPr>
          <w:tcW w:w="9742" w:type="dxa"/>
        </w:tcPr>
        <w:p w14:paraId="5CB7573A" w14:textId="77777777" w:rsidR="00774D44" w:rsidRPr="008B3DFE" w:rsidRDefault="00774D44" w:rsidP="00704312">
          <w:pPr>
            <w:pStyle w:val="Piedepgina"/>
            <w:rPr>
              <w:color w:val="9A0000"/>
            </w:rPr>
          </w:pPr>
        </w:p>
      </w:tc>
    </w:tr>
    <w:tr w:rsidR="00774D44" w:rsidRPr="008B3DFE" w14:paraId="317EA992" w14:textId="77777777" w:rsidTr="00920CE9">
      <w:tc>
        <w:tcPr>
          <w:tcW w:w="9742" w:type="dxa"/>
        </w:tcPr>
        <w:p w14:paraId="35EF1ED5" w14:textId="77777777" w:rsidR="00774D44" w:rsidRPr="008B3DFE" w:rsidRDefault="00774D44" w:rsidP="00E41414">
          <w:pPr>
            <w:ind w:left="-108"/>
            <w:jc w:val="both"/>
            <w:rPr>
              <w:rFonts w:ascii="Arial" w:hAnsi="Arial" w:cs="Arial"/>
              <w:b/>
              <w:i/>
              <w:color w:val="9A0000"/>
              <w:u w:val="single"/>
            </w:rPr>
          </w:pPr>
          <w:r w:rsidRPr="001257B9">
            <w:rPr>
              <w:rFonts w:ascii="Arial" w:hAnsi="Arial" w:cs="Arial"/>
              <w:b/>
              <w:i/>
              <w:color w:val="2E74B5" w:themeColor="accent5" w:themeShade="BF"/>
            </w:rPr>
            <w:t xml:space="preserve">Módulo Profesional: </w:t>
          </w:r>
          <w:r>
            <w:rPr>
              <w:rFonts w:ascii="Arial" w:hAnsi="Arial" w:cs="Arial"/>
              <w:i/>
              <w:color w:val="2E74B5" w:themeColor="accent5" w:themeShade="BF"/>
            </w:rPr>
            <w:t>0520</w:t>
          </w:r>
          <w:r w:rsidRPr="00E41414">
            <w:rPr>
              <w:rFonts w:ascii="Arial" w:hAnsi="Arial" w:cs="Arial"/>
              <w:i/>
              <w:color w:val="2E74B5" w:themeColor="accent5" w:themeShade="BF"/>
            </w:rPr>
            <w:t xml:space="preserve"> </w:t>
          </w:r>
          <w:r>
            <w:rPr>
              <w:rFonts w:ascii="Arial" w:hAnsi="Arial" w:cs="Arial"/>
              <w:i/>
              <w:color w:val="2E74B5" w:themeColor="accent5" w:themeShade="BF"/>
            </w:rPr>
            <w:t>Sistemas y circuitos eléctricos.</w:t>
          </w:r>
        </w:p>
      </w:tc>
    </w:tr>
  </w:tbl>
  <w:p w14:paraId="633C2353" w14:textId="77777777" w:rsidR="00774D44" w:rsidRDefault="00774D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7F24B" w14:textId="77777777" w:rsidR="000D2CED" w:rsidRDefault="000D2CED" w:rsidP="00A17FB6">
      <w:pPr>
        <w:spacing w:after="0" w:line="240" w:lineRule="auto"/>
      </w:pPr>
      <w:r>
        <w:separator/>
      </w:r>
    </w:p>
  </w:footnote>
  <w:footnote w:type="continuationSeparator" w:id="0">
    <w:p w14:paraId="7B73DE27" w14:textId="77777777" w:rsidR="000D2CED" w:rsidRDefault="000D2CED" w:rsidP="00A17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tblBorders>
        <w:top w:val="none" w:sz="0" w:space="0" w:color="auto"/>
        <w:left w:val="none" w:sz="0" w:space="0" w:color="auto"/>
        <w:bottom w:val="single" w:sz="18" w:space="0" w:color="C00000"/>
        <w:right w:val="none" w:sz="0" w:space="0" w:color="auto"/>
        <w:insideH w:val="single" w:sz="18" w:space="0" w:color="C00000"/>
        <w:insideV w:val="single" w:sz="18" w:space="0" w:color="C00000"/>
      </w:tblBorders>
      <w:tblLook w:val="04A0" w:firstRow="1" w:lastRow="0" w:firstColumn="1" w:lastColumn="0" w:noHBand="0" w:noVBand="1"/>
    </w:tblPr>
    <w:tblGrid>
      <w:gridCol w:w="9071"/>
    </w:tblGrid>
    <w:tr w:rsidR="00774D44" w:rsidRPr="008B3DFE" w14:paraId="058988AE" w14:textId="77777777" w:rsidTr="00D419E1">
      <w:tc>
        <w:tcPr>
          <w:tcW w:w="9742" w:type="dxa"/>
        </w:tcPr>
        <w:p w14:paraId="4248FFC9" w14:textId="70B72DA1" w:rsidR="00774D44" w:rsidRPr="008B3DFE" w:rsidRDefault="00000000" w:rsidP="00D419E1">
          <w:pPr>
            <w:pStyle w:val="Encabezado"/>
            <w:ind w:left="-108"/>
            <w:rPr>
              <w:rFonts w:ascii="Arial" w:hAnsi="Arial" w:cs="Arial"/>
              <w:b/>
              <w:i/>
              <w:color w:val="9A0000"/>
            </w:rPr>
          </w:pPr>
          <w:fldSimple w:instr=" STYLEREF  &quot;Título 1&quot; \n  \* MERGEFORMAT ">
            <w:r w:rsidR="007938CC" w:rsidRPr="007938CC">
              <w:rPr>
                <w:rFonts w:ascii="Arial" w:hAnsi="Arial" w:cs="Arial"/>
                <w:b/>
                <w:bCs/>
                <w:i/>
                <w:noProof/>
                <w:color w:val="2E74B5" w:themeColor="accent5" w:themeShade="BF"/>
              </w:rPr>
              <w:t>12</w:t>
            </w:r>
          </w:fldSimple>
          <w:r w:rsidR="00774D44" w:rsidRPr="001257B9">
            <w:rPr>
              <w:rFonts w:ascii="Arial" w:hAnsi="Arial" w:cs="Arial"/>
              <w:b/>
              <w:i/>
              <w:color w:val="2E74B5" w:themeColor="accent5" w:themeShade="BF"/>
            </w:rPr>
            <w:t xml:space="preserve">. </w:t>
          </w:r>
          <w:fldSimple w:instr=" STYLEREF  &quot;Título 1&quot;  \* MERGEFORMAT ">
            <w:r w:rsidR="007938CC">
              <w:rPr>
                <w:noProof/>
              </w:rPr>
              <w:t>Anexos.</w:t>
            </w:r>
          </w:fldSimple>
        </w:p>
      </w:tc>
    </w:tr>
  </w:tbl>
  <w:p w14:paraId="084D39B4" w14:textId="69205D82" w:rsidR="00774D44" w:rsidRPr="008B3DFE" w:rsidRDefault="00F650A9" w:rsidP="00D419E1">
    <w:pPr>
      <w:spacing w:line="240" w:lineRule="auto"/>
      <w:jc w:val="both"/>
      <w:rPr>
        <w:rFonts w:ascii="Arial" w:hAnsi="Arial" w:cs="Arial"/>
        <w:b/>
        <w:i/>
        <w:color w:val="4472C4" w:themeColor="accent1"/>
      </w:rPr>
    </w:pPr>
    <w:r>
      <w:rPr>
        <w:rFonts w:ascii="Arial" w:hAnsi="Arial" w:cs="Arial"/>
        <w:b/>
        <w:i/>
        <w:noProof/>
        <w:color w:val="4472C4" w:themeColor="accent1"/>
        <w:lang w:eastAsia="es-ES"/>
      </w:rPr>
      <mc:AlternateContent>
        <mc:Choice Requires="wps">
          <w:drawing>
            <wp:anchor distT="0" distB="0" distL="114300" distR="114300" simplePos="0" relativeHeight="251662336" behindDoc="0" locked="0" layoutInCell="1" allowOverlap="1" wp14:anchorId="296B0C53" wp14:editId="1AD143BD">
              <wp:simplePos x="0" y="0"/>
              <wp:positionH relativeFrom="column">
                <wp:posOffset>4920615</wp:posOffset>
              </wp:positionH>
              <wp:positionV relativeFrom="paragraph">
                <wp:posOffset>-608330</wp:posOffset>
              </wp:positionV>
              <wp:extent cx="960120" cy="632460"/>
              <wp:effectExtent l="0" t="0" r="0" b="0"/>
              <wp:wrapNone/>
              <wp:docPr id="6"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0120" cy="6324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387C53" w14:textId="77777777" w:rsidR="00774D44" w:rsidRDefault="00774D44" w:rsidP="00AC457F">
                          <w:pPr>
                            <w:jc w:val="center"/>
                          </w:pPr>
                          <w:r>
                            <w:rPr>
                              <w:noProof/>
                              <w:lang w:eastAsia="es-ES"/>
                            </w:rPr>
                            <w:drawing>
                              <wp:inline distT="0" distB="0" distL="0" distR="0" wp14:anchorId="08580840" wp14:editId="34412A56">
                                <wp:extent cx="677545" cy="490220"/>
                                <wp:effectExtent l="0" t="0" r="8255" b="508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6B0C53" id="Rectángulo 3" o:spid="_x0000_s1026" style="position:absolute;left:0;text-align:left;margin-left:387.45pt;margin-top:-47.9pt;width:75.6pt;height:4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" filled="f" stroked="f" strokeweight="1pt">
              <v:textbox>
                <w:txbxContent>
                  <w:p w14:paraId="30387C53" w14:textId="77777777" w:rsidR="00774D44" w:rsidRDefault="00774D44" w:rsidP="00AC457F">
                    <w:pPr>
                      <w:jc w:val="center"/>
                    </w:pPr>
                    <w:r>
                      <w:rPr>
                        <w:noProof/>
                        <w:lang w:eastAsia="es-ES"/>
                      </w:rPr>
                      <w:drawing>
                        <wp:inline distT="0" distB="0" distL="0" distR="0" wp14:anchorId="08580840" wp14:editId="34412A56">
                          <wp:extent cx="677545" cy="490220"/>
                          <wp:effectExtent l="0" t="0" r="8255" b="508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jpg"/>
                                  <pic:cNvPicPr/>
                                </pic:nvPicPr>
                                <pic:blipFill>
                                  <a:blip r:embed="rId1">
                                    <a:extLst>
                                      <a:ext uri="{28A0092B-C50C-407E-A947-70E740481C1C}">
                                        <a14:useLocalDpi xmlns:a14="http://schemas.microsoft.com/office/drawing/2010/main" val="0"/>
                                      </a:ext>
                                    </a:extLst>
                                  </a:blip>
                                  <a:stretch>
                                    <a:fillRect/>
                                  </a:stretch>
                                </pic:blipFill>
                                <pic:spPr>
                                  <a:xfrm>
                                    <a:off x="0" y="0"/>
                                    <a:ext cx="677545" cy="490220"/>
                                  </a:xfrm>
                                  <a:prstGeom prst="rect">
                                    <a:avLst/>
                                  </a:prstGeom>
                                </pic:spPr>
                              </pic:pic>
                            </a:graphicData>
                          </a:graphic>
                        </wp:inline>
                      </w:drawing>
                    </w:r>
                  </w:p>
                </w:txbxContent>
              </v:textbox>
            </v:rect>
          </w:pict>
        </mc:Fallback>
      </mc:AlternateContent>
    </w:r>
    <w:r w:rsidR="00774D44" w:rsidRPr="001257B9">
      <w:rPr>
        <w:rFonts w:ascii="Arial" w:hAnsi="Arial" w:cs="Arial"/>
        <w:b/>
        <w:i/>
        <w:color w:val="2E74B5" w:themeColor="accent5" w:themeShade="BF"/>
      </w:rPr>
      <w:t>Programación Didáctica curso 202</w:t>
    </w:r>
    <w:r w:rsidR="00A64ED6">
      <w:rPr>
        <w:rFonts w:ascii="Arial" w:hAnsi="Arial" w:cs="Arial"/>
        <w:b/>
        <w:i/>
        <w:color w:val="2E74B5" w:themeColor="accent5" w:themeShade="BF"/>
      </w:rPr>
      <w:t>5</w:t>
    </w:r>
    <w:r w:rsidR="00774D44" w:rsidRPr="001257B9">
      <w:rPr>
        <w:rFonts w:ascii="Arial" w:hAnsi="Arial" w:cs="Arial"/>
        <w:b/>
        <w:i/>
        <w:color w:val="2E74B5" w:themeColor="accent5" w:themeShade="BF"/>
      </w:rPr>
      <w:t>/202</w:t>
    </w:r>
    <w:r w:rsidR="00A64ED6">
      <w:rPr>
        <w:rFonts w:ascii="Arial" w:hAnsi="Arial" w:cs="Arial"/>
        <w:b/>
        <w:i/>
        <w:color w:val="2E74B5" w:themeColor="accent5" w:themeShade="BF"/>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C72495"/>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4" w15:restartNumberingAfterBreak="0">
    <w:nsid w:val="191B5C3E"/>
    <w:multiLevelType w:val="hybridMultilevel"/>
    <w:tmpl w:val="41F6E5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6"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7"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15B3762"/>
    <w:multiLevelType w:val="hybridMultilevel"/>
    <w:tmpl w:val="30BAA122"/>
    <w:lvl w:ilvl="0" w:tplc="0C0A000B">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0"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3AFD351B"/>
    <w:multiLevelType w:val="hybridMultilevel"/>
    <w:tmpl w:val="B9C07AE4"/>
    <w:lvl w:ilvl="0" w:tplc="17C2ED60">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2"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3" w15:restartNumberingAfterBreak="0">
    <w:nsid w:val="412F7332"/>
    <w:multiLevelType w:val="hybridMultilevel"/>
    <w:tmpl w:val="0A581EE2"/>
    <w:lvl w:ilvl="0" w:tplc="F312BCDE">
      <w:start w:val="1"/>
      <w:numFmt w:val="lowerLetter"/>
      <w:lvlText w:val="%1)"/>
      <w:lvlJc w:val="left"/>
      <w:pPr>
        <w:ind w:left="720" w:hanging="360"/>
      </w:pPr>
      <w:rPr>
        <w:b/>
      </w:r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6" w15:restartNumberingAfterBreak="0">
    <w:nsid w:val="4B12411C"/>
    <w:multiLevelType w:val="multilevel"/>
    <w:tmpl w:val="1DC6B1F8"/>
    <w:styleLink w:val="Estilo1"/>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4F4B3007"/>
    <w:multiLevelType w:val="hybridMultilevel"/>
    <w:tmpl w:val="AA9A7700"/>
    <w:lvl w:ilvl="0" w:tplc="70B6885A">
      <w:start w:val="1"/>
      <w:numFmt w:val="lowerLetter"/>
      <w:lvlText w:val="%1)"/>
      <w:lvlJc w:val="left"/>
      <w:pPr>
        <w:ind w:left="791" w:hanging="360"/>
      </w:pPr>
      <w:rPr>
        <w:b/>
        <w:bCs/>
      </w:rPr>
    </w:lvl>
    <w:lvl w:ilvl="1" w:tplc="A50EA550">
      <w:start w:val="1"/>
      <w:numFmt w:val="bullet"/>
      <w:lvlText w:val=""/>
      <w:lvlJc w:val="left"/>
      <w:pPr>
        <w:ind w:left="1511" w:hanging="360"/>
      </w:pPr>
      <w:rPr>
        <w:rFonts w:ascii="Wingdings" w:hAnsi="Wingdings" w:hint="default"/>
        <w:color w:val="auto"/>
      </w:rPr>
    </w:lvl>
    <w:lvl w:ilvl="2" w:tplc="FA1A4628">
      <w:start w:val="1"/>
      <w:numFmt w:val="lowerLetter"/>
      <w:lvlText w:val="(%3)"/>
      <w:lvlJc w:val="left"/>
      <w:pPr>
        <w:ind w:left="2411" w:hanging="360"/>
      </w:pPr>
      <w:rPr>
        <w:rFonts w:hint="default"/>
        <w:b w:val="0"/>
      </w:rPr>
    </w:lvl>
    <w:lvl w:ilvl="3" w:tplc="0C0A000F" w:tentative="1">
      <w:start w:val="1"/>
      <w:numFmt w:val="decimal"/>
      <w:lvlText w:val="%4."/>
      <w:lvlJc w:val="left"/>
      <w:pPr>
        <w:ind w:left="2951" w:hanging="360"/>
      </w:p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18"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C6F520A"/>
    <w:multiLevelType w:val="hybridMultilevel"/>
    <w:tmpl w:val="E4E4A278"/>
    <w:lvl w:ilvl="0" w:tplc="65DC14B2">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0"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60740534"/>
    <w:multiLevelType w:val="multilevel"/>
    <w:tmpl w:val="CBF4CC4A"/>
    <w:lvl w:ilvl="0">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2"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6E77241E"/>
    <w:multiLevelType w:val="hybridMultilevel"/>
    <w:tmpl w:val="C93EF5E0"/>
    <w:lvl w:ilvl="0" w:tplc="0C0A000B">
      <w:start w:val="1"/>
      <w:numFmt w:val="bullet"/>
      <w:lvlText w:val=""/>
      <w:lvlJc w:val="left"/>
      <w:pPr>
        <w:ind w:left="791" w:hanging="360"/>
      </w:pPr>
      <w:rPr>
        <w:rFonts w:ascii="Wingdings" w:hAnsi="Wingdings" w:hint="default"/>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24"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851644015">
    <w:abstractNumId w:val="5"/>
  </w:num>
  <w:num w:numId="2" w16cid:durableId="523833386">
    <w:abstractNumId w:val="16"/>
  </w:num>
  <w:num w:numId="3" w16cid:durableId="321348232">
    <w:abstractNumId w:val="11"/>
  </w:num>
  <w:num w:numId="4" w16cid:durableId="1843007294">
    <w:abstractNumId w:val="19"/>
  </w:num>
  <w:num w:numId="5" w16cid:durableId="1912429066">
    <w:abstractNumId w:val="3"/>
  </w:num>
  <w:num w:numId="6" w16cid:durableId="1184435516">
    <w:abstractNumId w:val="17"/>
  </w:num>
  <w:num w:numId="7" w16cid:durableId="680158068">
    <w:abstractNumId w:val="15"/>
  </w:num>
  <w:num w:numId="8" w16cid:durableId="543979398">
    <w:abstractNumId w:val="0"/>
  </w:num>
  <w:num w:numId="9" w16cid:durableId="144856804">
    <w:abstractNumId w:val="9"/>
  </w:num>
  <w:num w:numId="10" w16cid:durableId="134374631">
    <w:abstractNumId w:val="21"/>
  </w:num>
  <w:num w:numId="11" w16cid:durableId="1859270891">
    <w:abstractNumId w:val="13"/>
  </w:num>
  <w:num w:numId="12" w16cid:durableId="896551077">
    <w:abstractNumId w:val="23"/>
  </w:num>
  <w:num w:numId="13" w16cid:durableId="1162043091">
    <w:abstractNumId w:val="8"/>
  </w:num>
  <w:num w:numId="14" w16cid:durableId="712460985">
    <w:abstractNumId w:val="6"/>
  </w:num>
  <w:num w:numId="15" w16cid:durableId="1017459546">
    <w:abstractNumId w:val="1"/>
  </w:num>
  <w:num w:numId="16" w16cid:durableId="1095977194">
    <w:abstractNumId w:val="25"/>
  </w:num>
  <w:num w:numId="17" w16cid:durableId="1436711357">
    <w:abstractNumId w:val="10"/>
  </w:num>
  <w:num w:numId="18" w16cid:durableId="2075396886">
    <w:abstractNumId w:val="26"/>
  </w:num>
  <w:num w:numId="19" w16cid:durableId="1301106420">
    <w:abstractNumId w:val="24"/>
  </w:num>
  <w:num w:numId="20" w16cid:durableId="2078480688">
    <w:abstractNumId w:val="7"/>
  </w:num>
  <w:num w:numId="21" w16cid:durableId="1927573221">
    <w:abstractNumId w:val="14"/>
  </w:num>
  <w:num w:numId="22" w16cid:durableId="1438134544">
    <w:abstractNumId w:val="20"/>
  </w:num>
  <w:num w:numId="23" w16cid:durableId="872838900">
    <w:abstractNumId w:val="22"/>
  </w:num>
  <w:num w:numId="24" w16cid:durableId="1266158384">
    <w:abstractNumId w:val="18"/>
  </w:num>
  <w:num w:numId="25" w16cid:durableId="1311446784">
    <w:abstractNumId w:val="2"/>
  </w:num>
  <w:num w:numId="26" w16cid:durableId="741415720">
    <w:abstractNumId w:val="27"/>
  </w:num>
  <w:num w:numId="27" w16cid:durableId="2051571316">
    <w:abstractNumId w:val="12"/>
  </w:num>
  <w:num w:numId="28" w16cid:durableId="1554346572">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04F"/>
    <w:rsid w:val="00000323"/>
    <w:rsid w:val="0000084F"/>
    <w:rsid w:val="000009EA"/>
    <w:rsid w:val="00002113"/>
    <w:rsid w:val="000022DB"/>
    <w:rsid w:val="000034D9"/>
    <w:rsid w:val="00003F0D"/>
    <w:rsid w:val="00004151"/>
    <w:rsid w:val="00004D30"/>
    <w:rsid w:val="0000538A"/>
    <w:rsid w:val="00005E48"/>
    <w:rsid w:val="0000674F"/>
    <w:rsid w:val="00007F42"/>
    <w:rsid w:val="00011C1B"/>
    <w:rsid w:val="00011CA0"/>
    <w:rsid w:val="000123BD"/>
    <w:rsid w:val="00012EE4"/>
    <w:rsid w:val="0001360D"/>
    <w:rsid w:val="00013D27"/>
    <w:rsid w:val="00015DEA"/>
    <w:rsid w:val="0001746E"/>
    <w:rsid w:val="00021D78"/>
    <w:rsid w:val="00021FEE"/>
    <w:rsid w:val="000220BA"/>
    <w:rsid w:val="00022858"/>
    <w:rsid w:val="00022F72"/>
    <w:rsid w:val="00023A5D"/>
    <w:rsid w:val="00023D0B"/>
    <w:rsid w:val="00024CAD"/>
    <w:rsid w:val="00024D44"/>
    <w:rsid w:val="00027657"/>
    <w:rsid w:val="00030561"/>
    <w:rsid w:val="000309A0"/>
    <w:rsid w:val="00032051"/>
    <w:rsid w:val="00032EDC"/>
    <w:rsid w:val="000349E3"/>
    <w:rsid w:val="00034EF3"/>
    <w:rsid w:val="00035A78"/>
    <w:rsid w:val="000400A2"/>
    <w:rsid w:val="000409BE"/>
    <w:rsid w:val="00040F41"/>
    <w:rsid w:val="00041460"/>
    <w:rsid w:val="00042622"/>
    <w:rsid w:val="000440FE"/>
    <w:rsid w:val="00044DE2"/>
    <w:rsid w:val="00045711"/>
    <w:rsid w:val="00045BE3"/>
    <w:rsid w:val="00045D18"/>
    <w:rsid w:val="00045FB8"/>
    <w:rsid w:val="00046679"/>
    <w:rsid w:val="00046F91"/>
    <w:rsid w:val="000471B0"/>
    <w:rsid w:val="00047E8A"/>
    <w:rsid w:val="00052DCD"/>
    <w:rsid w:val="000558B4"/>
    <w:rsid w:val="00055F7A"/>
    <w:rsid w:val="000578E1"/>
    <w:rsid w:val="000612E0"/>
    <w:rsid w:val="00062405"/>
    <w:rsid w:val="00062506"/>
    <w:rsid w:val="000625EE"/>
    <w:rsid w:val="00062EA7"/>
    <w:rsid w:val="00063CD4"/>
    <w:rsid w:val="00065DE0"/>
    <w:rsid w:val="000668F8"/>
    <w:rsid w:val="0006775D"/>
    <w:rsid w:val="00067787"/>
    <w:rsid w:val="00067C8C"/>
    <w:rsid w:val="000706E3"/>
    <w:rsid w:val="000717DC"/>
    <w:rsid w:val="00072FAC"/>
    <w:rsid w:val="0007387E"/>
    <w:rsid w:val="00074511"/>
    <w:rsid w:val="000767BA"/>
    <w:rsid w:val="0007717B"/>
    <w:rsid w:val="00077650"/>
    <w:rsid w:val="0008038B"/>
    <w:rsid w:val="000804BE"/>
    <w:rsid w:val="00080527"/>
    <w:rsid w:val="00081477"/>
    <w:rsid w:val="000838F2"/>
    <w:rsid w:val="00084401"/>
    <w:rsid w:val="00084834"/>
    <w:rsid w:val="00086453"/>
    <w:rsid w:val="000869D8"/>
    <w:rsid w:val="000878BA"/>
    <w:rsid w:val="000879D1"/>
    <w:rsid w:val="00087BBB"/>
    <w:rsid w:val="00091B32"/>
    <w:rsid w:val="000938F0"/>
    <w:rsid w:val="000949DD"/>
    <w:rsid w:val="00094FB9"/>
    <w:rsid w:val="00096296"/>
    <w:rsid w:val="00097825"/>
    <w:rsid w:val="000A06DE"/>
    <w:rsid w:val="000A1B7D"/>
    <w:rsid w:val="000A1EEF"/>
    <w:rsid w:val="000A350D"/>
    <w:rsid w:val="000A465A"/>
    <w:rsid w:val="000A46BE"/>
    <w:rsid w:val="000A62E2"/>
    <w:rsid w:val="000A796D"/>
    <w:rsid w:val="000B067D"/>
    <w:rsid w:val="000B0F19"/>
    <w:rsid w:val="000B1545"/>
    <w:rsid w:val="000B1732"/>
    <w:rsid w:val="000B233B"/>
    <w:rsid w:val="000B4E76"/>
    <w:rsid w:val="000B513D"/>
    <w:rsid w:val="000B7108"/>
    <w:rsid w:val="000B7EE0"/>
    <w:rsid w:val="000C02D5"/>
    <w:rsid w:val="000C0BB1"/>
    <w:rsid w:val="000C12F0"/>
    <w:rsid w:val="000C1877"/>
    <w:rsid w:val="000C1972"/>
    <w:rsid w:val="000C3196"/>
    <w:rsid w:val="000C5270"/>
    <w:rsid w:val="000C5799"/>
    <w:rsid w:val="000C602D"/>
    <w:rsid w:val="000C6BD9"/>
    <w:rsid w:val="000C6CD4"/>
    <w:rsid w:val="000C7E03"/>
    <w:rsid w:val="000D09DB"/>
    <w:rsid w:val="000D0B56"/>
    <w:rsid w:val="000D2A54"/>
    <w:rsid w:val="000D2CED"/>
    <w:rsid w:val="000D3A4C"/>
    <w:rsid w:val="000D42F5"/>
    <w:rsid w:val="000D51D8"/>
    <w:rsid w:val="000D5882"/>
    <w:rsid w:val="000D6DEC"/>
    <w:rsid w:val="000D7C3E"/>
    <w:rsid w:val="000D7FA0"/>
    <w:rsid w:val="000E1BE1"/>
    <w:rsid w:val="000E2701"/>
    <w:rsid w:val="000E39C0"/>
    <w:rsid w:val="000E4497"/>
    <w:rsid w:val="000E5B52"/>
    <w:rsid w:val="000E6028"/>
    <w:rsid w:val="000E7095"/>
    <w:rsid w:val="000E7697"/>
    <w:rsid w:val="000F0992"/>
    <w:rsid w:val="000F1281"/>
    <w:rsid w:val="000F3CC0"/>
    <w:rsid w:val="000F4295"/>
    <w:rsid w:val="000F5EEB"/>
    <w:rsid w:val="000F70D1"/>
    <w:rsid w:val="0010052B"/>
    <w:rsid w:val="00100F42"/>
    <w:rsid w:val="001014D4"/>
    <w:rsid w:val="00102821"/>
    <w:rsid w:val="00104BD0"/>
    <w:rsid w:val="001101B2"/>
    <w:rsid w:val="0011100B"/>
    <w:rsid w:val="001115E5"/>
    <w:rsid w:val="00114DE0"/>
    <w:rsid w:val="00116085"/>
    <w:rsid w:val="0011688E"/>
    <w:rsid w:val="00117361"/>
    <w:rsid w:val="00117C73"/>
    <w:rsid w:val="00120608"/>
    <w:rsid w:val="001206C8"/>
    <w:rsid w:val="0012162C"/>
    <w:rsid w:val="001246AE"/>
    <w:rsid w:val="001256D1"/>
    <w:rsid w:val="001257B9"/>
    <w:rsid w:val="001264F6"/>
    <w:rsid w:val="00127B97"/>
    <w:rsid w:val="0013008C"/>
    <w:rsid w:val="00134113"/>
    <w:rsid w:val="00135A9F"/>
    <w:rsid w:val="0013664D"/>
    <w:rsid w:val="00140542"/>
    <w:rsid w:val="001408E7"/>
    <w:rsid w:val="00140B47"/>
    <w:rsid w:val="00140DA4"/>
    <w:rsid w:val="001413D1"/>
    <w:rsid w:val="0014151D"/>
    <w:rsid w:val="00141603"/>
    <w:rsid w:val="00141F8E"/>
    <w:rsid w:val="001438C9"/>
    <w:rsid w:val="00143E43"/>
    <w:rsid w:val="001441EC"/>
    <w:rsid w:val="00144B90"/>
    <w:rsid w:val="00146898"/>
    <w:rsid w:val="001469C9"/>
    <w:rsid w:val="00147889"/>
    <w:rsid w:val="0015079A"/>
    <w:rsid w:val="00151B4D"/>
    <w:rsid w:val="00153055"/>
    <w:rsid w:val="00154361"/>
    <w:rsid w:val="001554F3"/>
    <w:rsid w:val="001614D0"/>
    <w:rsid w:val="001644FC"/>
    <w:rsid w:val="0016518F"/>
    <w:rsid w:val="001665C1"/>
    <w:rsid w:val="00166B92"/>
    <w:rsid w:val="001675C5"/>
    <w:rsid w:val="00167703"/>
    <w:rsid w:val="001706AE"/>
    <w:rsid w:val="001721D1"/>
    <w:rsid w:val="00173418"/>
    <w:rsid w:val="00173495"/>
    <w:rsid w:val="00176000"/>
    <w:rsid w:val="00176BB1"/>
    <w:rsid w:val="00177302"/>
    <w:rsid w:val="001803BE"/>
    <w:rsid w:val="00180884"/>
    <w:rsid w:val="00180B0B"/>
    <w:rsid w:val="00181862"/>
    <w:rsid w:val="00182AD4"/>
    <w:rsid w:val="00182BBF"/>
    <w:rsid w:val="001836C7"/>
    <w:rsid w:val="00183A32"/>
    <w:rsid w:val="00183F88"/>
    <w:rsid w:val="001848AE"/>
    <w:rsid w:val="00184BBD"/>
    <w:rsid w:val="00184D1E"/>
    <w:rsid w:val="00185FC2"/>
    <w:rsid w:val="00190424"/>
    <w:rsid w:val="00191010"/>
    <w:rsid w:val="00191070"/>
    <w:rsid w:val="001922B2"/>
    <w:rsid w:val="00193CD8"/>
    <w:rsid w:val="0019470E"/>
    <w:rsid w:val="001947E5"/>
    <w:rsid w:val="00194D9E"/>
    <w:rsid w:val="001979ED"/>
    <w:rsid w:val="001A0B6E"/>
    <w:rsid w:val="001A13EF"/>
    <w:rsid w:val="001A273A"/>
    <w:rsid w:val="001A3609"/>
    <w:rsid w:val="001A4295"/>
    <w:rsid w:val="001A58A2"/>
    <w:rsid w:val="001A69BF"/>
    <w:rsid w:val="001A764F"/>
    <w:rsid w:val="001A797D"/>
    <w:rsid w:val="001B00FF"/>
    <w:rsid w:val="001B0CCB"/>
    <w:rsid w:val="001B0D7E"/>
    <w:rsid w:val="001B0E3F"/>
    <w:rsid w:val="001B15E7"/>
    <w:rsid w:val="001B1AA5"/>
    <w:rsid w:val="001B21ED"/>
    <w:rsid w:val="001B2968"/>
    <w:rsid w:val="001B2BA3"/>
    <w:rsid w:val="001B2E24"/>
    <w:rsid w:val="001B573B"/>
    <w:rsid w:val="001B6512"/>
    <w:rsid w:val="001B6C8D"/>
    <w:rsid w:val="001C0106"/>
    <w:rsid w:val="001C07E3"/>
    <w:rsid w:val="001C1A19"/>
    <w:rsid w:val="001C23C2"/>
    <w:rsid w:val="001C2C77"/>
    <w:rsid w:val="001C3EBF"/>
    <w:rsid w:val="001C402D"/>
    <w:rsid w:val="001C67BD"/>
    <w:rsid w:val="001D2B9C"/>
    <w:rsid w:val="001D45E4"/>
    <w:rsid w:val="001D49EC"/>
    <w:rsid w:val="001D4E61"/>
    <w:rsid w:val="001E0614"/>
    <w:rsid w:val="001E1026"/>
    <w:rsid w:val="001E10AB"/>
    <w:rsid w:val="001E202F"/>
    <w:rsid w:val="001E2A80"/>
    <w:rsid w:val="001E2F58"/>
    <w:rsid w:val="001E4679"/>
    <w:rsid w:val="001E59BE"/>
    <w:rsid w:val="001E5CB0"/>
    <w:rsid w:val="001E5EB2"/>
    <w:rsid w:val="001E6320"/>
    <w:rsid w:val="001E66B5"/>
    <w:rsid w:val="001F00AD"/>
    <w:rsid w:val="001F157D"/>
    <w:rsid w:val="001F26AB"/>
    <w:rsid w:val="001F4B9E"/>
    <w:rsid w:val="001F506A"/>
    <w:rsid w:val="001F53BA"/>
    <w:rsid w:val="001F726B"/>
    <w:rsid w:val="00200481"/>
    <w:rsid w:val="00201EFF"/>
    <w:rsid w:val="00205AB3"/>
    <w:rsid w:val="002102AE"/>
    <w:rsid w:val="0021047E"/>
    <w:rsid w:val="00212137"/>
    <w:rsid w:val="00213E1E"/>
    <w:rsid w:val="002151B0"/>
    <w:rsid w:val="0021565E"/>
    <w:rsid w:val="00215C1F"/>
    <w:rsid w:val="00215EB6"/>
    <w:rsid w:val="00224D60"/>
    <w:rsid w:val="0022755C"/>
    <w:rsid w:val="00231A17"/>
    <w:rsid w:val="00233DF6"/>
    <w:rsid w:val="00235583"/>
    <w:rsid w:val="00235C59"/>
    <w:rsid w:val="002402F2"/>
    <w:rsid w:val="00240870"/>
    <w:rsid w:val="00240DF6"/>
    <w:rsid w:val="00242146"/>
    <w:rsid w:val="00242617"/>
    <w:rsid w:val="0024383B"/>
    <w:rsid w:val="002452B2"/>
    <w:rsid w:val="00245F24"/>
    <w:rsid w:val="002507F9"/>
    <w:rsid w:val="00251308"/>
    <w:rsid w:val="00252E8B"/>
    <w:rsid w:val="00252FE0"/>
    <w:rsid w:val="002545B0"/>
    <w:rsid w:val="00255A6C"/>
    <w:rsid w:val="00255D5D"/>
    <w:rsid w:val="00257103"/>
    <w:rsid w:val="0025740B"/>
    <w:rsid w:val="00257F49"/>
    <w:rsid w:val="00260B27"/>
    <w:rsid w:val="00262D34"/>
    <w:rsid w:val="002647DB"/>
    <w:rsid w:val="00264843"/>
    <w:rsid w:val="0026577A"/>
    <w:rsid w:val="00265984"/>
    <w:rsid w:val="00266DC3"/>
    <w:rsid w:val="0026744C"/>
    <w:rsid w:val="002677BD"/>
    <w:rsid w:val="002701F7"/>
    <w:rsid w:val="00271DDE"/>
    <w:rsid w:val="0027253C"/>
    <w:rsid w:val="00273A7E"/>
    <w:rsid w:val="00273FAC"/>
    <w:rsid w:val="0027410C"/>
    <w:rsid w:val="0027538A"/>
    <w:rsid w:val="0027600B"/>
    <w:rsid w:val="002766CD"/>
    <w:rsid w:val="00276794"/>
    <w:rsid w:val="00276D68"/>
    <w:rsid w:val="00277E97"/>
    <w:rsid w:val="00281D8F"/>
    <w:rsid w:val="00281E34"/>
    <w:rsid w:val="00282483"/>
    <w:rsid w:val="00284C18"/>
    <w:rsid w:val="00285389"/>
    <w:rsid w:val="00286880"/>
    <w:rsid w:val="00287EDE"/>
    <w:rsid w:val="0029024F"/>
    <w:rsid w:val="00291252"/>
    <w:rsid w:val="00295411"/>
    <w:rsid w:val="00295E77"/>
    <w:rsid w:val="002970C8"/>
    <w:rsid w:val="002A0829"/>
    <w:rsid w:val="002A0CA2"/>
    <w:rsid w:val="002A1212"/>
    <w:rsid w:val="002A1F47"/>
    <w:rsid w:val="002A320E"/>
    <w:rsid w:val="002A34BB"/>
    <w:rsid w:val="002A4037"/>
    <w:rsid w:val="002A433B"/>
    <w:rsid w:val="002A7595"/>
    <w:rsid w:val="002A7916"/>
    <w:rsid w:val="002B04C7"/>
    <w:rsid w:val="002B288D"/>
    <w:rsid w:val="002B3CC0"/>
    <w:rsid w:val="002B52DA"/>
    <w:rsid w:val="002B5815"/>
    <w:rsid w:val="002B69F6"/>
    <w:rsid w:val="002B7514"/>
    <w:rsid w:val="002C00E1"/>
    <w:rsid w:val="002C0865"/>
    <w:rsid w:val="002C0AAB"/>
    <w:rsid w:val="002C247A"/>
    <w:rsid w:val="002C286A"/>
    <w:rsid w:val="002C300C"/>
    <w:rsid w:val="002C43A4"/>
    <w:rsid w:val="002C57E0"/>
    <w:rsid w:val="002C5962"/>
    <w:rsid w:val="002C5B08"/>
    <w:rsid w:val="002C7A71"/>
    <w:rsid w:val="002D063D"/>
    <w:rsid w:val="002D0C35"/>
    <w:rsid w:val="002D212C"/>
    <w:rsid w:val="002D2E45"/>
    <w:rsid w:val="002D38E2"/>
    <w:rsid w:val="002D431B"/>
    <w:rsid w:val="002D51B9"/>
    <w:rsid w:val="002D5425"/>
    <w:rsid w:val="002D6D0B"/>
    <w:rsid w:val="002D748A"/>
    <w:rsid w:val="002E1AF9"/>
    <w:rsid w:val="002E31DF"/>
    <w:rsid w:val="002E4B81"/>
    <w:rsid w:val="002E4DD2"/>
    <w:rsid w:val="002E5F60"/>
    <w:rsid w:val="002F4272"/>
    <w:rsid w:val="002F5285"/>
    <w:rsid w:val="002F56DA"/>
    <w:rsid w:val="002F575B"/>
    <w:rsid w:val="002F5912"/>
    <w:rsid w:val="002F5B8B"/>
    <w:rsid w:val="002F6AF7"/>
    <w:rsid w:val="002F6D20"/>
    <w:rsid w:val="00302498"/>
    <w:rsid w:val="003029F7"/>
    <w:rsid w:val="00302BCD"/>
    <w:rsid w:val="003034A4"/>
    <w:rsid w:val="003045DD"/>
    <w:rsid w:val="00304C2D"/>
    <w:rsid w:val="00304C40"/>
    <w:rsid w:val="00304CC4"/>
    <w:rsid w:val="00305419"/>
    <w:rsid w:val="00306247"/>
    <w:rsid w:val="00311BDE"/>
    <w:rsid w:val="00312DC0"/>
    <w:rsid w:val="00312F38"/>
    <w:rsid w:val="00312FBD"/>
    <w:rsid w:val="00313EE0"/>
    <w:rsid w:val="00314DDC"/>
    <w:rsid w:val="00315302"/>
    <w:rsid w:val="003174F6"/>
    <w:rsid w:val="00317CFD"/>
    <w:rsid w:val="00320A7E"/>
    <w:rsid w:val="00321EE4"/>
    <w:rsid w:val="003227C1"/>
    <w:rsid w:val="0032315F"/>
    <w:rsid w:val="00323488"/>
    <w:rsid w:val="0032482F"/>
    <w:rsid w:val="00324DC3"/>
    <w:rsid w:val="00325D81"/>
    <w:rsid w:val="0032647E"/>
    <w:rsid w:val="0033262F"/>
    <w:rsid w:val="0033364B"/>
    <w:rsid w:val="00335485"/>
    <w:rsid w:val="00337594"/>
    <w:rsid w:val="00340EE4"/>
    <w:rsid w:val="003421C3"/>
    <w:rsid w:val="00342C11"/>
    <w:rsid w:val="003446B8"/>
    <w:rsid w:val="00344EB2"/>
    <w:rsid w:val="00346740"/>
    <w:rsid w:val="00346C04"/>
    <w:rsid w:val="00347495"/>
    <w:rsid w:val="0035017C"/>
    <w:rsid w:val="003512C5"/>
    <w:rsid w:val="003512D1"/>
    <w:rsid w:val="00351ECA"/>
    <w:rsid w:val="003567B8"/>
    <w:rsid w:val="00356AA0"/>
    <w:rsid w:val="00356E92"/>
    <w:rsid w:val="00360FEF"/>
    <w:rsid w:val="003612DB"/>
    <w:rsid w:val="003616DA"/>
    <w:rsid w:val="003631EC"/>
    <w:rsid w:val="003643BE"/>
    <w:rsid w:val="00364C6A"/>
    <w:rsid w:val="00366590"/>
    <w:rsid w:val="00367E8F"/>
    <w:rsid w:val="00370AB0"/>
    <w:rsid w:val="0037194B"/>
    <w:rsid w:val="003734DC"/>
    <w:rsid w:val="0037414C"/>
    <w:rsid w:val="00374312"/>
    <w:rsid w:val="00374DFD"/>
    <w:rsid w:val="00375957"/>
    <w:rsid w:val="00375C28"/>
    <w:rsid w:val="003778E6"/>
    <w:rsid w:val="00381F73"/>
    <w:rsid w:val="0038200E"/>
    <w:rsid w:val="003827FC"/>
    <w:rsid w:val="00383C4A"/>
    <w:rsid w:val="00385BCA"/>
    <w:rsid w:val="00386C4F"/>
    <w:rsid w:val="003921CA"/>
    <w:rsid w:val="003929E5"/>
    <w:rsid w:val="00392C99"/>
    <w:rsid w:val="003945C7"/>
    <w:rsid w:val="00394AE0"/>
    <w:rsid w:val="00394C67"/>
    <w:rsid w:val="0039603C"/>
    <w:rsid w:val="00396046"/>
    <w:rsid w:val="00396266"/>
    <w:rsid w:val="003A00B8"/>
    <w:rsid w:val="003A153E"/>
    <w:rsid w:val="003A1756"/>
    <w:rsid w:val="003A29A2"/>
    <w:rsid w:val="003A2E0B"/>
    <w:rsid w:val="003A403D"/>
    <w:rsid w:val="003A6AAF"/>
    <w:rsid w:val="003A6C47"/>
    <w:rsid w:val="003A6CBC"/>
    <w:rsid w:val="003A7F4C"/>
    <w:rsid w:val="003B033D"/>
    <w:rsid w:val="003B24F3"/>
    <w:rsid w:val="003B2A99"/>
    <w:rsid w:val="003B35FA"/>
    <w:rsid w:val="003B36D0"/>
    <w:rsid w:val="003B472D"/>
    <w:rsid w:val="003B4800"/>
    <w:rsid w:val="003B5772"/>
    <w:rsid w:val="003C0150"/>
    <w:rsid w:val="003C1834"/>
    <w:rsid w:val="003C2B46"/>
    <w:rsid w:val="003C339B"/>
    <w:rsid w:val="003C3856"/>
    <w:rsid w:val="003C4BF2"/>
    <w:rsid w:val="003C4C1D"/>
    <w:rsid w:val="003C4E3D"/>
    <w:rsid w:val="003C54A8"/>
    <w:rsid w:val="003C5774"/>
    <w:rsid w:val="003C5BE1"/>
    <w:rsid w:val="003C6125"/>
    <w:rsid w:val="003C6219"/>
    <w:rsid w:val="003C6278"/>
    <w:rsid w:val="003C65AE"/>
    <w:rsid w:val="003C6F1F"/>
    <w:rsid w:val="003C71B5"/>
    <w:rsid w:val="003D187B"/>
    <w:rsid w:val="003D2060"/>
    <w:rsid w:val="003D2295"/>
    <w:rsid w:val="003D28B5"/>
    <w:rsid w:val="003D2F55"/>
    <w:rsid w:val="003D3280"/>
    <w:rsid w:val="003D417E"/>
    <w:rsid w:val="003D62B4"/>
    <w:rsid w:val="003D69AE"/>
    <w:rsid w:val="003D6AF9"/>
    <w:rsid w:val="003D6CEA"/>
    <w:rsid w:val="003D754D"/>
    <w:rsid w:val="003D7B57"/>
    <w:rsid w:val="003E1FC8"/>
    <w:rsid w:val="003E29E4"/>
    <w:rsid w:val="003E34CA"/>
    <w:rsid w:val="003E35B3"/>
    <w:rsid w:val="003E4642"/>
    <w:rsid w:val="003E5AA8"/>
    <w:rsid w:val="003E5F83"/>
    <w:rsid w:val="003E6205"/>
    <w:rsid w:val="003E7DA4"/>
    <w:rsid w:val="003F058D"/>
    <w:rsid w:val="003F0CBC"/>
    <w:rsid w:val="003F13ED"/>
    <w:rsid w:val="003F1928"/>
    <w:rsid w:val="003F2356"/>
    <w:rsid w:val="003F5A3E"/>
    <w:rsid w:val="003F6483"/>
    <w:rsid w:val="003F73C7"/>
    <w:rsid w:val="003F76E2"/>
    <w:rsid w:val="00401258"/>
    <w:rsid w:val="00401984"/>
    <w:rsid w:val="00402442"/>
    <w:rsid w:val="00402DDC"/>
    <w:rsid w:val="004036D5"/>
    <w:rsid w:val="00403E1D"/>
    <w:rsid w:val="004044D2"/>
    <w:rsid w:val="00404E22"/>
    <w:rsid w:val="00404E46"/>
    <w:rsid w:val="0040613F"/>
    <w:rsid w:val="0040634E"/>
    <w:rsid w:val="004125EC"/>
    <w:rsid w:val="0041294E"/>
    <w:rsid w:val="00413E6F"/>
    <w:rsid w:val="004155E5"/>
    <w:rsid w:val="00416092"/>
    <w:rsid w:val="00416AFB"/>
    <w:rsid w:val="00416DFA"/>
    <w:rsid w:val="00417E83"/>
    <w:rsid w:val="00420366"/>
    <w:rsid w:val="00420E39"/>
    <w:rsid w:val="00422350"/>
    <w:rsid w:val="0042364C"/>
    <w:rsid w:val="00424044"/>
    <w:rsid w:val="004243E4"/>
    <w:rsid w:val="0042546B"/>
    <w:rsid w:val="00426E13"/>
    <w:rsid w:val="00427970"/>
    <w:rsid w:val="004279BA"/>
    <w:rsid w:val="0043024F"/>
    <w:rsid w:val="00430BA4"/>
    <w:rsid w:val="0043117D"/>
    <w:rsid w:val="00431EFB"/>
    <w:rsid w:val="004339C3"/>
    <w:rsid w:val="00433B5C"/>
    <w:rsid w:val="004346CA"/>
    <w:rsid w:val="00436CBC"/>
    <w:rsid w:val="00436E64"/>
    <w:rsid w:val="00437C19"/>
    <w:rsid w:val="00437CB5"/>
    <w:rsid w:val="00440308"/>
    <w:rsid w:val="00441EEE"/>
    <w:rsid w:val="00442F40"/>
    <w:rsid w:val="004433E3"/>
    <w:rsid w:val="00443F3D"/>
    <w:rsid w:val="004442F3"/>
    <w:rsid w:val="0044438A"/>
    <w:rsid w:val="00445D8E"/>
    <w:rsid w:val="004472EF"/>
    <w:rsid w:val="00450106"/>
    <w:rsid w:val="00451766"/>
    <w:rsid w:val="004526ED"/>
    <w:rsid w:val="00453C9A"/>
    <w:rsid w:val="00454342"/>
    <w:rsid w:val="0045693D"/>
    <w:rsid w:val="00461FC2"/>
    <w:rsid w:val="0046247C"/>
    <w:rsid w:val="004639DC"/>
    <w:rsid w:val="00465804"/>
    <w:rsid w:val="00466B17"/>
    <w:rsid w:val="00467223"/>
    <w:rsid w:val="00467293"/>
    <w:rsid w:val="00470FC6"/>
    <w:rsid w:val="004725F4"/>
    <w:rsid w:val="0047272F"/>
    <w:rsid w:val="0047291A"/>
    <w:rsid w:val="0047376C"/>
    <w:rsid w:val="00473ED3"/>
    <w:rsid w:val="00474D17"/>
    <w:rsid w:val="00480722"/>
    <w:rsid w:val="00482C5D"/>
    <w:rsid w:val="004836D5"/>
    <w:rsid w:val="00483EB7"/>
    <w:rsid w:val="0048426D"/>
    <w:rsid w:val="004853CF"/>
    <w:rsid w:val="00486498"/>
    <w:rsid w:val="00487436"/>
    <w:rsid w:val="00490241"/>
    <w:rsid w:val="00490738"/>
    <w:rsid w:val="00490771"/>
    <w:rsid w:val="00490B1F"/>
    <w:rsid w:val="00490E03"/>
    <w:rsid w:val="00491658"/>
    <w:rsid w:val="004917E8"/>
    <w:rsid w:val="00492C05"/>
    <w:rsid w:val="0049448B"/>
    <w:rsid w:val="00494623"/>
    <w:rsid w:val="00494796"/>
    <w:rsid w:val="00494A34"/>
    <w:rsid w:val="00495E0A"/>
    <w:rsid w:val="0049666C"/>
    <w:rsid w:val="004A0F5D"/>
    <w:rsid w:val="004A204E"/>
    <w:rsid w:val="004A7828"/>
    <w:rsid w:val="004A7B05"/>
    <w:rsid w:val="004B0111"/>
    <w:rsid w:val="004B2126"/>
    <w:rsid w:val="004B3813"/>
    <w:rsid w:val="004B4A3E"/>
    <w:rsid w:val="004B55BB"/>
    <w:rsid w:val="004B6AA9"/>
    <w:rsid w:val="004B7E76"/>
    <w:rsid w:val="004C0B3A"/>
    <w:rsid w:val="004C10C3"/>
    <w:rsid w:val="004C13EC"/>
    <w:rsid w:val="004C1CF5"/>
    <w:rsid w:val="004C37CA"/>
    <w:rsid w:val="004C4C62"/>
    <w:rsid w:val="004C55B1"/>
    <w:rsid w:val="004C72E2"/>
    <w:rsid w:val="004D045D"/>
    <w:rsid w:val="004D0BF2"/>
    <w:rsid w:val="004D0F56"/>
    <w:rsid w:val="004D11AD"/>
    <w:rsid w:val="004D1251"/>
    <w:rsid w:val="004D1806"/>
    <w:rsid w:val="004D1EE3"/>
    <w:rsid w:val="004D2750"/>
    <w:rsid w:val="004D4682"/>
    <w:rsid w:val="004D471F"/>
    <w:rsid w:val="004D66E1"/>
    <w:rsid w:val="004D7015"/>
    <w:rsid w:val="004D72F8"/>
    <w:rsid w:val="004D7C86"/>
    <w:rsid w:val="004E00CD"/>
    <w:rsid w:val="004E0432"/>
    <w:rsid w:val="004E0A70"/>
    <w:rsid w:val="004E0C55"/>
    <w:rsid w:val="004E14B5"/>
    <w:rsid w:val="004E1B68"/>
    <w:rsid w:val="004E1F98"/>
    <w:rsid w:val="004E3A97"/>
    <w:rsid w:val="004E54F1"/>
    <w:rsid w:val="004E59C8"/>
    <w:rsid w:val="004E5D15"/>
    <w:rsid w:val="004E6A28"/>
    <w:rsid w:val="004E7BBA"/>
    <w:rsid w:val="004F01B2"/>
    <w:rsid w:val="004F0340"/>
    <w:rsid w:val="004F07F9"/>
    <w:rsid w:val="004F2882"/>
    <w:rsid w:val="004F3789"/>
    <w:rsid w:val="004F4A33"/>
    <w:rsid w:val="004F5027"/>
    <w:rsid w:val="004F50F2"/>
    <w:rsid w:val="004F6184"/>
    <w:rsid w:val="004F66B7"/>
    <w:rsid w:val="004F7CF4"/>
    <w:rsid w:val="00501A6D"/>
    <w:rsid w:val="005025B7"/>
    <w:rsid w:val="005028B7"/>
    <w:rsid w:val="00502A3B"/>
    <w:rsid w:val="00502FB0"/>
    <w:rsid w:val="00503A0C"/>
    <w:rsid w:val="005059F3"/>
    <w:rsid w:val="00506FB2"/>
    <w:rsid w:val="00507C0F"/>
    <w:rsid w:val="00513F68"/>
    <w:rsid w:val="00514CCE"/>
    <w:rsid w:val="0051535F"/>
    <w:rsid w:val="005164CE"/>
    <w:rsid w:val="005167F0"/>
    <w:rsid w:val="00516EC5"/>
    <w:rsid w:val="005173C4"/>
    <w:rsid w:val="00517831"/>
    <w:rsid w:val="00520A95"/>
    <w:rsid w:val="005210D6"/>
    <w:rsid w:val="00524156"/>
    <w:rsid w:val="00524F0F"/>
    <w:rsid w:val="00526764"/>
    <w:rsid w:val="00526BF7"/>
    <w:rsid w:val="005275A0"/>
    <w:rsid w:val="005275E3"/>
    <w:rsid w:val="005301D8"/>
    <w:rsid w:val="00530B14"/>
    <w:rsid w:val="00531944"/>
    <w:rsid w:val="005321B8"/>
    <w:rsid w:val="00534601"/>
    <w:rsid w:val="005347CF"/>
    <w:rsid w:val="00534F6C"/>
    <w:rsid w:val="005364BD"/>
    <w:rsid w:val="0053686B"/>
    <w:rsid w:val="00537D4B"/>
    <w:rsid w:val="00540203"/>
    <w:rsid w:val="005411A3"/>
    <w:rsid w:val="005450FE"/>
    <w:rsid w:val="00547A90"/>
    <w:rsid w:val="00547CC6"/>
    <w:rsid w:val="00550304"/>
    <w:rsid w:val="00551886"/>
    <w:rsid w:val="005518E4"/>
    <w:rsid w:val="00554BC6"/>
    <w:rsid w:val="00555407"/>
    <w:rsid w:val="00555700"/>
    <w:rsid w:val="00556F20"/>
    <w:rsid w:val="00556FBB"/>
    <w:rsid w:val="005579D1"/>
    <w:rsid w:val="00560D5F"/>
    <w:rsid w:val="00561F71"/>
    <w:rsid w:val="00564602"/>
    <w:rsid w:val="00564E02"/>
    <w:rsid w:val="00564F13"/>
    <w:rsid w:val="00565286"/>
    <w:rsid w:val="0056642B"/>
    <w:rsid w:val="005674B4"/>
    <w:rsid w:val="00570040"/>
    <w:rsid w:val="00570C18"/>
    <w:rsid w:val="005712B1"/>
    <w:rsid w:val="00571656"/>
    <w:rsid w:val="00571896"/>
    <w:rsid w:val="00572130"/>
    <w:rsid w:val="0057237B"/>
    <w:rsid w:val="0057288F"/>
    <w:rsid w:val="00572A78"/>
    <w:rsid w:val="00573223"/>
    <w:rsid w:val="00573D8A"/>
    <w:rsid w:val="0057554B"/>
    <w:rsid w:val="00575627"/>
    <w:rsid w:val="00575844"/>
    <w:rsid w:val="0057647B"/>
    <w:rsid w:val="00576522"/>
    <w:rsid w:val="005778A5"/>
    <w:rsid w:val="00580548"/>
    <w:rsid w:val="00581869"/>
    <w:rsid w:val="0058240C"/>
    <w:rsid w:val="00582F41"/>
    <w:rsid w:val="00584610"/>
    <w:rsid w:val="00584B35"/>
    <w:rsid w:val="00585D9E"/>
    <w:rsid w:val="005868B4"/>
    <w:rsid w:val="00587B34"/>
    <w:rsid w:val="00590E82"/>
    <w:rsid w:val="0059294D"/>
    <w:rsid w:val="0059382C"/>
    <w:rsid w:val="00593D83"/>
    <w:rsid w:val="00593E6A"/>
    <w:rsid w:val="005958A8"/>
    <w:rsid w:val="00595A17"/>
    <w:rsid w:val="00596DF0"/>
    <w:rsid w:val="00597AE6"/>
    <w:rsid w:val="005A0903"/>
    <w:rsid w:val="005A1A5A"/>
    <w:rsid w:val="005A2700"/>
    <w:rsid w:val="005A2AA1"/>
    <w:rsid w:val="005A456F"/>
    <w:rsid w:val="005A47B7"/>
    <w:rsid w:val="005A57B4"/>
    <w:rsid w:val="005A6E9D"/>
    <w:rsid w:val="005A6FE0"/>
    <w:rsid w:val="005B194F"/>
    <w:rsid w:val="005B1B73"/>
    <w:rsid w:val="005B234B"/>
    <w:rsid w:val="005B2CBB"/>
    <w:rsid w:val="005B4A92"/>
    <w:rsid w:val="005B4FA1"/>
    <w:rsid w:val="005B5C7E"/>
    <w:rsid w:val="005B6677"/>
    <w:rsid w:val="005B7317"/>
    <w:rsid w:val="005B733E"/>
    <w:rsid w:val="005B7485"/>
    <w:rsid w:val="005C0DC6"/>
    <w:rsid w:val="005C1C5A"/>
    <w:rsid w:val="005C41BD"/>
    <w:rsid w:val="005C505B"/>
    <w:rsid w:val="005C51A3"/>
    <w:rsid w:val="005C6EB5"/>
    <w:rsid w:val="005D0DC4"/>
    <w:rsid w:val="005D1168"/>
    <w:rsid w:val="005D142A"/>
    <w:rsid w:val="005D1BD8"/>
    <w:rsid w:val="005D209A"/>
    <w:rsid w:val="005D5D03"/>
    <w:rsid w:val="005D6716"/>
    <w:rsid w:val="005E059B"/>
    <w:rsid w:val="005E09F5"/>
    <w:rsid w:val="005E16CA"/>
    <w:rsid w:val="005E23B8"/>
    <w:rsid w:val="005E2A06"/>
    <w:rsid w:val="005E2FC0"/>
    <w:rsid w:val="005E3C4B"/>
    <w:rsid w:val="005E48AE"/>
    <w:rsid w:val="005E4FB0"/>
    <w:rsid w:val="005E5F6C"/>
    <w:rsid w:val="005E7930"/>
    <w:rsid w:val="005F074D"/>
    <w:rsid w:val="005F3418"/>
    <w:rsid w:val="005F4F9E"/>
    <w:rsid w:val="005F5BC8"/>
    <w:rsid w:val="005F628F"/>
    <w:rsid w:val="00601869"/>
    <w:rsid w:val="00603086"/>
    <w:rsid w:val="00603EFD"/>
    <w:rsid w:val="00605660"/>
    <w:rsid w:val="00607E37"/>
    <w:rsid w:val="0061017D"/>
    <w:rsid w:val="006113E8"/>
    <w:rsid w:val="0061182F"/>
    <w:rsid w:val="00613317"/>
    <w:rsid w:val="00613C03"/>
    <w:rsid w:val="00614054"/>
    <w:rsid w:val="0061499D"/>
    <w:rsid w:val="00616853"/>
    <w:rsid w:val="00617695"/>
    <w:rsid w:val="00620B43"/>
    <w:rsid w:val="00622A49"/>
    <w:rsid w:val="006231E2"/>
    <w:rsid w:val="00623E74"/>
    <w:rsid w:val="00624204"/>
    <w:rsid w:val="00625905"/>
    <w:rsid w:val="00626985"/>
    <w:rsid w:val="00626AA4"/>
    <w:rsid w:val="00626B5C"/>
    <w:rsid w:val="00627457"/>
    <w:rsid w:val="00627703"/>
    <w:rsid w:val="006302D9"/>
    <w:rsid w:val="00630A39"/>
    <w:rsid w:val="00630BF3"/>
    <w:rsid w:val="00632328"/>
    <w:rsid w:val="006325C5"/>
    <w:rsid w:val="006330EB"/>
    <w:rsid w:val="00633A41"/>
    <w:rsid w:val="00634441"/>
    <w:rsid w:val="00636165"/>
    <w:rsid w:val="00636473"/>
    <w:rsid w:val="00636871"/>
    <w:rsid w:val="00637280"/>
    <w:rsid w:val="00637E20"/>
    <w:rsid w:val="006406DF"/>
    <w:rsid w:val="0064180A"/>
    <w:rsid w:val="00641ACA"/>
    <w:rsid w:val="00643D19"/>
    <w:rsid w:val="00643DF7"/>
    <w:rsid w:val="006441A8"/>
    <w:rsid w:val="006448CE"/>
    <w:rsid w:val="0064585E"/>
    <w:rsid w:val="00646220"/>
    <w:rsid w:val="006463F2"/>
    <w:rsid w:val="006464F7"/>
    <w:rsid w:val="006467DF"/>
    <w:rsid w:val="00646F6B"/>
    <w:rsid w:val="0064721B"/>
    <w:rsid w:val="00650CAD"/>
    <w:rsid w:val="006523F3"/>
    <w:rsid w:val="0065264E"/>
    <w:rsid w:val="00653A16"/>
    <w:rsid w:val="006549F0"/>
    <w:rsid w:val="00656147"/>
    <w:rsid w:val="0066100A"/>
    <w:rsid w:val="00661329"/>
    <w:rsid w:val="00661A1F"/>
    <w:rsid w:val="00662184"/>
    <w:rsid w:val="00666051"/>
    <w:rsid w:val="0066632A"/>
    <w:rsid w:val="00667D01"/>
    <w:rsid w:val="00667E59"/>
    <w:rsid w:val="00667EFC"/>
    <w:rsid w:val="006715AB"/>
    <w:rsid w:val="00671DCC"/>
    <w:rsid w:val="00672A83"/>
    <w:rsid w:val="006737AB"/>
    <w:rsid w:val="00675888"/>
    <w:rsid w:val="00675AD9"/>
    <w:rsid w:val="00675CB0"/>
    <w:rsid w:val="00682249"/>
    <w:rsid w:val="00684FF2"/>
    <w:rsid w:val="006878C7"/>
    <w:rsid w:val="00691C9D"/>
    <w:rsid w:val="006931E8"/>
    <w:rsid w:val="00693768"/>
    <w:rsid w:val="00695307"/>
    <w:rsid w:val="00696652"/>
    <w:rsid w:val="00696E6D"/>
    <w:rsid w:val="006977BB"/>
    <w:rsid w:val="006A029D"/>
    <w:rsid w:val="006A3375"/>
    <w:rsid w:val="006A3548"/>
    <w:rsid w:val="006A4C48"/>
    <w:rsid w:val="006A5FF1"/>
    <w:rsid w:val="006A63C2"/>
    <w:rsid w:val="006A6BC8"/>
    <w:rsid w:val="006A7567"/>
    <w:rsid w:val="006B06A3"/>
    <w:rsid w:val="006B1A64"/>
    <w:rsid w:val="006B1CD2"/>
    <w:rsid w:val="006B246E"/>
    <w:rsid w:val="006B336A"/>
    <w:rsid w:val="006B54E4"/>
    <w:rsid w:val="006B5DBC"/>
    <w:rsid w:val="006B6389"/>
    <w:rsid w:val="006B7671"/>
    <w:rsid w:val="006C0351"/>
    <w:rsid w:val="006C0388"/>
    <w:rsid w:val="006C098B"/>
    <w:rsid w:val="006C1343"/>
    <w:rsid w:val="006C1CAE"/>
    <w:rsid w:val="006C2DED"/>
    <w:rsid w:val="006C347A"/>
    <w:rsid w:val="006C3DDC"/>
    <w:rsid w:val="006C49C5"/>
    <w:rsid w:val="006C4AE7"/>
    <w:rsid w:val="006C5CEF"/>
    <w:rsid w:val="006C6885"/>
    <w:rsid w:val="006C6E4D"/>
    <w:rsid w:val="006C73E2"/>
    <w:rsid w:val="006D0AC3"/>
    <w:rsid w:val="006D0D65"/>
    <w:rsid w:val="006D101A"/>
    <w:rsid w:val="006D12C9"/>
    <w:rsid w:val="006D215D"/>
    <w:rsid w:val="006D219D"/>
    <w:rsid w:val="006D23C1"/>
    <w:rsid w:val="006D6A87"/>
    <w:rsid w:val="006E02B6"/>
    <w:rsid w:val="006E11B8"/>
    <w:rsid w:val="006E1233"/>
    <w:rsid w:val="006E1340"/>
    <w:rsid w:val="006E23DB"/>
    <w:rsid w:val="006E381A"/>
    <w:rsid w:val="006E3D8F"/>
    <w:rsid w:val="006E63A8"/>
    <w:rsid w:val="006E7E47"/>
    <w:rsid w:val="006F006A"/>
    <w:rsid w:val="006F0229"/>
    <w:rsid w:val="006F0B59"/>
    <w:rsid w:val="006F0E4F"/>
    <w:rsid w:val="006F31EF"/>
    <w:rsid w:val="006F3E01"/>
    <w:rsid w:val="00701E08"/>
    <w:rsid w:val="00701FB8"/>
    <w:rsid w:val="00702949"/>
    <w:rsid w:val="00702EE4"/>
    <w:rsid w:val="00704312"/>
    <w:rsid w:val="00704D5F"/>
    <w:rsid w:val="00706E97"/>
    <w:rsid w:val="0071275F"/>
    <w:rsid w:val="0071636D"/>
    <w:rsid w:val="00720253"/>
    <w:rsid w:val="007207BB"/>
    <w:rsid w:val="00721956"/>
    <w:rsid w:val="00721D60"/>
    <w:rsid w:val="00722ABB"/>
    <w:rsid w:val="00723BC3"/>
    <w:rsid w:val="007247D6"/>
    <w:rsid w:val="00724DB6"/>
    <w:rsid w:val="00725534"/>
    <w:rsid w:val="00727027"/>
    <w:rsid w:val="007308BA"/>
    <w:rsid w:val="007308DD"/>
    <w:rsid w:val="00732B42"/>
    <w:rsid w:val="00732C15"/>
    <w:rsid w:val="007339CB"/>
    <w:rsid w:val="00733D28"/>
    <w:rsid w:val="0073468F"/>
    <w:rsid w:val="00734A15"/>
    <w:rsid w:val="007352FC"/>
    <w:rsid w:val="007355D4"/>
    <w:rsid w:val="00735B4B"/>
    <w:rsid w:val="0073656E"/>
    <w:rsid w:val="007373E4"/>
    <w:rsid w:val="00740BBD"/>
    <w:rsid w:val="00742845"/>
    <w:rsid w:val="0074294D"/>
    <w:rsid w:val="00743CAF"/>
    <w:rsid w:val="00745C36"/>
    <w:rsid w:val="00746255"/>
    <w:rsid w:val="00750A91"/>
    <w:rsid w:val="007523BE"/>
    <w:rsid w:val="0075435D"/>
    <w:rsid w:val="00754454"/>
    <w:rsid w:val="00755E76"/>
    <w:rsid w:val="00761E0D"/>
    <w:rsid w:val="00762819"/>
    <w:rsid w:val="00762C13"/>
    <w:rsid w:val="00763F9A"/>
    <w:rsid w:val="007644BC"/>
    <w:rsid w:val="0076453B"/>
    <w:rsid w:val="00765CAC"/>
    <w:rsid w:val="00766FB2"/>
    <w:rsid w:val="00767B2D"/>
    <w:rsid w:val="0077068F"/>
    <w:rsid w:val="00770DD7"/>
    <w:rsid w:val="00771F2B"/>
    <w:rsid w:val="00772A09"/>
    <w:rsid w:val="00772DEE"/>
    <w:rsid w:val="00772E28"/>
    <w:rsid w:val="00772EE2"/>
    <w:rsid w:val="00773F3D"/>
    <w:rsid w:val="00774D44"/>
    <w:rsid w:val="00774FB3"/>
    <w:rsid w:val="00776299"/>
    <w:rsid w:val="00777C42"/>
    <w:rsid w:val="00777C72"/>
    <w:rsid w:val="0078026E"/>
    <w:rsid w:val="007805E6"/>
    <w:rsid w:val="00781242"/>
    <w:rsid w:val="00782328"/>
    <w:rsid w:val="007829FE"/>
    <w:rsid w:val="00783CB8"/>
    <w:rsid w:val="00784676"/>
    <w:rsid w:val="00785ED8"/>
    <w:rsid w:val="00786BC3"/>
    <w:rsid w:val="007902DE"/>
    <w:rsid w:val="007904FA"/>
    <w:rsid w:val="00790AF1"/>
    <w:rsid w:val="007922A3"/>
    <w:rsid w:val="00792BBD"/>
    <w:rsid w:val="007938CC"/>
    <w:rsid w:val="007946A8"/>
    <w:rsid w:val="00794E21"/>
    <w:rsid w:val="00795A96"/>
    <w:rsid w:val="0079636F"/>
    <w:rsid w:val="00797C03"/>
    <w:rsid w:val="007A0D4D"/>
    <w:rsid w:val="007A14D9"/>
    <w:rsid w:val="007A1CA4"/>
    <w:rsid w:val="007A2313"/>
    <w:rsid w:val="007A34CC"/>
    <w:rsid w:val="007A3DC6"/>
    <w:rsid w:val="007A4838"/>
    <w:rsid w:val="007A495B"/>
    <w:rsid w:val="007A564A"/>
    <w:rsid w:val="007A643C"/>
    <w:rsid w:val="007A7819"/>
    <w:rsid w:val="007B0E60"/>
    <w:rsid w:val="007B1CC0"/>
    <w:rsid w:val="007B238A"/>
    <w:rsid w:val="007B2B92"/>
    <w:rsid w:val="007B5A60"/>
    <w:rsid w:val="007B5F3A"/>
    <w:rsid w:val="007B67D6"/>
    <w:rsid w:val="007B71D0"/>
    <w:rsid w:val="007C0826"/>
    <w:rsid w:val="007C0D38"/>
    <w:rsid w:val="007C1121"/>
    <w:rsid w:val="007C2239"/>
    <w:rsid w:val="007C2310"/>
    <w:rsid w:val="007C43B1"/>
    <w:rsid w:val="007C477D"/>
    <w:rsid w:val="007D20E4"/>
    <w:rsid w:val="007D2360"/>
    <w:rsid w:val="007D375E"/>
    <w:rsid w:val="007D3D66"/>
    <w:rsid w:val="007D4990"/>
    <w:rsid w:val="007D49F6"/>
    <w:rsid w:val="007D4CAE"/>
    <w:rsid w:val="007D6707"/>
    <w:rsid w:val="007D710B"/>
    <w:rsid w:val="007E084B"/>
    <w:rsid w:val="007E148A"/>
    <w:rsid w:val="007E2D14"/>
    <w:rsid w:val="007E3455"/>
    <w:rsid w:val="007E36D7"/>
    <w:rsid w:val="007E6F39"/>
    <w:rsid w:val="007E74D3"/>
    <w:rsid w:val="007F0070"/>
    <w:rsid w:val="007F0A03"/>
    <w:rsid w:val="007F0EB6"/>
    <w:rsid w:val="007F1E6A"/>
    <w:rsid w:val="007F2F8B"/>
    <w:rsid w:val="007F30C6"/>
    <w:rsid w:val="007F32C4"/>
    <w:rsid w:val="007F34DF"/>
    <w:rsid w:val="007F3D5E"/>
    <w:rsid w:val="007F4179"/>
    <w:rsid w:val="007F62CB"/>
    <w:rsid w:val="007F7DE7"/>
    <w:rsid w:val="008010C9"/>
    <w:rsid w:val="008014FE"/>
    <w:rsid w:val="008033B2"/>
    <w:rsid w:val="00805179"/>
    <w:rsid w:val="00805DFC"/>
    <w:rsid w:val="00806A23"/>
    <w:rsid w:val="00806AB4"/>
    <w:rsid w:val="008075CB"/>
    <w:rsid w:val="00807633"/>
    <w:rsid w:val="008078A8"/>
    <w:rsid w:val="008078EA"/>
    <w:rsid w:val="00810379"/>
    <w:rsid w:val="00813570"/>
    <w:rsid w:val="0081578A"/>
    <w:rsid w:val="00815992"/>
    <w:rsid w:val="00816CCD"/>
    <w:rsid w:val="008179BA"/>
    <w:rsid w:val="008202A9"/>
    <w:rsid w:val="0082144F"/>
    <w:rsid w:val="00822993"/>
    <w:rsid w:val="00822FC2"/>
    <w:rsid w:val="008234C4"/>
    <w:rsid w:val="00823CA7"/>
    <w:rsid w:val="008242E4"/>
    <w:rsid w:val="00824D07"/>
    <w:rsid w:val="0082585A"/>
    <w:rsid w:val="00825F03"/>
    <w:rsid w:val="0082611F"/>
    <w:rsid w:val="00826E18"/>
    <w:rsid w:val="0082729C"/>
    <w:rsid w:val="008272C3"/>
    <w:rsid w:val="008306E7"/>
    <w:rsid w:val="00830F09"/>
    <w:rsid w:val="00831C5A"/>
    <w:rsid w:val="008320F0"/>
    <w:rsid w:val="00832865"/>
    <w:rsid w:val="00833103"/>
    <w:rsid w:val="00833449"/>
    <w:rsid w:val="0083409A"/>
    <w:rsid w:val="0083424D"/>
    <w:rsid w:val="00835931"/>
    <w:rsid w:val="00836D5F"/>
    <w:rsid w:val="008370DE"/>
    <w:rsid w:val="00840D4F"/>
    <w:rsid w:val="0084155A"/>
    <w:rsid w:val="00841BF7"/>
    <w:rsid w:val="00841F1F"/>
    <w:rsid w:val="00842480"/>
    <w:rsid w:val="0084300A"/>
    <w:rsid w:val="008445DC"/>
    <w:rsid w:val="0084481B"/>
    <w:rsid w:val="00847EA8"/>
    <w:rsid w:val="00850EF9"/>
    <w:rsid w:val="00851848"/>
    <w:rsid w:val="0085331B"/>
    <w:rsid w:val="00853C00"/>
    <w:rsid w:val="00855DD1"/>
    <w:rsid w:val="00856768"/>
    <w:rsid w:val="00857A6B"/>
    <w:rsid w:val="0086120F"/>
    <w:rsid w:val="008618A3"/>
    <w:rsid w:val="00861F50"/>
    <w:rsid w:val="00862221"/>
    <w:rsid w:val="008628DE"/>
    <w:rsid w:val="0086483C"/>
    <w:rsid w:val="00864D7B"/>
    <w:rsid w:val="00866C1B"/>
    <w:rsid w:val="00867383"/>
    <w:rsid w:val="008704FF"/>
    <w:rsid w:val="008729EB"/>
    <w:rsid w:val="00873959"/>
    <w:rsid w:val="00874F6F"/>
    <w:rsid w:val="008755A1"/>
    <w:rsid w:val="00875E3C"/>
    <w:rsid w:val="00876D65"/>
    <w:rsid w:val="00876F8A"/>
    <w:rsid w:val="0088054B"/>
    <w:rsid w:val="00880959"/>
    <w:rsid w:val="00883779"/>
    <w:rsid w:val="00883A3C"/>
    <w:rsid w:val="008866CB"/>
    <w:rsid w:val="0088671E"/>
    <w:rsid w:val="008867DE"/>
    <w:rsid w:val="008900EE"/>
    <w:rsid w:val="0089052A"/>
    <w:rsid w:val="00893147"/>
    <w:rsid w:val="00894E5A"/>
    <w:rsid w:val="00894FDD"/>
    <w:rsid w:val="00895C89"/>
    <w:rsid w:val="00896489"/>
    <w:rsid w:val="0089773C"/>
    <w:rsid w:val="008A0380"/>
    <w:rsid w:val="008A04E6"/>
    <w:rsid w:val="008A0925"/>
    <w:rsid w:val="008A1E4F"/>
    <w:rsid w:val="008A2726"/>
    <w:rsid w:val="008A469B"/>
    <w:rsid w:val="008A5249"/>
    <w:rsid w:val="008A7833"/>
    <w:rsid w:val="008A7F7E"/>
    <w:rsid w:val="008B1183"/>
    <w:rsid w:val="008B1A15"/>
    <w:rsid w:val="008B3BDB"/>
    <w:rsid w:val="008B3DFE"/>
    <w:rsid w:val="008B44B4"/>
    <w:rsid w:val="008B4792"/>
    <w:rsid w:val="008B4942"/>
    <w:rsid w:val="008B4F1D"/>
    <w:rsid w:val="008B518D"/>
    <w:rsid w:val="008B5354"/>
    <w:rsid w:val="008B55BE"/>
    <w:rsid w:val="008B5CEA"/>
    <w:rsid w:val="008B60CD"/>
    <w:rsid w:val="008B6F66"/>
    <w:rsid w:val="008C3521"/>
    <w:rsid w:val="008C38DB"/>
    <w:rsid w:val="008C6B34"/>
    <w:rsid w:val="008D03B7"/>
    <w:rsid w:val="008D11F8"/>
    <w:rsid w:val="008D1B8E"/>
    <w:rsid w:val="008D1E22"/>
    <w:rsid w:val="008D2F30"/>
    <w:rsid w:val="008D31EB"/>
    <w:rsid w:val="008D4365"/>
    <w:rsid w:val="008D4BDB"/>
    <w:rsid w:val="008D4DD9"/>
    <w:rsid w:val="008E0031"/>
    <w:rsid w:val="008E00D1"/>
    <w:rsid w:val="008E0550"/>
    <w:rsid w:val="008E0DE1"/>
    <w:rsid w:val="008E13F4"/>
    <w:rsid w:val="008E15E0"/>
    <w:rsid w:val="008E1B4F"/>
    <w:rsid w:val="008E370B"/>
    <w:rsid w:val="008E3F80"/>
    <w:rsid w:val="008E4B82"/>
    <w:rsid w:val="008E554E"/>
    <w:rsid w:val="008E5E1E"/>
    <w:rsid w:val="008E621B"/>
    <w:rsid w:val="008E6AF9"/>
    <w:rsid w:val="008E7BCA"/>
    <w:rsid w:val="008F3711"/>
    <w:rsid w:val="008F40C2"/>
    <w:rsid w:val="008F47AC"/>
    <w:rsid w:val="008F6E45"/>
    <w:rsid w:val="00900794"/>
    <w:rsid w:val="00900825"/>
    <w:rsid w:val="00900BE1"/>
    <w:rsid w:val="00900E00"/>
    <w:rsid w:val="00902033"/>
    <w:rsid w:val="0090347A"/>
    <w:rsid w:val="00903620"/>
    <w:rsid w:val="00904A03"/>
    <w:rsid w:val="00904AC7"/>
    <w:rsid w:val="00904CC1"/>
    <w:rsid w:val="0090538C"/>
    <w:rsid w:val="00906070"/>
    <w:rsid w:val="009063C1"/>
    <w:rsid w:val="00906C3D"/>
    <w:rsid w:val="00906F0C"/>
    <w:rsid w:val="0090713B"/>
    <w:rsid w:val="00910DC2"/>
    <w:rsid w:val="00913D3F"/>
    <w:rsid w:val="00914EA7"/>
    <w:rsid w:val="00915F93"/>
    <w:rsid w:val="0091679C"/>
    <w:rsid w:val="00920CE9"/>
    <w:rsid w:val="009211C0"/>
    <w:rsid w:val="00922258"/>
    <w:rsid w:val="009224BD"/>
    <w:rsid w:val="00922EDB"/>
    <w:rsid w:val="00923559"/>
    <w:rsid w:val="00924ED7"/>
    <w:rsid w:val="009253FA"/>
    <w:rsid w:val="00926C33"/>
    <w:rsid w:val="00927595"/>
    <w:rsid w:val="0092781D"/>
    <w:rsid w:val="00927962"/>
    <w:rsid w:val="00931B2D"/>
    <w:rsid w:val="009321FA"/>
    <w:rsid w:val="009327CF"/>
    <w:rsid w:val="009331BD"/>
    <w:rsid w:val="009333B5"/>
    <w:rsid w:val="0093428D"/>
    <w:rsid w:val="00937484"/>
    <w:rsid w:val="009377C1"/>
    <w:rsid w:val="00940624"/>
    <w:rsid w:val="0094161A"/>
    <w:rsid w:val="00941E1C"/>
    <w:rsid w:val="0094228B"/>
    <w:rsid w:val="00942973"/>
    <w:rsid w:val="00943455"/>
    <w:rsid w:val="00943679"/>
    <w:rsid w:val="00943976"/>
    <w:rsid w:val="009445E4"/>
    <w:rsid w:val="0094517D"/>
    <w:rsid w:val="00945694"/>
    <w:rsid w:val="00945D83"/>
    <w:rsid w:val="00946592"/>
    <w:rsid w:val="00951249"/>
    <w:rsid w:val="009512A2"/>
    <w:rsid w:val="009515E0"/>
    <w:rsid w:val="00954C47"/>
    <w:rsid w:val="00954CC1"/>
    <w:rsid w:val="009556FC"/>
    <w:rsid w:val="00955950"/>
    <w:rsid w:val="00955951"/>
    <w:rsid w:val="00955F83"/>
    <w:rsid w:val="00956603"/>
    <w:rsid w:val="00957544"/>
    <w:rsid w:val="00957F29"/>
    <w:rsid w:val="0096098C"/>
    <w:rsid w:val="009614DC"/>
    <w:rsid w:val="009619A1"/>
    <w:rsid w:val="009625AF"/>
    <w:rsid w:val="00964279"/>
    <w:rsid w:val="00964770"/>
    <w:rsid w:val="009659CD"/>
    <w:rsid w:val="0096671B"/>
    <w:rsid w:val="00967D2D"/>
    <w:rsid w:val="00970F4E"/>
    <w:rsid w:val="009710E9"/>
    <w:rsid w:val="00973AA7"/>
    <w:rsid w:val="00974FFD"/>
    <w:rsid w:val="009754ED"/>
    <w:rsid w:val="00975C9E"/>
    <w:rsid w:val="00980F08"/>
    <w:rsid w:val="009810F9"/>
    <w:rsid w:val="00982114"/>
    <w:rsid w:val="0098384B"/>
    <w:rsid w:val="00983A07"/>
    <w:rsid w:val="00983D48"/>
    <w:rsid w:val="00984665"/>
    <w:rsid w:val="009850D1"/>
    <w:rsid w:val="00986BBD"/>
    <w:rsid w:val="009870F3"/>
    <w:rsid w:val="00987362"/>
    <w:rsid w:val="009878E6"/>
    <w:rsid w:val="0098797B"/>
    <w:rsid w:val="009917D4"/>
    <w:rsid w:val="009923E4"/>
    <w:rsid w:val="00992F2A"/>
    <w:rsid w:val="00994975"/>
    <w:rsid w:val="009A088D"/>
    <w:rsid w:val="009A08BA"/>
    <w:rsid w:val="009A0A07"/>
    <w:rsid w:val="009A29C4"/>
    <w:rsid w:val="009A374D"/>
    <w:rsid w:val="009A375E"/>
    <w:rsid w:val="009A5668"/>
    <w:rsid w:val="009A71EB"/>
    <w:rsid w:val="009A79F2"/>
    <w:rsid w:val="009B0A12"/>
    <w:rsid w:val="009B0ABD"/>
    <w:rsid w:val="009B0EF7"/>
    <w:rsid w:val="009B132A"/>
    <w:rsid w:val="009B2BAE"/>
    <w:rsid w:val="009B37D8"/>
    <w:rsid w:val="009B4BAB"/>
    <w:rsid w:val="009C3C3A"/>
    <w:rsid w:val="009C477B"/>
    <w:rsid w:val="009C6872"/>
    <w:rsid w:val="009C7921"/>
    <w:rsid w:val="009C7E4D"/>
    <w:rsid w:val="009D08B4"/>
    <w:rsid w:val="009D3C00"/>
    <w:rsid w:val="009D4C12"/>
    <w:rsid w:val="009D5160"/>
    <w:rsid w:val="009D5A0A"/>
    <w:rsid w:val="009D64EA"/>
    <w:rsid w:val="009D6707"/>
    <w:rsid w:val="009D6A86"/>
    <w:rsid w:val="009E03AA"/>
    <w:rsid w:val="009E076B"/>
    <w:rsid w:val="009E0910"/>
    <w:rsid w:val="009E1506"/>
    <w:rsid w:val="009E196B"/>
    <w:rsid w:val="009E1F5B"/>
    <w:rsid w:val="009E238B"/>
    <w:rsid w:val="009E3B4D"/>
    <w:rsid w:val="009F0B1C"/>
    <w:rsid w:val="009F1C6F"/>
    <w:rsid w:val="009F23EE"/>
    <w:rsid w:val="009F3423"/>
    <w:rsid w:val="009F37C4"/>
    <w:rsid w:val="009F410F"/>
    <w:rsid w:val="009F4206"/>
    <w:rsid w:val="009F42B1"/>
    <w:rsid w:val="009F61D5"/>
    <w:rsid w:val="009F66E5"/>
    <w:rsid w:val="009F6D56"/>
    <w:rsid w:val="009F7052"/>
    <w:rsid w:val="009F7A0B"/>
    <w:rsid w:val="009F7E5F"/>
    <w:rsid w:val="00A00525"/>
    <w:rsid w:val="00A012B2"/>
    <w:rsid w:val="00A01BDC"/>
    <w:rsid w:val="00A029A5"/>
    <w:rsid w:val="00A0358C"/>
    <w:rsid w:val="00A04DE7"/>
    <w:rsid w:val="00A0585D"/>
    <w:rsid w:val="00A0618E"/>
    <w:rsid w:val="00A06C88"/>
    <w:rsid w:val="00A06DD1"/>
    <w:rsid w:val="00A100E0"/>
    <w:rsid w:val="00A1188F"/>
    <w:rsid w:val="00A1335C"/>
    <w:rsid w:val="00A13CA3"/>
    <w:rsid w:val="00A13DDD"/>
    <w:rsid w:val="00A13E5D"/>
    <w:rsid w:val="00A13F19"/>
    <w:rsid w:val="00A14F80"/>
    <w:rsid w:val="00A156D5"/>
    <w:rsid w:val="00A157B3"/>
    <w:rsid w:val="00A17661"/>
    <w:rsid w:val="00A17FB6"/>
    <w:rsid w:val="00A2324B"/>
    <w:rsid w:val="00A247E0"/>
    <w:rsid w:val="00A26223"/>
    <w:rsid w:val="00A30CA0"/>
    <w:rsid w:val="00A31233"/>
    <w:rsid w:val="00A332EE"/>
    <w:rsid w:val="00A343CC"/>
    <w:rsid w:val="00A35408"/>
    <w:rsid w:val="00A35D06"/>
    <w:rsid w:val="00A3705B"/>
    <w:rsid w:val="00A37858"/>
    <w:rsid w:val="00A40829"/>
    <w:rsid w:val="00A41E56"/>
    <w:rsid w:val="00A4221E"/>
    <w:rsid w:val="00A42DC9"/>
    <w:rsid w:val="00A43564"/>
    <w:rsid w:val="00A436BF"/>
    <w:rsid w:val="00A439CB"/>
    <w:rsid w:val="00A4461F"/>
    <w:rsid w:val="00A44658"/>
    <w:rsid w:val="00A45494"/>
    <w:rsid w:val="00A45979"/>
    <w:rsid w:val="00A45A3E"/>
    <w:rsid w:val="00A45D0A"/>
    <w:rsid w:val="00A50615"/>
    <w:rsid w:val="00A50E38"/>
    <w:rsid w:val="00A522B3"/>
    <w:rsid w:val="00A535D4"/>
    <w:rsid w:val="00A547F3"/>
    <w:rsid w:val="00A561FC"/>
    <w:rsid w:val="00A56A40"/>
    <w:rsid w:val="00A571C5"/>
    <w:rsid w:val="00A60CD2"/>
    <w:rsid w:val="00A62690"/>
    <w:rsid w:val="00A62FE6"/>
    <w:rsid w:val="00A640E4"/>
    <w:rsid w:val="00A64B93"/>
    <w:rsid w:val="00A64ED6"/>
    <w:rsid w:val="00A65E70"/>
    <w:rsid w:val="00A66780"/>
    <w:rsid w:val="00A675AD"/>
    <w:rsid w:val="00A72832"/>
    <w:rsid w:val="00A72B40"/>
    <w:rsid w:val="00A76B64"/>
    <w:rsid w:val="00A7766C"/>
    <w:rsid w:val="00A8235D"/>
    <w:rsid w:val="00A864AD"/>
    <w:rsid w:val="00A86554"/>
    <w:rsid w:val="00A867EC"/>
    <w:rsid w:val="00A8768C"/>
    <w:rsid w:val="00A87833"/>
    <w:rsid w:val="00A87E0A"/>
    <w:rsid w:val="00A909C5"/>
    <w:rsid w:val="00A9281C"/>
    <w:rsid w:val="00A93289"/>
    <w:rsid w:val="00A93477"/>
    <w:rsid w:val="00A94378"/>
    <w:rsid w:val="00A95107"/>
    <w:rsid w:val="00A955F0"/>
    <w:rsid w:val="00A96117"/>
    <w:rsid w:val="00A97A91"/>
    <w:rsid w:val="00AA0269"/>
    <w:rsid w:val="00AA2A9B"/>
    <w:rsid w:val="00AA421C"/>
    <w:rsid w:val="00AA463F"/>
    <w:rsid w:val="00AA5CE4"/>
    <w:rsid w:val="00AA6534"/>
    <w:rsid w:val="00AB0CAC"/>
    <w:rsid w:val="00AB15C5"/>
    <w:rsid w:val="00AB1728"/>
    <w:rsid w:val="00AB1956"/>
    <w:rsid w:val="00AB2965"/>
    <w:rsid w:val="00AB2984"/>
    <w:rsid w:val="00AB36C6"/>
    <w:rsid w:val="00AB3C12"/>
    <w:rsid w:val="00AB5860"/>
    <w:rsid w:val="00AB5C31"/>
    <w:rsid w:val="00AB6CA2"/>
    <w:rsid w:val="00AB718D"/>
    <w:rsid w:val="00AC047D"/>
    <w:rsid w:val="00AC11C5"/>
    <w:rsid w:val="00AC18AA"/>
    <w:rsid w:val="00AC457F"/>
    <w:rsid w:val="00AC4CD9"/>
    <w:rsid w:val="00AC585C"/>
    <w:rsid w:val="00AC59CB"/>
    <w:rsid w:val="00AC5E41"/>
    <w:rsid w:val="00AC712D"/>
    <w:rsid w:val="00AC7913"/>
    <w:rsid w:val="00AD035D"/>
    <w:rsid w:val="00AD23E8"/>
    <w:rsid w:val="00AD28E9"/>
    <w:rsid w:val="00AD2FE1"/>
    <w:rsid w:val="00AD5009"/>
    <w:rsid w:val="00AD54D7"/>
    <w:rsid w:val="00AD5A75"/>
    <w:rsid w:val="00AD6D2D"/>
    <w:rsid w:val="00AE1206"/>
    <w:rsid w:val="00AE4231"/>
    <w:rsid w:val="00AE5041"/>
    <w:rsid w:val="00AF0B9F"/>
    <w:rsid w:val="00AF124A"/>
    <w:rsid w:val="00AF1297"/>
    <w:rsid w:val="00AF4091"/>
    <w:rsid w:val="00AF4871"/>
    <w:rsid w:val="00AF56EF"/>
    <w:rsid w:val="00AF7323"/>
    <w:rsid w:val="00AF77F8"/>
    <w:rsid w:val="00AF7D62"/>
    <w:rsid w:val="00B00676"/>
    <w:rsid w:val="00B00B8B"/>
    <w:rsid w:val="00B01B6A"/>
    <w:rsid w:val="00B02A91"/>
    <w:rsid w:val="00B02B01"/>
    <w:rsid w:val="00B0681F"/>
    <w:rsid w:val="00B07B07"/>
    <w:rsid w:val="00B07DE0"/>
    <w:rsid w:val="00B12199"/>
    <w:rsid w:val="00B13B00"/>
    <w:rsid w:val="00B170C6"/>
    <w:rsid w:val="00B20372"/>
    <w:rsid w:val="00B23779"/>
    <w:rsid w:val="00B23AE0"/>
    <w:rsid w:val="00B23C7F"/>
    <w:rsid w:val="00B2406D"/>
    <w:rsid w:val="00B24C17"/>
    <w:rsid w:val="00B26FC9"/>
    <w:rsid w:val="00B2786E"/>
    <w:rsid w:val="00B27BE8"/>
    <w:rsid w:val="00B30009"/>
    <w:rsid w:val="00B32DC4"/>
    <w:rsid w:val="00B33640"/>
    <w:rsid w:val="00B3593F"/>
    <w:rsid w:val="00B35B22"/>
    <w:rsid w:val="00B411D0"/>
    <w:rsid w:val="00B41D7A"/>
    <w:rsid w:val="00B4439D"/>
    <w:rsid w:val="00B462C6"/>
    <w:rsid w:val="00B514C2"/>
    <w:rsid w:val="00B52821"/>
    <w:rsid w:val="00B52876"/>
    <w:rsid w:val="00B57B5A"/>
    <w:rsid w:val="00B57EE7"/>
    <w:rsid w:val="00B60403"/>
    <w:rsid w:val="00B6181C"/>
    <w:rsid w:val="00B65A8B"/>
    <w:rsid w:val="00B66F65"/>
    <w:rsid w:val="00B67DBF"/>
    <w:rsid w:val="00B717FC"/>
    <w:rsid w:val="00B721BE"/>
    <w:rsid w:val="00B721EF"/>
    <w:rsid w:val="00B74D58"/>
    <w:rsid w:val="00B7601F"/>
    <w:rsid w:val="00B76EDC"/>
    <w:rsid w:val="00B771AC"/>
    <w:rsid w:val="00B77A56"/>
    <w:rsid w:val="00B8062E"/>
    <w:rsid w:val="00B80AE8"/>
    <w:rsid w:val="00B827DD"/>
    <w:rsid w:val="00B83A02"/>
    <w:rsid w:val="00B83C4E"/>
    <w:rsid w:val="00B84A61"/>
    <w:rsid w:val="00B85359"/>
    <w:rsid w:val="00B85909"/>
    <w:rsid w:val="00B86A9C"/>
    <w:rsid w:val="00B86C4C"/>
    <w:rsid w:val="00B873DA"/>
    <w:rsid w:val="00B87B08"/>
    <w:rsid w:val="00B9020F"/>
    <w:rsid w:val="00B90922"/>
    <w:rsid w:val="00B90A42"/>
    <w:rsid w:val="00B92165"/>
    <w:rsid w:val="00B92E22"/>
    <w:rsid w:val="00B9684B"/>
    <w:rsid w:val="00B96E82"/>
    <w:rsid w:val="00BA0BCE"/>
    <w:rsid w:val="00BA0E04"/>
    <w:rsid w:val="00BA1248"/>
    <w:rsid w:val="00BA1F1D"/>
    <w:rsid w:val="00BA3C7A"/>
    <w:rsid w:val="00BA4091"/>
    <w:rsid w:val="00BA785C"/>
    <w:rsid w:val="00BA7930"/>
    <w:rsid w:val="00BB26D1"/>
    <w:rsid w:val="00BB663D"/>
    <w:rsid w:val="00BB67CB"/>
    <w:rsid w:val="00BB683C"/>
    <w:rsid w:val="00BB7065"/>
    <w:rsid w:val="00BB767D"/>
    <w:rsid w:val="00BB79D5"/>
    <w:rsid w:val="00BC0BE9"/>
    <w:rsid w:val="00BC2D5E"/>
    <w:rsid w:val="00BC3C93"/>
    <w:rsid w:val="00BC4BA2"/>
    <w:rsid w:val="00BC558D"/>
    <w:rsid w:val="00BC73B8"/>
    <w:rsid w:val="00BC7860"/>
    <w:rsid w:val="00BD0F96"/>
    <w:rsid w:val="00BD15F1"/>
    <w:rsid w:val="00BD30A3"/>
    <w:rsid w:val="00BD4AED"/>
    <w:rsid w:val="00BD4B79"/>
    <w:rsid w:val="00BD526D"/>
    <w:rsid w:val="00BD6EC2"/>
    <w:rsid w:val="00BE1761"/>
    <w:rsid w:val="00BE1AD2"/>
    <w:rsid w:val="00BE2B3D"/>
    <w:rsid w:val="00BE31D6"/>
    <w:rsid w:val="00BE5796"/>
    <w:rsid w:val="00BE5FE7"/>
    <w:rsid w:val="00BE7A89"/>
    <w:rsid w:val="00BF0404"/>
    <w:rsid w:val="00BF1C1D"/>
    <w:rsid w:val="00BF25EC"/>
    <w:rsid w:val="00BF50C4"/>
    <w:rsid w:val="00BF5624"/>
    <w:rsid w:val="00BF5A64"/>
    <w:rsid w:val="00BF5FCB"/>
    <w:rsid w:val="00BF648D"/>
    <w:rsid w:val="00BF7B0B"/>
    <w:rsid w:val="00C005CC"/>
    <w:rsid w:val="00C00C31"/>
    <w:rsid w:val="00C00EED"/>
    <w:rsid w:val="00C01F1C"/>
    <w:rsid w:val="00C023FF"/>
    <w:rsid w:val="00C037A5"/>
    <w:rsid w:val="00C043EE"/>
    <w:rsid w:val="00C05401"/>
    <w:rsid w:val="00C05B27"/>
    <w:rsid w:val="00C07315"/>
    <w:rsid w:val="00C10AE1"/>
    <w:rsid w:val="00C1128D"/>
    <w:rsid w:val="00C1157E"/>
    <w:rsid w:val="00C11E0C"/>
    <w:rsid w:val="00C1272F"/>
    <w:rsid w:val="00C127B1"/>
    <w:rsid w:val="00C15E1F"/>
    <w:rsid w:val="00C15ECE"/>
    <w:rsid w:val="00C17037"/>
    <w:rsid w:val="00C178E9"/>
    <w:rsid w:val="00C17E61"/>
    <w:rsid w:val="00C17FC7"/>
    <w:rsid w:val="00C204CB"/>
    <w:rsid w:val="00C20ABD"/>
    <w:rsid w:val="00C21DBC"/>
    <w:rsid w:val="00C247CA"/>
    <w:rsid w:val="00C24972"/>
    <w:rsid w:val="00C26567"/>
    <w:rsid w:val="00C3118F"/>
    <w:rsid w:val="00C31C30"/>
    <w:rsid w:val="00C3240D"/>
    <w:rsid w:val="00C32968"/>
    <w:rsid w:val="00C40BA5"/>
    <w:rsid w:val="00C41154"/>
    <w:rsid w:val="00C4173E"/>
    <w:rsid w:val="00C432D6"/>
    <w:rsid w:val="00C43C74"/>
    <w:rsid w:val="00C44F81"/>
    <w:rsid w:val="00C45BF3"/>
    <w:rsid w:val="00C4681F"/>
    <w:rsid w:val="00C469F4"/>
    <w:rsid w:val="00C46B83"/>
    <w:rsid w:val="00C47C23"/>
    <w:rsid w:val="00C50B0F"/>
    <w:rsid w:val="00C5199B"/>
    <w:rsid w:val="00C52629"/>
    <w:rsid w:val="00C53503"/>
    <w:rsid w:val="00C540D9"/>
    <w:rsid w:val="00C548A6"/>
    <w:rsid w:val="00C54C78"/>
    <w:rsid w:val="00C560EB"/>
    <w:rsid w:val="00C566A0"/>
    <w:rsid w:val="00C572E0"/>
    <w:rsid w:val="00C60197"/>
    <w:rsid w:val="00C62737"/>
    <w:rsid w:val="00C64765"/>
    <w:rsid w:val="00C64D84"/>
    <w:rsid w:val="00C65231"/>
    <w:rsid w:val="00C6693C"/>
    <w:rsid w:val="00C67FC0"/>
    <w:rsid w:val="00C70721"/>
    <w:rsid w:val="00C70CC3"/>
    <w:rsid w:val="00C71067"/>
    <w:rsid w:val="00C71A7C"/>
    <w:rsid w:val="00C71E26"/>
    <w:rsid w:val="00C73606"/>
    <w:rsid w:val="00C742BB"/>
    <w:rsid w:val="00C75160"/>
    <w:rsid w:val="00C7541A"/>
    <w:rsid w:val="00C75D87"/>
    <w:rsid w:val="00C77A86"/>
    <w:rsid w:val="00C77E65"/>
    <w:rsid w:val="00C814A8"/>
    <w:rsid w:val="00C830EC"/>
    <w:rsid w:val="00C849D9"/>
    <w:rsid w:val="00C84B6F"/>
    <w:rsid w:val="00C8601C"/>
    <w:rsid w:val="00C860F8"/>
    <w:rsid w:val="00C86248"/>
    <w:rsid w:val="00C86A45"/>
    <w:rsid w:val="00C87DEF"/>
    <w:rsid w:val="00C91976"/>
    <w:rsid w:val="00C91CC8"/>
    <w:rsid w:val="00C93354"/>
    <w:rsid w:val="00C93F5E"/>
    <w:rsid w:val="00C9401F"/>
    <w:rsid w:val="00C94131"/>
    <w:rsid w:val="00C94812"/>
    <w:rsid w:val="00C95F55"/>
    <w:rsid w:val="00C9754D"/>
    <w:rsid w:val="00C97E50"/>
    <w:rsid w:val="00CA20D8"/>
    <w:rsid w:val="00CA4F3E"/>
    <w:rsid w:val="00CA5103"/>
    <w:rsid w:val="00CA515D"/>
    <w:rsid w:val="00CA68E4"/>
    <w:rsid w:val="00CB2345"/>
    <w:rsid w:val="00CB2B33"/>
    <w:rsid w:val="00CB4323"/>
    <w:rsid w:val="00CB597F"/>
    <w:rsid w:val="00CB5BE2"/>
    <w:rsid w:val="00CB7510"/>
    <w:rsid w:val="00CC0752"/>
    <w:rsid w:val="00CC1291"/>
    <w:rsid w:val="00CC2DBA"/>
    <w:rsid w:val="00CC7556"/>
    <w:rsid w:val="00CC7849"/>
    <w:rsid w:val="00CD071C"/>
    <w:rsid w:val="00CD253B"/>
    <w:rsid w:val="00CD294F"/>
    <w:rsid w:val="00CD2955"/>
    <w:rsid w:val="00CD6195"/>
    <w:rsid w:val="00CD7380"/>
    <w:rsid w:val="00CD75CE"/>
    <w:rsid w:val="00CD7C0B"/>
    <w:rsid w:val="00CD7FCD"/>
    <w:rsid w:val="00CE0DA9"/>
    <w:rsid w:val="00CE2CCE"/>
    <w:rsid w:val="00CE3E0A"/>
    <w:rsid w:val="00CE5225"/>
    <w:rsid w:val="00CE59A0"/>
    <w:rsid w:val="00CE5B12"/>
    <w:rsid w:val="00CF1F77"/>
    <w:rsid w:val="00CF2CD0"/>
    <w:rsid w:val="00CF3C46"/>
    <w:rsid w:val="00CF3F14"/>
    <w:rsid w:val="00CF3F61"/>
    <w:rsid w:val="00CF4BD1"/>
    <w:rsid w:val="00CF57C8"/>
    <w:rsid w:val="00CF6729"/>
    <w:rsid w:val="00D00860"/>
    <w:rsid w:val="00D00AEF"/>
    <w:rsid w:val="00D013FF"/>
    <w:rsid w:val="00D041C6"/>
    <w:rsid w:val="00D06A2C"/>
    <w:rsid w:val="00D06BDA"/>
    <w:rsid w:val="00D074FB"/>
    <w:rsid w:val="00D11157"/>
    <w:rsid w:val="00D11FB4"/>
    <w:rsid w:val="00D127CA"/>
    <w:rsid w:val="00D1289C"/>
    <w:rsid w:val="00D129B2"/>
    <w:rsid w:val="00D134F5"/>
    <w:rsid w:val="00D15389"/>
    <w:rsid w:val="00D157CC"/>
    <w:rsid w:val="00D16798"/>
    <w:rsid w:val="00D16A6F"/>
    <w:rsid w:val="00D16CD6"/>
    <w:rsid w:val="00D1767E"/>
    <w:rsid w:val="00D201AD"/>
    <w:rsid w:val="00D20BBA"/>
    <w:rsid w:val="00D21ECF"/>
    <w:rsid w:val="00D2490F"/>
    <w:rsid w:val="00D2520E"/>
    <w:rsid w:val="00D261BE"/>
    <w:rsid w:val="00D27948"/>
    <w:rsid w:val="00D30D1D"/>
    <w:rsid w:val="00D312DA"/>
    <w:rsid w:val="00D327E6"/>
    <w:rsid w:val="00D330F1"/>
    <w:rsid w:val="00D331BC"/>
    <w:rsid w:val="00D354EF"/>
    <w:rsid w:val="00D358DF"/>
    <w:rsid w:val="00D37A4A"/>
    <w:rsid w:val="00D40277"/>
    <w:rsid w:val="00D40CD5"/>
    <w:rsid w:val="00D419E1"/>
    <w:rsid w:val="00D423E8"/>
    <w:rsid w:val="00D43F1D"/>
    <w:rsid w:val="00D452D9"/>
    <w:rsid w:val="00D45B55"/>
    <w:rsid w:val="00D473BC"/>
    <w:rsid w:val="00D5094D"/>
    <w:rsid w:val="00D5107D"/>
    <w:rsid w:val="00D52660"/>
    <w:rsid w:val="00D5312E"/>
    <w:rsid w:val="00D533E9"/>
    <w:rsid w:val="00D563C5"/>
    <w:rsid w:val="00D5735C"/>
    <w:rsid w:val="00D607C2"/>
    <w:rsid w:val="00D60955"/>
    <w:rsid w:val="00D620EA"/>
    <w:rsid w:val="00D63AC8"/>
    <w:rsid w:val="00D63E79"/>
    <w:rsid w:val="00D653E0"/>
    <w:rsid w:val="00D66229"/>
    <w:rsid w:val="00D66833"/>
    <w:rsid w:val="00D700A6"/>
    <w:rsid w:val="00D70479"/>
    <w:rsid w:val="00D70F31"/>
    <w:rsid w:val="00D71939"/>
    <w:rsid w:val="00D723E8"/>
    <w:rsid w:val="00D73F1D"/>
    <w:rsid w:val="00D7482A"/>
    <w:rsid w:val="00D75DEE"/>
    <w:rsid w:val="00D761D4"/>
    <w:rsid w:val="00D77F6D"/>
    <w:rsid w:val="00D80ECE"/>
    <w:rsid w:val="00D812D0"/>
    <w:rsid w:val="00D816BB"/>
    <w:rsid w:val="00D81E1A"/>
    <w:rsid w:val="00D82170"/>
    <w:rsid w:val="00D843A8"/>
    <w:rsid w:val="00D86BEF"/>
    <w:rsid w:val="00D900B0"/>
    <w:rsid w:val="00D90986"/>
    <w:rsid w:val="00D9191E"/>
    <w:rsid w:val="00D92FD6"/>
    <w:rsid w:val="00D93283"/>
    <w:rsid w:val="00D93294"/>
    <w:rsid w:val="00D9372D"/>
    <w:rsid w:val="00D95461"/>
    <w:rsid w:val="00D9575C"/>
    <w:rsid w:val="00D95A2B"/>
    <w:rsid w:val="00DA2CE8"/>
    <w:rsid w:val="00DA34DA"/>
    <w:rsid w:val="00DA440F"/>
    <w:rsid w:val="00DA47A8"/>
    <w:rsid w:val="00DA5994"/>
    <w:rsid w:val="00DA5A22"/>
    <w:rsid w:val="00DA6B48"/>
    <w:rsid w:val="00DA74E9"/>
    <w:rsid w:val="00DB0FEA"/>
    <w:rsid w:val="00DB1059"/>
    <w:rsid w:val="00DB1CE3"/>
    <w:rsid w:val="00DB2180"/>
    <w:rsid w:val="00DB25BC"/>
    <w:rsid w:val="00DB338A"/>
    <w:rsid w:val="00DB4017"/>
    <w:rsid w:val="00DB4E04"/>
    <w:rsid w:val="00DB5509"/>
    <w:rsid w:val="00DB5C6B"/>
    <w:rsid w:val="00DB6CF2"/>
    <w:rsid w:val="00DB70A8"/>
    <w:rsid w:val="00DB75B0"/>
    <w:rsid w:val="00DC0F2B"/>
    <w:rsid w:val="00DC1A7F"/>
    <w:rsid w:val="00DC27A7"/>
    <w:rsid w:val="00DC2C4B"/>
    <w:rsid w:val="00DC2EC6"/>
    <w:rsid w:val="00DC2F08"/>
    <w:rsid w:val="00DC34FB"/>
    <w:rsid w:val="00DC43A5"/>
    <w:rsid w:val="00DC4CDD"/>
    <w:rsid w:val="00DC5C01"/>
    <w:rsid w:val="00DC6D1D"/>
    <w:rsid w:val="00DC7FEA"/>
    <w:rsid w:val="00DD37B7"/>
    <w:rsid w:val="00DD386A"/>
    <w:rsid w:val="00DD4695"/>
    <w:rsid w:val="00DD603B"/>
    <w:rsid w:val="00DD6D7F"/>
    <w:rsid w:val="00DD704F"/>
    <w:rsid w:val="00DD79B5"/>
    <w:rsid w:val="00DE0D87"/>
    <w:rsid w:val="00DE0DDF"/>
    <w:rsid w:val="00DE1226"/>
    <w:rsid w:val="00DE134E"/>
    <w:rsid w:val="00DE16F5"/>
    <w:rsid w:val="00DE1F25"/>
    <w:rsid w:val="00DE2936"/>
    <w:rsid w:val="00DE3409"/>
    <w:rsid w:val="00DE4328"/>
    <w:rsid w:val="00DE4C5A"/>
    <w:rsid w:val="00DE57AF"/>
    <w:rsid w:val="00DE6ABF"/>
    <w:rsid w:val="00DF174D"/>
    <w:rsid w:val="00DF23D3"/>
    <w:rsid w:val="00DF2714"/>
    <w:rsid w:val="00DF2DF1"/>
    <w:rsid w:val="00DF46F5"/>
    <w:rsid w:val="00DF71A5"/>
    <w:rsid w:val="00E0026A"/>
    <w:rsid w:val="00E02D17"/>
    <w:rsid w:val="00E030EC"/>
    <w:rsid w:val="00E03CD6"/>
    <w:rsid w:val="00E0470D"/>
    <w:rsid w:val="00E04870"/>
    <w:rsid w:val="00E052F1"/>
    <w:rsid w:val="00E05BF3"/>
    <w:rsid w:val="00E06585"/>
    <w:rsid w:val="00E07899"/>
    <w:rsid w:val="00E11AD5"/>
    <w:rsid w:val="00E12040"/>
    <w:rsid w:val="00E134FF"/>
    <w:rsid w:val="00E1477D"/>
    <w:rsid w:val="00E14CD6"/>
    <w:rsid w:val="00E153A8"/>
    <w:rsid w:val="00E1571F"/>
    <w:rsid w:val="00E15E45"/>
    <w:rsid w:val="00E16EC7"/>
    <w:rsid w:val="00E17516"/>
    <w:rsid w:val="00E2069F"/>
    <w:rsid w:val="00E21CA8"/>
    <w:rsid w:val="00E22DFC"/>
    <w:rsid w:val="00E22E9B"/>
    <w:rsid w:val="00E231FF"/>
    <w:rsid w:val="00E23C51"/>
    <w:rsid w:val="00E25366"/>
    <w:rsid w:val="00E26167"/>
    <w:rsid w:val="00E277BC"/>
    <w:rsid w:val="00E313D6"/>
    <w:rsid w:val="00E31A83"/>
    <w:rsid w:val="00E31D4E"/>
    <w:rsid w:val="00E326AB"/>
    <w:rsid w:val="00E32FA2"/>
    <w:rsid w:val="00E33C7B"/>
    <w:rsid w:val="00E35868"/>
    <w:rsid w:val="00E35B7A"/>
    <w:rsid w:val="00E364E5"/>
    <w:rsid w:val="00E36CB5"/>
    <w:rsid w:val="00E378F0"/>
    <w:rsid w:val="00E41414"/>
    <w:rsid w:val="00E42741"/>
    <w:rsid w:val="00E44248"/>
    <w:rsid w:val="00E451E6"/>
    <w:rsid w:val="00E46259"/>
    <w:rsid w:val="00E46604"/>
    <w:rsid w:val="00E51278"/>
    <w:rsid w:val="00E51941"/>
    <w:rsid w:val="00E5344F"/>
    <w:rsid w:val="00E551F0"/>
    <w:rsid w:val="00E555C0"/>
    <w:rsid w:val="00E55CF5"/>
    <w:rsid w:val="00E56553"/>
    <w:rsid w:val="00E5746D"/>
    <w:rsid w:val="00E609B8"/>
    <w:rsid w:val="00E61692"/>
    <w:rsid w:val="00E61BDA"/>
    <w:rsid w:val="00E62188"/>
    <w:rsid w:val="00E62DDA"/>
    <w:rsid w:val="00E64373"/>
    <w:rsid w:val="00E6794B"/>
    <w:rsid w:val="00E72806"/>
    <w:rsid w:val="00E731B4"/>
    <w:rsid w:val="00E7440B"/>
    <w:rsid w:val="00E765EF"/>
    <w:rsid w:val="00E772B9"/>
    <w:rsid w:val="00E7740F"/>
    <w:rsid w:val="00E808E6"/>
    <w:rsid w:val="00E82CD0"/>
    <w:rsid w:val="00E86C50"/>
    <w:rsid w:val="00E86E04"/>
    <w:rsid w:val="00E86FD3"/>
    <w:rsid w:val="00E921B9"/>
    <w:rsid w:val="00E92C8B"/>
    <w:rsid w:val="00E94A70"/>
    <w:rsid w:val="00E953BC"/>
    <w:rsid w:val="00E95C3C"/>
    <w:rsid w:val="00E971B2"/>
    <w:rsid w:val="00E971D8"/>
    <w:rsid w:val="00E97904"/>
    <w:rsid w:val="00E97A5A"/>
    <w:rsid w:val="00EA053D"/>
    <w:rsid w:val="00EA1827"/>
    <w:rsid w:val="00EA2C8A"/>
    <w:rsid w:val="00EA3A0A"/>
    <w:rsid w:val="00EA59DC"/>
    <w:rsid w:val="00EA5A78"/>
    <w:rsid w:val="00EA6556"/>
    <w:rsid w:val="00EA733C"/>
    <w:rsid w:val="00EA7393"/>
    <w:rsid w:val="00EA7A1D"/>
    <w:rsid w:val="00EA7E87"/>
    <w:rsid w:val="00EB0174"/>
    <w:rsid w:val="00EB05F8"/>
    <w:rsid w:val="00EB0876"/>
    <w:rsid w:val="00EB1AF5"/>
    <w:rsid w:val="00EB2310"/>
    <w:rsid w:val="00EB2A13"/>
    <w:rsid w:val="00EB3142"/>
    <w:rsid w:val="00EB39B0"/>
    <w:rsid w:val="00EB4594"/>
    <w:rsid w:val="00EB74EA"/>
    <w:rsid w:val="00EB78EA"/>
    <w:rsid w:val="00EC014D"/>
    <w:rsid w:val="00EC0A2B"/>
    <w:rsid w:val="00EC0E87"/>
    <w:rsid w:val="00EC2063"/>
    <w:rsid w:val="00EC257C"/>
    <w:rsid w:val="00EC360D"/>
    <w:rsid w:val="00EC36B8"/>
    <w:rsid w:val="00EC3755"/>
    <w:rsid w:val="00EC3B97"/>
    <w:rsid w:val="00EC45CD"/>
    <w:rsid w:val="00EC5912"/>
    <w:rsid w:val="00EC5C4B"/>
    <w:rsid w:val="00EC5D90"/>
    <w:rsid w:val="00EC62EB"/>
    <w:rsid w:val="00EC6443"/>
    <w:rsid w:val="00EC6F8F"/>
    <w:rsid w:val="00EC6FD0"/>
    <w:rsid w:val="00EC7AFE"/>
    <w:rsid w:val="00ED01E7"/>
    <w:rsid w:val="00ED0626"/>
    <w:rsid w:val="00ED0A6B"/>
    <w:rsid w:val="00ED0CE5"/>
    <w:rsid w:val="00ED0D2D"/>
    <w:rsid w:val="00ED1A18"/>
    <w:rsid w:val="00ED2B61"/>
    <w:rsid w:val="00ED36C3"/>
    <w:rsid w:val="00ED36F1"/>
    <w:rsid w:val="00ED50A2"/>
    <w:rsid w:val="00ED588D"/>
    <w:rsid w:val="00ED604E"/>
    <w:rsid w:val="00ED78A1"/>
    <w:rsid w:val="00EE0EDB"/>
    <w:rsid w:val="00EE2ECF"/>
    <w:rsid w:val="00EE5FC1"/>
    <w:rsid w:val="00EF14AB"/>
    <w:rsid w:val="00EF3508"/>
    <w:rsid w:val="00EF5479"/>
    <w:rsid w:val="00EF6065"/>
    <w:rsid w:val="00EF65D8"/>
    <w:rsid w:val="00EF7DF1"/>
    <w:rsid w:val="00F01351"/>
    <w:rsid w:val="00F015A5"/>
    <w:rsid w:val="00F01E37"/>
    <w:rsid w:val="00F0201F"/>
    <w:rsid w:val="00F03FA5"/>
    <w:rsid w:val="00F04A47"/>
    <w:rsid w:val="00F07767"/>
    <w:rsid w:val="00F1029B"/>
    <w:rsid w:val="00F10FDA"/>
    <w:rsid w:val="00F10FE2"/>
    <w:rsid w:val="00F112F9"/>
    <w:rsid w:val="00F129FB"/>
    <w:rsid w:val="00F12EA2"/>
    <w:rsid w:val="00F12FD7"/>
    <w:rsid w:val="00F13EBE"/>
    <w:rsid w:val="00F1489A"/>
    <w:rsid w:val="00F163F6"/>
    <w:rsid w:val="00F16E86"/>
    <w:rsid w:val="00F1784B"/>
    <w:rsid w:val="00F1789F"/>
    <w:rsid w:val="00F20719"/>
    <w:rsid w:val="00F21230"/>
    <w:rsid w:val="00F2164C"/>
    <w:rsid w:val="00F23658"/>
    <w:rsid w:val="00F253B0"/>
    <w:rsid w:val="00F25E46"/>
    <w:rsid w:val="00F26361"/>
    <w:rsid w:val="00F26956"/>
    <w:rsid w:val="00F30BB2"/>
    <w:rsid w:val="00F31C5C"/>
    <w:rsid w:val="00F3749C"/>
    <w:rsid w:val="00F40CE8"/>
    <w:rsid w:val="00F413E0"/>
    <w:rsid w:val="00F43787"/>
    <w:rsid w:val="00F43D73"/>
    <w:rsid w:val="00F44ED5"/>
    <w:rsid w:val="00F453FD"/>
    <w:rsid w:val="00F45818"/>
    <w:rsid w:val="00F46696"/>
    <w:rsid w:val="00F46B36"/>
    <w:rsid w:val="00F52C9D"/>
    <w:rsid w:val="00F53EAC"/>
    <w:rsid w:val="00F5511D"/>
    <w:rsid w:val="00F55ED8"/>
    <w:rsid w:val="00F60EB7"/>
    <w:rsid w:val="00F61A4D"/>
    <w:rsid w:val="00F61D0F"/>
    <w:rsid w:val="00F6217C"/>
    <w:rsid w:val="00F650A9"/>
    <w:rsid w:val="00F65222"/>
    <w:rsid w:val="00F652F1"/>
    <w:rsid w:val="00F655E5"/>
    <w:rsid w:val="00F65BF8"/>
    <w:rsid w:val="00F65E76"/>
    <w:rsid w:val="00F66624"/>
    <w:rsid w:val="00F66BC5"/>
    <w:rsid w:val="00F67F90"/>
    <w:rsid w:val="00F707DF"/>
    <w:rsid w:val="00F70EC1"/>
    <w:rsid w:val="00F70F67"/>
    <w:rsid w:val="00F71E02"/>
    <w:rsid w:val="00F72343"/>
    <w:rsid w:val="00F724DC"/>
    <w:rsid w:val="00F73B79"/>
    <w:rsid w:val="00F74B38"/>
    <w:rsid w:val="00F74F2D"/>
    <w:rsid w:val="00F7586C"/>
    <w:rsid w:val="00F7661C"/>
    <w:rsid w:val="00F77A85"/>
    <w:rsid w:val="00F818FF"/>
    <w:rsid w:val="00F825D9"/>
    <w:rsid w:val="00F82C6F"/>
    <w:rsid w:val="00F833C1"/>
    <w:rsid w:val="00F835DE"/>
    <w:rsid w:val="00F84209"/>
    <w:rsid w:val="00F86170"/>
    <w:rsid w:val="00F90FDA"/>
    <w:rsid w:val="00F91AEA"/>
    <w:rsid w:val="00F928FE"/>
    <w:rsid w:val="00F94AA4"/>
    <w:rsid w:val="00FA0755"/>
    <w:rsid w:val="00FA4044"/>
    <w:rsid w:val="00FA4FB1"/>
    <w:rsid w:val="00FA528C"/>
    <w:rsid w:val="00FA66A7"/>
    <w:rsid w:val="00FA69AB"/>
    <w:rsid w:val="00FA69E6"/>
    <w:rsid w:val="00FA73B6"/>
    <w:rsid w:val="00FA74F3"/>
    <w:rsid w:val="00FB0723"/>
    <w:rsid w:val="00FB16A5"/>
    <w:rsid w:val="00FB25E1"/>
    <w:rsid w:val="00FB2724"/>
    <w:rsid w:val="00FB363C"/>
    <w:rsid w:val="00FB4087"/>
    <w:rsid w:val="00FB4F3E"/>
    <w:rsid w:val="00FB64A9"/>
    <w:rsid w:val="00FB70C4"/>
    <w:rsid w:val="00FC0E58"/>
    <w:rsid w:val="00FC1603"/>
    <w:rsid w:val="00FC2397"/>
    <w:rsid w:val="00FC3501"/>
    <w:rsid w:val="00FC4E37"/>
    <w:rsid w:val="00FC5F20"/>
    <w:rsid w:val="00FC6137"/>
    <w:rsid w:val="00FC6388"/>
    <w:rsid w:val="00FC6EEE"/>
    <w:rsid w:val="00FC6F00"/>
    <w:rsid w:val="00FD0EB2"/>
    <w:rsid w:val="00FD2968"/>
    <w:rsid w:val="00FD3DA6"/>
    <w:rsid w:val="00FD423D"/>
    <w:rsid w:val="00FD54EF"/>
    <w:rsid w:val="00FD661A"/>
    <w:rsid w:val="00FD6937"/>
    <w:rsid w:val="00FD730D"/>
    <w:rsid w:val="00FE1727"/>
    <w:rsid w:val="00FE3C88"/>
    <w:rsid w:val="00FE4977"/>
    <w:rsid w:val="00FE5DAB"/>
    <w:rsid w:val="00FE638D"/>
    <w:rsid w:val="00FE7798"/>
    <w:rsid w:val="00FE7907"/>
    <w:rsid w:val="00FE79BF"/>
    <w:rsid w:val="00FF0265"/>
    <w:rsid w:val="00FF0469"/>
    <w:rsid w:val="00FF0ACA"/>
    <w:rsid w:val="00FF1C54"/>
    <w:rsid w:val="00FF4018"/>
    <w:rsid w:val="00FF53DF"/>
    <w:rsid w:val="00FF5983"/>
    <w:rsid w:val="00FF700B"/>
    <w:rsid w:val="00FF76A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128F8"/>
  <w15:docId w15:val="{9879E127-8469-4DF6-B948-D56CA39C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B26D1"/>
  </w:style>
  <w:style w:type="paragraph" w:styleId="Ttulo1">
    <w:name w:val="heading 1"/>
    <w:basedOn w:val="Normal"/>
    <w:next w:val="Normal"/>
    <w:link w:val="Ttulo1Car"/>
    <w:uiPriority w:val="9"/>
    <w:qFormat/>
    <w:rsid w:val="00E03CD6"/>
    <w:pPr>
      <w:keepNext/>
      <w:keepLines/>
      <w:numPr>
        <w:numId w:val="1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127CA"/>
    <w:pPr>
      <w:keepNext/>
      <w:keepLines/>
      <w:numPr>
        <w:ilvl w:val="1"/>
        <w:numId w:val="10"/>
      </w:numPr>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0022DB"/>
    <w:pPr>
      <w:keepNext/>
      <w:keepLines/>
      <w:numPr>
        <w:ilvl w:val="2"/>
        <w:numId w:val="10"/>
      </w:numPr>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0022DB"/>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022DB"/>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0022DB"/>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nhideWhenUsed/>
    <w:qFormat/>
    <w:rsid w:val="000022D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0022D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0022D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045BE3"/>
    <w:pPr>
      <w:ind w:left="720"/>
      <w:contextualSpacing/>
    </w:pPr>
  </w:style>
  <w:style w:type="paragraph" w:customStyle="1" w:styleId="Default">
    <w:name w:val="Default"/>
    <w:rsid w:val="00975C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0558B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558B4"/>
    <w:rPr>
      <w:color w:val="0000FF"/>
      <w:u w:val="single"/>
    </w:rPr>
  </w:style>
  <w:style w:type="character" w:customStyle="1" w:styleId="Ttulo2Car">
    <w:name w:val="Título 2 Car"/>
    <w:basedOn w:val="Fuentedeprrafopredeter"/>
    <w:link w:val="Ttulo2"/>
    <w:uiPriority w:val="9"/>
    <w:rsid w:val="00D127CA"/>
    <w:rPr>
      <w:rFonts w:asciiTheme="majorHAnsi" w:eastAsiaTheme="majorEastAsia" w:hAnsiTheme="majorHAnsi" w:cstheme="majorBidi"/>
      <w:color w:val="2F5496" w:themeColor="accent1" w:themeShade="BF"/>
      <w:sz w:val="26"/>
      <w:szCs w:val="26"/>
    </w:rPr>
  </w:style>
  <w:style w:type="table" w:styleId="Tablaconcuadrcula">
    <w:name w:val="Table Grid"/>
    <w:basedOn w:val="Tablanormal"/>
    <w:uiPriority w:val="59"/>
    <w:rsid w:val="008A2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3CD6"/>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E03CD6"/>
    <w:pPr>
      <w:ind w:left="283" w:hanging="283"/>
      <w:contextualSpacing/>
    </w:pPr>
  </w:style>
  <w:style w:type="paragraph" w:styleId="Saludo">
    <w:name w:val="Salutation"/>
    <w:basedOn w:val="Normal"/>
    <w:next w:val="Normal"/>
    <w:link w:val="SaludoCar"/>
    <w:uiPriority w:val="99"/>
    <w:unhideWhenUsed/>
    <w:rsid w:val="00E03CD6"/>
  </w:style>
  <w:style w:type="character" w:customStyle="1" w:styleId="SaludoCar">
    <w:name w:val="Saludo Car"/>
    <w:basedOn w:val="Fuentedeprrafopredeter"/>
    <w:link w:val="Saludo"/>
    <w:uiPriority w:val="99"/>
    <w:rsid w:val="00E03CD6"/>
  </w:style>
  <w:style w:type="paragraph" w:styleId="Textoindependiente">
    <w:name w:val="Body Text"/>
    <w:basedOn w:val="Normal"/>
    <w:link w:val="TextoindependienteCar"/>
    <w:uiPriority w:val="99"/>
    <w:unhideWhenUsed/>
    <w:rsid w:val="00E03CD6"/>
    <w:pPr>
      <w:spacing w:after="120"/>
    </w:pPr>
  </w:style>
  <w:style w:type="character" w:customStyle="1" w:styleId="TextoindependienteCar">
    <w:name w:val="Texto independiente Car"/>
    <w:basedOn w:val="Fuentedeprrafopredeter"/>
    <w:link w:val="Textoindependiente"/>
    <w:uiPriority w:val="99"/>
    <w:rsid w:val="00E03CD6"/>
  </w:style>
  <w:style w:type="paragraph" w:styleId="Sangradetextonormal">
    <w:name w:val="Body Text Indent"/>
    <w:basedOn w:val="Normal"/>
    <w:link w:val="SangradetextonormalCar"/>
    <w:uiPriority w:val="99"/>
    <w:unhideWhenUsed/>
    <w:rsid w:val="00E03CD6"/>
    <w:pPr>
      <w:spacing w:after="120"/>
      <w:ind w:left="283"/>
    </w:pPr>
  </w:style>
  <w:style w:type="character" w:customStyle="1" w:styleId="SangradetextonormalCar">
    <w:name w:val="Sangría de texto normal Car"/>
    <w:basedOn w:val="Fuentedeprrafopredeter"/>
    <w:link w:val="Sangradetextonormal"/>
    <w:uiPriority w:val="99"/>
    <w:rsid w:val="00E03CD6"/>
  </w:style>
  <w:style w:type="paragraph" w:customStyle="1" w:styleId="Lneadeasunto">
    <w:name w:val="Línea de asunto"/>
    <w:basedOn w:val="Normal"/>
    <w:rsid w:val="00E03CD6"/>
  </w:style>
  <w:style w:type="character" w:customStyle="1" w:styleId="Mencinsinresolver1">
    <w:name w:val="Mención sin resolver1"/>
    <w:basedOn w:val="Fuentedeprrafopredeter"/>
    <w:uiPriority w:val="99"/>
    <w:semiHidden/>
    <w:unhideWhenUsed/>
    <w:rsid w:val="00E03CD6"/>
    <w:rPr>
      <w:color w:val="605E5C"/>
      <w:shd w:val="clear" w:color="auto" w:fill="E1DFDD"/>
    </w:rPr>
  </w:style>
  <w:style w:type="numbering" w:customStyle="1" w:styleId="Estilo1">
    <w:name w:val="Estilo1"/>
    <w:uiPriority w:val="99"/>
    <w:rsid w:val="004639DC"/>
    <w:pPr>
      <w:numPr>
        <w:numId w:val="2"/>
      </w:numPr>
    </w:pPr>
  </w:style>
  <w:style w:type="character" w:styleId="Textoennegrita">
    <w:name w:val="Strong"/>
    <w:basedOn w:val="Fuentedeprrafopredeter"/>
    <w:uiPriority w:val="22"/>
    <w:qFormat/>
    <w:rsid w:val="00E46604"/>
    <w:rPr>
      <w:b/>
      <w:bCs/>
    </w:rPr>
  </w:style>
  <w:style w:type="paragraph" w:customStyle="1" w:styleId="Pa14">
    <w:name w:val="Pa14"/>
    <w:basedOn w:val="Default"/>
    <w:next w:val="Default"/>
    <w:uiPriority w:val="99"/>
    <w:rsid w:val="00E46604"/>
    <w:pPr>
      <w:spacing w:line="201" w:lineRule="atLeast"/>
    </w:pPr>
    <w:rPr>
      <w:color w:val="auto"/>
    </w:rPr>
  </w:style>
  <w:style w:type="paragraph" w:customStyle="1" w:styleId="Pa6">
    <w:name w:val="Pa6"/>
    <w:basedOn w:val="Default"/>
    <w:next w:val="Default"/>
    <w:uiPriority w:val="99"/>
    <w:rsid w:val="00E46604"/>
    <w:pPr>
      <w:spacing w:line="201" w:lineRule="atLeast"/>
    </w:pPr>
    <w:rPr>
      <w:color w:val="auto"/>
    </w:rPr>
  </w:style>
  <w:style w:type="paragraph" w:styleId="Sinespaciado">
    <w:name w:val="No Spacing"/>
    <w:link w:val="SinespaciadoCar"/>
    <w:qFormat/>
    <w:rsid w:val="00E46604"/>
    <w:pPr>
      <w:spacing w:after="0" w:line="240" w:lineRule="auto"/>
    </w:pPr>
  </w:style>
  <w:style w:type="paragraph" w:customStyle="1" w:styleId="OmniPage2">
    <w:name w:val="OmniPage #2"/>
    <w:basedOn w:val="Normal"/>
    <w:rsid w:val="00E46604"/>
    <w:pPr>
      <w:spacing w:after="0" w:line="260" w:lineRule="exact"/>
    </w:pPr>
    <w:rPr>
      <w:rFonts w:ascii="Times New Roman" w:eastAsia="Times New Roman" w:hAnsi="Times New Roman" w:cs="Times New Roman"/>
      <w:sz w:val="20"/>
      <w:szCs w:val="20"/>
      <w:lang w:val="en-US" w:eastAsia="es-ES"/>
    </w:rPr>
  </w:style>
  <w:style w:type="paragraph" w:customStyle="1" w:styleId="parrafo2">
    <w:name w:val="parrafo_2"/>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E466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E46604"/>
    <w:rPr>
      <w:i/>
      <w:iCs/>
    </w:rPr>
  </w:style>
  <w:style w:type="paragraph" w:styleId="ndice1">
    <w:name w:val="index 1"/>
    <w:basedOn w:val="Normal"/>
    <w:next w:val="Normal"/>
    <w:autoRedefine/>
    <w:uiPriority w:val="99"/>
    <w:unhideWhenUsed/>
    <w:rsid w:val="00295E77"/>
    <w:pPr>
      <w:spacing w:after="0"/>
      <w:ind w:left="220" w:hanging="220"/>
    </w:pPr>
    <w:rPr>
      <w:rFonts w:cstheme="minorHAnsi"/>
      <w:sz w:val="18"/>
      <w:szCs w:val="18"/>
    </w:rPr>
  </w:style>
  <w:style w:type="paragraph" w:styleId="ndice2">
    <w:name w:val="index 2"/>
    <w:basedOn w:val="Normal"/>
    <w:next w:val="Normal"/>
    <w:autoRedefine/>
    <w:uiPriority w:val="99"/>
    <w:unhideWhenUsed/>
    <w:rsid w:val="00295E77"/>
    <w:pPr>
      <w:spacing w:after="0"/>
      <w:ind w:left="440" w:hanging="220"/>
    </w:pPr>
    <w:rPr>
      <w:rFonts w:cstheme="minorHAnsi"/>
      <w:sz w:val="18"/>
      <w:szCs w:val="18"/>
    </w:rPr>
  </w:style>
  <w:style w:type="paragraph" w:styleId="ndice3">
    <w:name w:val="index 3"/>
    <w:basedOn w:val="Normal"/>
    <w:next w:val="Normal"/>
    <w:autoRedefine/>
    <w:uiPriority w:val="99"/>
    <w:unhideWhenUsed/>
    <w:rsid w:val="00295E77"/>
    <w:pPr>
      <w:spacing w:after="0"/>
      <w:ind w:left="660" w:hanging="220"/>
    </w:pPr>
    <w:rPr>
      <w:rFonts w:cstheme="minorHAnsi"/>
      <w:sz w:val="18"/>
      <w:szCs w:val="18"/>
    </w:rPr>
  </w:style>
  <w:style w:type="paragraph" w:styleId="ndice4">
    <w:name w:val="index 4"/>
    <w:basedOn w:val="Normal"/>
    <w:next w:val="Normal"/>
    <w:autoRedefine/>
    <w:uiPriority w:val="99"/>
    <w:unhideWhenUsed/>
    <w:rsid w:val="00295E77"/>
    <w:pPr>
      <w:spacing w:after="0"/>
      <w:ind w:left="880" w:hanging="220"/>
    </w:pPr>
    <w:rPr>
      <w:rFonts w:cstheme="minorHAnsi"/>
      <w:sz w:val="18"/>
      <w:szCs w:val="18"/>
    </w:rPr>
  </w:style>
  <w:style w:type="paragraph" w:styleId="ndice5">
    <w:name w:val="index 5"/>
    <w:basedOn w:val="Normal"/>
    <w:next w:val="Normal"/>
    <w:autoRedefine/>
    <w:uiPriority w:val="99"/>
    <w:unhideWhenUsed/>
    <w:rsid w:val="00295E77"/>
    <w:pPr>
      <w:spacing w:after="0"/>
      <w:ind w:left="1100" w:hanging="220"/>
    </w:pPr>
    <w:rPr>
      <w:rFonts w:cstheme="minorHAnsi"/>
      <w:sz w:val="18"/>
      <w:szCs w:val="18"/>
    </w:rPr>
  </w:style>
  <w:style w:type="paragraph" w:styleId="ndice6">
    <w:name w:val="index 6"/>
    <w:basedOn w:val="Normal"/>
    <w:next w:val="Normal"/>
    <w:autoRedefine/>
    <w:uiPriority w:val="99"/>
    <w:unhideWhenUsed/>
    <w:rsid w:val="00295E77"/>
    <w:pPr>
      <w:spacing w:after="0"/>
      <w:ind w:left="1320" w:hanging="220"/>
    </w:pPr>
    <w:rPr>
      <w:rFonts w:cstheme="minorHAnsi"/>
      <w:sz w:val="18"/>
      <w:szCs w:val="18"/>
    </w:rPr>
  </w:style>
  <w:style w:type="paragraph" w:styleId="ndice7">
    <w:name w:val="index 7"/>
    <w:basedOn w:val="Normal"/>
    <w:next w:val="Normal"/>
    <w:autoRedefine/>
    <w:uiPriority w:val="99"/>
    <w:unhideWhenUsed/>
    <w:rsid w:val="00295E77"/>
    <w:pPr>
      <w:spacing w:after="0"/>
      <w:ind w:left="1540" w:hanging="220"/>
    </w:pPr>
    <w:rPr>
      <w:rFonts w:cstheme="minorHAnsi"/>
      <w:sz w:val="18"/>
      <w:szCs w:val="18"/>
    </w:rPr>
  </w:style>
  <w:style w:type="paragraph" w:styleId="ndice8">
    <w:name w:val="index 8"/>
    <w:basedOn w:val="Normal"/>
    <w:next w:val="Normal"/>
    <w:autoRedefine/>
    <w:uiPriority w:val="99"/>
    <w:unhideWhenUsed/>
    <w:rsid w:val="00295E77"/>
    <w:pPr>
      <w:spacing w:after="0"/>
      <w:ind w:left="1760" w:hanging="220"/>
    </w:pPr>
    <w:rPr>
      <w:rFonts w:cstheme="minorHAnsi"/>
      <w:sz w:val="18"/>
      <w:szCs w:val="18"/>
    </w:rPr>
  </w:style>
  <w:style w:type="paragraph" w:styleId="ndice9">
    <w:name w:val="index 9"/>
    <w:basedOn w:val="Normal"/>
    <w:next w:val="Normal"/>
    <w:autoRedefine/>
    <w:uiPriority w:val="99"/>
    <w:unhideWhenUsed/>
    <w:rsid w:val="00295E77"/>
    <w:pPr>
      <w:spacing w:after="0"/>
      <w:ind w:left="1980" w:hanging="220"/>
    </w:pPr>
    <w:rPr>
      <w:rFonts w:cstheme="minorHAnsi"/>
      <w:sz w:val="18"/>
      <w:szCs w:val="18"/>
    </w:rPr>
  </w:style>
  <w:style w:type="paragraph" w:styleId="Ttulodendice">
    <w:name w:val="index heading"/>
    <w:basedOn w:val="Normal"/>
    <w:next w:val="ndice1"/>
    <w:uiPriority w:val="99"/>
    <w:unhideWhenUsed/>
    <w:rsid w:val="00295E77"/>
    <w:pPr>
      <w:pBdr>
        <w:top w:val="single" w:sz="12" w:space="0" w:color="auto"/>
      </w:pBdr>
      <w:spacing w:before="360" w:after="240"/>
    </w:pPr>
    <w:rPr>
      <w:rFonts w:cstheme="minorHAnsi"/>
      <w:b/>
      <w:bCs/>
      <w:i/>
      <w:iCs/>
      <w:sz w:val="26"/>
      <w:szCs w:val="26"/>
    </w:rPr>
  </w:style>
  <w:style w:type="paragraph" w:styleId="TtuloTDC">
    <w:name w:val="TOC Heading"/>
    <w:basedOn w:val="Ttulo1"/>
    <w:next w:val="Normal"/>
    <w:uiPriority w:val="39"/>
    <w:unhideWhenUsed/>
    <w:qFormat/>
    <w:rsid w:val="00295E77"/>
    <w:pPr>
      <w:numPr>
        <w:numId w:val="0"/>
      </w:numPr>
      <w:outlineLvl w:val="9"/>
    </w:pPr>
    <w:rPr>
      <w:lang w:eastAsia="es-ES"/>
    </w:rPr>
  </w:style>
  <w:style w:type="paragraph" w:styleId="TDC2">
    <w:name w:val="toc 2"/>
    <w:basedOn w:val="Normal"/>
    <w:next w:val="Normal"/>
    <w:autoRedefine/>
    <w:uiPriority w:val="39"/>
    <w:unhideWhenUsed/>
    <w:rsid w:val="00DC27A7"/>
    <w:pPr>
      <w:tabs>
        <w:tab w:val="left" w:pos="709"/>
        <w:tab w:val="right" w:leader="dot" w:pos="9736"/>
      </w:tabs>
      <w:spacing w:after="0" w:line="240" w:lineRule="auto"/>
      <w:ind w:left="220"/>
    </w:pPr>
    <w:rPr>
      <w:rFonts w:eastAsiaTheme="minorEastAsia" w:cs="Times New Roman"/>
      <w:lang w:eastAsia="es-ES"/>
    </w:rPr>
  </w:style>
  <w:style w:type="paragraph" w:styleId="TDC1">
    <w:name w:val="toc 1"/>
    <w:basedOn w:val="Normal"/>
    <w:next w:val="Normal"/>
    <w:autoRedefine/>
    <w:uiPriority w:val="39"/>
    <w:unhideWhenUsed/>
    <w:rsid w:val="00C3240D"/>
    <w:pPr>
      <w:tabs>
        <w:tab w:val="left" w:pos="284"/>
        <w:tab w:val="right" w:leader="dot" w:pos="9736"/>
      </w:tabs>
      <w:spacing w:before="120" w:after="120" w:line="240" w:lineRule="auto"/>
    </w:pPr>
    <w:rPr>
      <w:rFonts w:eastAsiaTheme="minorEastAsia" w:cs="Times New Roman"/>
      <w:lang w:eastAsia="es-ES"/>
    </w:rPr>
  </w:style>
  <w:style w:type="paragraph" w:styleId="TDC3">
    <w:name w:val="toc 3"/>
    <w:basedOn w:val="Normal"/>
    <w:next w:val="Normal"/>
    <w:autoRedefine/>
    <w:uiPriority w:val="39"/>
    <w:unhideWhenUsed/>
    <w:rsid w:val="00DC27A7"/>
    <w:pPr>
      <w:tabs>
        <w:tab w:val="left" w:pos="993"/>
        <w:tab w:val="right" w:leader="dot" w:pos="9736"/>
      </w:tabs>
      <w:spacing w:after="0" w:line="240" w:lineRule="auto"/>
      <w:ind w:left="440"/>
    </w:pPr>
    <w:rPr>
      <w:rFonts w:eastAsiaTheme="minorEastAsia" w:cs="Times New Roman"/>
      <w:lang w:eastAsia="es-ES"/>
    </w:rPr>
  </w:style>
  <w:style w:type="paragraph" w:styleId="Encabezado">
    <w:name w:val="header"/>
    <w:basedOn w:val="Normal"/>
    <w:link w:val="EncabezadoCar"/>
    <w:uiPriority w:val="99"/>
    <w:unhideWhenUsed/>
    <w:rsid w:val="00A17F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7FB6"/>
  </w:style>
  <w:style w:type="paragraph" w:styleId="Piedepgina">
    <w:name w:val="footer"/>
    <w:basedOn w:val="Normal"/>
    <w:link w:val="PiedepginaCar"/>
    <w:uiPriority w:val="99"/>
    <w:unhideWhenUsed/>
    <w:rsid w:val="00A17F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7FB6"/>
  </w:style>
  <w:style w:type="character" w:customStyle="1" w:styleId="SinespaciadoCar">
    <w:name w:val="Sin espaciado Car"/>
    <w:basedOn w:val="Fuentedeprrafopredeter"/>
    <w:link w:val="Sinespaciado"/>
    <w:uiPriority w:val="1"/>
    <w:rsid w:val="00A17FB6"/>
  </w:style>
  <w:style w:type="paragraph" w:styleId="Textodeglobo">
    <w:name w:val="Balloon Text"/>
    <w:basedOn w:val="Normal"/>
    <w:link w:val="TextodegloboCar"/>
    <w:uiPriority w:val="99"/>
    <w:semiHidden/>
    <w:unhideWhenUsed/>
    <w:rsid w:val="001E06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0614"/>
    <w:rPr>
      <w:rFonts w:ascii="Segoe UI" w:hAnsi="Segoe UI" w:cs="Segoe UI"/>
      <w:sz w:val="18"/>
      <w:szCs w:val="18"/>
    </w:rPr>
  </w:style>
  <w:style w:type="character" w:customStyle="1" w:styleId="Ttulo3Car">
    <w:name w:val="Título 3 Car"/>
    <w:basedOn w:val="Fuentedeprrafopredeter"/>
    <w:link w:val="Ttulo3"/>
    <w:uiPriority w:val="9"/>
    <w:rsid w:val="000022DB"/>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0022D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semiHidden/>
    <w:rsid w:val="000022D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0022DB"/>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0022D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0022D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0022D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240870"/>
    <w:rPr>
      <w:sz w:val="16"/>
      <w:szCs w:val="16"/>
    </w:rPr>
  </w:style>
  <w:style w:type="paragraph" w:styleId="Textocomentario">
    <w:name w:val="annotation text"/>
    <w:basedOn w:val="Normal"/>
    <w:link w:val="TextocomentarioCar"/>
    <w:uiPriority w:val="99"/>
    <w:semiHidden/>
    <w:unhideWhenUsed/>
    <w:rsid w:val="0024087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40870"/>
    <w:rPr>
      <w:sz w:val="20"/>
      <w:szCs w:val="20"/>
    </w:rPr>
  </w:style>
  <w:style w:type="paragraph" w:styleId="Asuntodelcomentario">
    <w:name w:val="annotation subject"/>
    <w:basedOn w:val="Textocomentario"/>
    <w:next w:val="Textocomentario"/>
    <w:link w:val="AsuntodelcomentarioCar"/>
    <w:uiPriority w:val="99"/>
    <w:semiHidden/>
    <w:unhideWhenUsed/>
    <w:rsid w:val="00240870"/>
    <w:rPr>
      <w:b/>
      <w:bCs/>
    </w:rPr>
  </w:style>
  <w:style w:type="character" w:customStyle="1" w:styleId="AsuntodelcomentarioCar">
    <w:name w:val="Asunto del comentario Car"/>
    <w:basedOn w:val="TextocomentarioCar"/>
    <w:link w:val="Asuntodelcomentario"/>
    <w:uiPriority w:val="99"/>
    <w:semiHidden/>
    <w:rsid w:val="00240870"/>
    <w:rPr>
      <w:b/>
      <w:bCs/>
      <w:sz w:val="20"/>
      <w:szCs w:val="20"/>
    </w:rPr>
  </w:style>
  <w:style w:type="character" w:customStyle="1" w:styleId="a1">
    <w:name w:val="a1"/>
    <w:basedOn w:val="Fuentedeprrafopredeter"/>
    <w:rsid w:val="007B71D0"/>
    <w:rPr>
      <w:color w:val="008000"/>
    </w:rPr>
  </w:style>
  <w:style w:type="character" w:customStyle="1" w:styleId="apple-converted-space">
    <w:name w:val="apple-converted-space"/>
    <w:rsid w:val="00C127B1"/>
    <w:rPr>
      <w:rFonts w:cs="Times New Roman"/>
    </w:rPr>
  </w:style>
  <w:style w:type="character" w:customStyle="1" w:styleId="resourcedata2">
    <w:name w:val="resourcedata2"/>
    <w:rsid w:val="00C127B1"/>
    <w:rPr>
      <w:rFonts w:cs="Times New Roman"/>
    </w:rPr>
  </w:style>
  <w:style w:type="character" w:customStyle="1" w:styleId="resourcedata3">
    <w:name w:val="resourcedata3"/>
    <w:rsid w:val="00C127B1"/>
    <w:rPr>
      <w:rFonts w:cs="Times New Roman"/>
    </w:rPr>
  </w:style>
  <w:style w:type="character" w:styleId="AcrnimoHTML">
    <w:name w:val="HTML Acronym"/>
    <w:uiPriority w:val="99"/>
    <w:semiHidden/>
    <w:unhideWhenUsed/>
    <w:rsid w:val="00C127B1"/>
  </w:style>
  <w:style w:type="character" w:styleId="CitaHTML">
    <w:name w:val="HTML Cite"/>
    <w:uiPriority w:val="99"/>
    <w:semiHidden/>
    <w:unhideWhenUsed/>
    <w:rsid w:val="00C127B1"/>
    <w:rPr>
      <w:i/>
      <w:iCs/>
    </w:rPr>
  </w:style>
  <w:style w:type="character" w:customStyle="1" w:styleId="st">
    <w:name w:val="st"/>
    <w:rsid w:val="00C127B1"/>
  </w:style>
  <w:style w:type="character" w:customStyle="1" w:styleId="f">
    <w:name w:val="f"/>
    <w:rsid w:val="00C127B1"/>
  </w:style>
  <w:style w:type="character" w:styleId="Hipervnculovisitado">
    <w:name w:val="FollowedHyperlink"/>
    <w:basedOn w:val="Fuentedeprrafopredeter"/>
    <w:uiPriority w:val="99"/>
    <w:semiHidden/>
    <w:unhideWhenUsed/>
    <w:rsid w:val="00C77A86"/>
    <w:rPr>
      <w:color w:val="954F72" w:themeColor="followedHyperlink"/>
      <w:u w:val="single"/>
    </w:rPr>
  </w:style>
  <w:style w:type="paragraph" w:styleId="TDC4">
    <w:name w:val="toc 4"/>
    <w:basedOn w:val="Normal"/>
    <w:next w:val="Normal"/>
    <w:autoRedefine/>
    <w:uiPriority w:val="39"/>
    <w:unhideWhenUsed/>
    <w:rsid w:val="00EA2C8A"/>
    <w:pPr>
      <w:spacing w:after="100"/>
      <w:ind w:left="660"/>
    </w:pPr>
    <w:rPr>
      <w:rFonts w:eastAsiaTheme="minorEastAsia"/>
      <w:lang w:eastAsia="es-ES"/>
    </w:rPr>
  </w:style>
  <w:style w:type="paragraph" w:styleId="TDC5">
    <w:name w:val="toc 5"/>
    <w:basedOn w:val="Normal"/>
    <w:next w:val="Normal"/>
    <w:autoRedefine/>
    <w:uiPriority w:val="39"/>
    <w:unhideWhenUsed/>
    <w:rsid w:val="00EA2C8A"/>
    <w:pPr>
      <w:spacing w:after="100"/>
      <w:ind w:left="880"/>
    </w:pPr>
    <w:rPr>
      <w:rFonts w:eastAsiaTheme="minorEastAsia"/>
      <w:lang w:eastAsia="es-ES"/>
    </w:rPr>
  </w:style>
  <w:style w:type="paragraph" w:styleId="TDC6">
    <w:name w:val="toc 6"/>
    <w:basedOn w:val="Normal"/>
    <w:next w:val="Normal"/>
    <w:autoRedefine/>
    <w:uiPriority w:val="39"/>
    <w:unhideWhenUsed/>
    <w:rsid w:val="00EA2C8A"/>
    <w:pPr>
      <w:spacing w:after="100"/>
      <w:ind w:left="1100"/>
    </w:pPr>
    <w:rPr>
      <w:rFonts w:eastAsiaTheme="minorEastAsia"/>
      <w:lang w:eastAsia="es-ES"/>
    </w:rPr>
  </w:style>
  <w:style w:type="paragraph" w:styleId="TDC7">
    <w:name w:val="toc 7"/>
    <w:basedOn w:val="Normal"/>
    <w:next w:val="Normal"/>
    <w:autoRedefine/>
    <w:uiPriority w:val="39"/>
    <w:unhideWhenUsed/>
    <w:rsid w:val="00EA2C8A"/>
    <w:pPr>
      <w:spacing w:after="100"/>
      <w:ind w:left="1320"/>
    </w:pPr>
    <w:rPr>
      <w:rFonts w:eastAsiaTheme="minorEastAsia"/>
      <w:lang w:eastAsia="es-ES"/>
    </w:rPr>
  </w:style>
  <w:style w:type="paragraph" w:styleId="TDC8">
    <w:name w:val="toc 8"/>
    <w:basedOn w:val="Normal"/>
    <w:next w:val="Normal"/>
    <w:autoRedefine/>
    <w:uiPriority w:val="39"/>
    <w:unhideWhenUsed/>
    <w:rsid w:val="00EA2C8A"/>
    <w:pPr>
      <w:spacing w:after="100"/>
      <w:ind w:left="1540"/>
    </w:pPr>
    <w:rPr>
      <w:rFonts w:eastAsiaTheme="minorEastAsia"/>
      <w:lang w:eastAsia="es-ES"/>
    </w:rPr>
  </w:style>
  <w:style w:type="paragraph" w:styleId="TDC9">
    <w:name w:val="toc 9"/>
    <w:basedOn w:val="Normal"/>
    <w:next w:val="Normal"/>
    <w:autoRedefine/>
    <w:uiPriority w:val="39"/>
    <w:unhideWhenUsed/>
    <w:rsid w:val="00EA2C8A"/>
    <w:pPr>
      <w:spacing w:after="100"/>
      <w:ind w:left="1760"/>
    </w:pPr>
    <w:rPr>
      <w:rFonts w:eastAsiaTheme="minorEastAsia"/>
      <w:lang w:eastAsia="es-ES"/>
    </w:rPr>
  </w:style>
  <w:style w:type="character" w:customStyle="1" w:styleId="ns">
    <w:name w:val="ns"/>
    <w:basedOn w:val="Fuentedeprrafopredeter"/>
    <w:rsid w:val="00D134F5"/>
  </w:style>
  <w:style w:type="table" w:customStyle="1" w:styleId="Tablaconcuadrcula5oscura-nfasis41">
    <w:name w:val="Tabla con cuadrícula 5 oscura - Énfasis 41"/>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Tablaconcuadrcula5oscura-nfasis61">
    <w:name w:val="Tabla con cuadrícula 5 oscura - Énfasis 61"/>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Tablaconcuadrcula5oscura-nfasis21">
    <w:name w:val="Tabla con cuadrícula 5 oscura - Énfasis 21"/>
    <w:basedOn w:val="Tablanormal"/>
    <w:uiPriority w:val="50"/>
    <w:rsid w:val="00CF3F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Tablaconcuadrcula5oscura-nfasis51">
    <w:name w:val="Tabla con cuadrícula 5 oscura - Énfasis 51"/>
    <w:basedOn w:val="Tablanormal"/>
    <w:uiPriority w:val="50"/>
    <w:rsid w:val="00506FB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mpj7bzys">
    <w:name w:val="mpj7bzys"/>
    <w:basedOn w:val="Fuentedeprrafopredeter"/>
    <w:rsid w:val="006E23DB"/>
  </w:style>
  <w:style w:type="character" w:styleId="Textodelmarcadordeposicin">
    <w:name w:val="Placeholder Text"/>
    <w:basedOn w:val="Fuentedeprrafopredeter"/>
    <w:uiPriority w:val="99"/>
    <w:semiHidden/>
    <w:rsid w:val="00982114"/>
    <w:rPr>
      <w:color w:val="808080"/>
    </w:rPr>
  </w:style>
  <w:style w:type="paragraph" w:customStyle="1" w:styleId="Pa31">
    <w:name w:val="Pa31"/>
    <w:basedOn w:val="Default"/>
    <w:next w:val="Default"/>
    <w:uiPriority w:val="99"/>
    <w:rsid w:val="001665C1"/>
    <w:pPr>
      <w:spacing w:line="181" w:lineRule="atLeast"/>
    </w:pPr>
    <w:rPr>
      <w:color w:val="auto"/>
    </w:rPr>
  </w:style>
  <w:style w:type="character" w:customStyle="1" w:styleId="A10">
    <w:name w:val="A1"/>
    <w:uiPriority w:val="99"/>
    <w:rsid w:val="00AB0CAC"/>
    <w:rPr>
      <w:color w:val="000000"/>
      <w:sz w:val="20"/>
      <w:szCs w:val="20"/>
    </w:rPr>
  </w:style>
  <w:style w:type="table" w:customStyle="1" w:styleId="Tablaconcuadrcula4-nfasis51">
    <w:name w:val="Tabla con cuadrícula 4 - Énfasis 51"/>
    <w:basedOn w:val="Tablanormal"/>
    <w:uiPriority w:val="49"/>
    <w:rsid w:val="004F50F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a17">
    <w:name w:val="Pa17"/>
    <w:basedOn w:val="Default"/>
    <w:next w:val="Default"/>
    <w:uiPriority w:val="99"/>
    <w:rsid w:val="00240DF6"/>
    <w:pPr>
      <w:spacing w:line="221" w:lineRule="atLeast"/>
    </w:pPr>
    <w:rPr>
      <w:color w:val="auto"/>
    </w:rPr>
  </w:style>
  <w:style w:type="paragraph" w:customStyle="1" w:styleId="Pa16">
    <w:name w:val="Pa16"/>
    <w:basedOn w:val="Normal"/>
    <w:next w:val="Normal"/>
    <w:uiPriority w:val="99"/>
    <w:rsid w:val="00F45818"/>
    <w:pPr>
      <w:autoSpaceDE w:val="0"/>
      <w:autoSpaceDN w:val="0"/>
      <w:spacing w:after="0" w:line="221" w:lineRule="atLeast"/>
    </w:pPr>
    <w:rPr>
      <w:rFonts w:ascii="Arial" w:eastAsia="Calibri" w:hAnsi="Arial" w:cs="Arial"/>
      <w:sz w:val="24"/>
      <w:szCs w:val="24"/>
    </w:rPr>
  </w:style>
  <w:style w:type="paragraph" w:customStyle="1" w:styleId="Pa21">
    <w:name w:val="Pa21"/>
    <w:basedOn w:val="Default"/>
    <w:next w:val="Default"/>
    <w:uiPriority w:val="99"/>
    <w:rsid w:val="001979ED"/>
    <w:pPr>
      <w:spacing w:line="241" w:lineRule="atLeast"/>
    </w:pPr>
    <w:rPr>
      <w:color w:val="auto"/>
    </w:rPr>
  </w:style>
  <w:style w:type="character" w:customStyle="1" w:styleId="A6">
    <w:name w:val="A6"/>
    <w:uiPriority w:val="99"/>
    <w:rsid w:val="001979ED"/>
    <w:rPr>
      <w:color w:val="000000"/>
      <w:sz w:val="20"/>
      <w:szCs w:val="20"/>
    </w:rPr>
  </w:style>
  <w:style w:type="paragraph" w:customStyle="1" w:styleId="Normal1">
    <w:name w:val="Normal1"/>
    <w:rsid w:val="005C41BD"/>
    <w:pPr>
      <w:spacing w:after="0" w:line="240" w:lineRule="auto"/>
      <w:ind w:firstLine="720"/>
      <w:jc w:val="both"/>
    </w:pPr>
    <w:rPr>
      <w:rFonts w:ascii="Arial" w:eastAsia="Arial" w:hAnsi="Arial" w:cs="Arial"/>
      <w:lang w:eastAsia="es-ES"/>
    </w:rPr>
  </w:style>
  <w:style w:type="paragraph" w:customStyle="1" w:styleId="Pa11">
    <w:name w:val="Pa11"/>
    <w:basedOn w:val="Default"/>
    <w:next w:val="Default"/>
    <w:uiPriority w:val="99"/>
    <w:rsid w:val="0029024F"/>
    <w:pPr>
      <w:spacing w:line="201" w:lineRule="atLeast"/>
    </w:pPr>
    <w:rPr>
      <w:color w:val="auto"/>
    </w:rPr>
  </w:style>
  <w:style w:type="paragraph" w:customStyle="1" w:styleId="Pa10">
    <w:name w:val="Pa10"/>
    <w:basedOn w:val="Normal"/>
    <w:next w:val="Normal"/>
    <w:rsid w:val="00570C18"/>
    <w:pPr>
      <w:suppressAutoHyphens/>
      <w:autoSpaceDE w:val="0"/>
      <w:autoSpaceDN w:val="0"/>
      <w:spacing w:after="0" w:line="201" w:lineRule="atLeast"/>
    </w:pPr>
    <w:rPr>
      <w:rFonts w:ascii="Arial" w:eastAsia="Calibri" w:hAnsi="Arial" w:cs="Arial"/>
      <w:sz w:val="24"/>
      <w:szCs w:val="24"/>
    </w:rPr>
  </w:style>
  <w:style w:type="paragraph" w:customStyle="1" w:styleId="Pa22">
    <w:name w:val="Pa22"/>
    <w:basedOn w:val="Default"/>
    <w:next w:val="Default"/>
    <w:uiPriority w:val="99"/>
    <w:rsid w:val="001469C9"/>
    <w:pPr>
      <w:spacing w:line="241" w:lineRule="atLeast"/>
    </w:pPr>
    <w:rPr>
      <w:color w:val="auto"/>
    </w:rPr>
  </w:style>
  <w:style w:type="paragraph" w:customStyle="1" w:styleId="Pa18">
    <w:name w:val="Pa18"/>
    <w:basedOn w:val="Default"/>
    <w:next w:val="Default"/>
    <w:uiPriority w:val="99"/>
    <w:rsid w:val="001469C9"/>
    <w:pPr>
      <w:spacing w:line="241" w:lineRule="atLeast"/>
    </w:pPr>
    <w:rPr>
      <w:color w:val="auto"/>
    </w:rPr>
  </w:style>
  <w:style w:type="paragraph" w:customStyle="1" w:styleId="Pa13">
    <w:name w:val="Pa13"/>
    <w:basedOn w:val="Default"/>
    <w:next w:val="Default"/>
    <w:uiPriority w:val="99"/>
    <w:rsid w:val="00684FF2"/>
    <w:pPr>
      <w:spacing w:line="201" w:lineRule="atLeast"/>
    </w:pPr>
    <w:rPr>
      <w:color w:val="auto"/>
    </w:rPr>
  </w:style>
  <w:style w:type="paragraph" w:customStyle="1" w:styleId="Pa19">
    <w:name w:val="Pa19"/>
    <w:basedOn w:val="Default"/>
    <w:next w:val="Default"/>
    <w:uiPriority w:val="99"/>
    <w:rsid w:val="008445DC"/>
    <w:pPr>
      <w:spacing w:line="241" w:lineRule="atLeast"/>
    </w:pPr>
    <w:rPr>
      <w:color w:val="auto"/>
    </w:rPr>
  </w:style>
  <w:style w:type="paragraph" w:customStyle="1" w:styleId="Pa29">
    <w:name w:val="Pa29"/>
    <w:basedOn w:val="Default"/>
    <w:next w:val="Default"/>
    <w:uiPriority w:val="99"/>
    <w:rsid w:val="008445DC"/>
    <w:pPr>
      <w:spacing w:line="241" w:lineRule="atLeast"/>
    </w:pPr>
    <w:rPr>
      <w:color w:val="auto"/>
    </w:rPr>
  </w:style>
  <w:style w:type="paragraph" w:customStyle="1" w:styleId="Pa43">
    <w:name w:val="Pa43"/>
    <w:basedOn w:val="Default"/>
    <w:next w:val="Default"/>
    <w:uiPriority w:val="99"/>
    <w:rsid w:val="00D70F31"/>
    <w:pPr>
      <w:spacing w:line="24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92319">
      <w:bodyDiv w:val="1"/>
      <w:marLeft w:val="0"/>
      <w:marRight w:val="0"/>
      <w:marTop w:val="0"/>
      <w:marBottom w:val="0"/>
      <w:divBdr>
        <w:top w:val="none" w:sz="0" w:space="0" w:color="auto"/>
        <w:left w:val="none" w:sz="0" w:space="0" w:color="auto"/>
        <w:bottom w:val="none" w:sz="0" w:space="0" w:color="auto"/>
        <w:right w:val="none" w:sz="0" w:space="0" w:color="auto"/>
      </w:divBdr>
    </w:div>
    <w:div w:id="150490152">
      <w:bodyDiv w:val="1"/>
      <w:marLeft w:val="0"/>
      <w:marRight w:val="0"/>
      <w:marTop w:val="0"/>
      <w:marBottom w:val="0"/>
      <w:divBdr>
        <w:top w:val="none" w:sz="0" w:space="0" w:color="auto"/>
        <w:left w:val="none" w:sz="0" w:space="0" w:color="auto"/>
        <w:bottom w:val="none" w:sz="0" w:space="0" w:color="auto"/>
        <w:right w:val="none" w:sz="0" w:space="0" w:color="auto"/>
      </w:divBdr>
    </w:div>
    <w:div w:id="160239780">
      <w:bodyDiv w:val="1"/>
      <w:marLeft w:val="0"/>
      <w:marRight w:val="0"/>
      <w:marTop w:val="0"/>
      <w:marBottom w:val="0"/>
      <w:divBdr>
        <w:top w:val="none" w:sz="0" w:space="0" w:color="auto"/>
        <w:left w:val="none" w:sz="0" w:space="0" w:color="auto"/>
        <w:bottom w:val="none" w:sz="0" w:space="0" w:color="auto"/>
        <w:right w:val="none" w:sz="0" w:space="0" w:color="auto"/>
      </w:divBdr>
      <w:divsChild>
        <w:div w:id="1617982726">
          <w:marLeft w:val="547"/>
          <w:marRight w:val="0"/>
          <w:marTop w:val="0"/>
          <w:marBottom w:val="0"/>
          <w:divBdr>
            <w:top w:val="none" w:sz="0" w:space="0" w:color="auto"/>
            <w:left w:val="none" w:sz="0" w:space="0" w:color="auto"/>
            <w:bottom w:val="none" w:sz="0" w:space="0" w:color="auto"/>
            <w:right w:val="none" w:sz="0" w:space="0" w:color="auto"/>
          </w:divBdr>
        </w:div>
      </w:divsChild>
    </w:div>
    <w:div w:id="218711155">
      <w:bodyDiv w:val="1"/>
      <w:marLeft w:val="0"/>
      <w:marRight w:val="0"/>
      <w:marTop w:val="0"/>
      <w:marBottom w:val="0"/>
      <w:divBdr>
        <w:top w:val="none" w:sz="0" w:space="0" w:color="auto"/>
        <w:left w:val="none" w:sz="0" w:space="0" w:color="auto"/>
        <w:bottom w:val="none" w:sz="0" w:space="0" w:color="auto"/>
        <w:right w:val="none" w:sz="0" w:space="0" w:color="auto"/>
      </w:divBdr>
    </w:div>
    <w:div w:id="251552240">
      <w:bodyDiv w:val="1"/>
      <w:marLeft w:val="0"/>
      <w:marRight w:val="0"/>
      <w:marTop w:val="0"/>
      <w:marBottom w:val="0"/>
      <w:divBdr>
        <w:top w:val="none" w:sz="0" w:space="0" w:color="auto"/>
        <w:left w:val="none" w:sz="0" w:space="0" w:color="auto"/>
        <w:bottom w:val="none" w:sz="0" w:space="0" w:color="auto"/>
        <w:right w:val="none" w:sz="0" w:space="0" w:color="auto"/>
      </w:divBdr>
    </w:div>
    <w:div w:id="290521958">
      <w:bodyDiv w:val="1"/>
      <w:marLeft w:val="0"/>
      <w:marRight w:val="0"/>
      <w:marTop w:val="0"/>
      <w:marBottom w:val="0"/>
      <w:divBdr>
        <w:top w:val="none" w:sz="0" w:space="0" w:color="auto"/>
        <w:left w:val="none" w:sz="0" w:space="0" w:color="auto"/>
        <w:bottom w:val="none" w:sz="0" w:space="0" w:color="auto"/>
        <w:right w:val="none" w:sz="0" w:space="0" w:color="auto"/>
      </w:divBdr>
    </w:div>
    <w:div w:id="345668460">
      <w:bodyDiv w:val="1"/>
      <w:marLeft w:val="0"/>
      <w:marRight w:val="0"/>
      <w:marTop w:val="0"/>
      <w:marBottom w:val="0"/>
      <w:divBdr>
        <w:top w:val="none" w:sz="0" w:space="0" w:color="auto"/>
        <w:left w:val="none" w:sz="0" w:space="0" w:color="auto"/>
        <w:bottom w:val="none" w:sz="0" w:space="0" w:color="auto"/>
        <w:right w:val="none" w:sz="0" w:space="0" w:color="auto"/>
      </w:divBdr>
    </w:div>
    <w:div w:id="354578431">
      <w:bodyDiv w:val="1"/>
      <w:marLeft w:val="0"/>
      <w:marRight w:val="0"/>
      <w:marTop w:val="0"/>
      <w:marBottom w:val="0"/>
      <w:divBdr>
        <w:top w:val="none" w:sz="0" w:space="0" w:color="auto"/>
        <w:left w:val="none" w:sz="0" w:space="0" w:color="auto"/>
        <w:bottom w:val="none" w:sz="0" w:space="0" w:color="auto"/>
        <w:right w:val="none" w:sz="0" w:space="0" w:color="auto"/>
      </w:divBdr>
    </w:div>
    <w:div w:id="379983639">
      <w:bodyDiv w:val="1"/>
      <w:marLeft w:val="0"/>
      <w:marRight w:val="0"/>
      <w:marTop w:val="0"/>
      <w:marBottom w:val="0"/>
      <w:divBdr>
        <w:top w:val="none" w:sz="0" w:space="0" w:color="auto"/>
        <w:left w:val="none" w:sz="0" w:space="0" w:color="auto"/>
        <w:bottom w:val="none" w:sz="0" w:space="0" w:color="auto"/>
        <w:right w:val="none" w:sz="0" w:space="0" w:color="auto"/>
      </w:divBdr>
    </w:div>
    <w:div w:id="381639292">
      <w:bodyDiv w:val="1"/>
      <w:marLeft w:val="0"/>
      <w:marRight w:val="0"/>
      <w:marTop w:val="0"/>
      <w:marBottom w:val="0"/>
      <w:divBdr>
        <w:top w:val="none" w:sz="0" w:space="0" w:color="auto"/>
        <w:left w:val="none" w:sz="0" w:space="0" w:color="auto"/>
        <w:bottom w:val="none" w:sz="0" w:space="0" w:color="auto"/>
        <w:right w:val="none" w:sz="0" w:space="0" w:color="auto"/>
      </w:divBdr>
      <w:divsChild>
        <w:div w:id="899444823">
          <w:marLeft w:val="547"/>
          <w:marRight w:val="0"/>
          <w:marTop w:val="0"/>
          <w:marBottom w:val="0"/>
          <w:divBdr>
            <w:top w:val="none" w:sz="0" w:space="0" w:color="auto"/>
            <w:left w:val="none" w:sz="0" w:space="0" w:color="auto"/>
            <w:bottom w:val="none" w:sz="0" w:space="0" w:color="auto"/>
            <w:right w:val="none" w:sz="0" w:space="0" w:color="auto"/>
          </w:divBdr>
        </w:div>
        <w:div w:id="2139957465">
          <w:marLeft w:val="547"/>
          <w:marRight w:val="0"/>
          <w:marTop w:val="0"/>
          <w:marBottom w:val="0"/>
          <w:divBdr>
            <w:top w:val="none" w:sz="0" w:space="0" w:color="auto"/>
            <w:left w:val="none" w:sz="0" w:space="0" w:color="auto"/>
            <w:bottom w:val="none" w:sz="0" w:space="0" w:color="auto"/>
            <w:right w:val="none" w:sz="0" w:space="0" w:color="auto"/>
          </w:divBdr>
        </w:div>
      </w:divsChild>
    </w:div>
    <w:div w:id="412630214">
      <w:bodyDiv w:val="1"/>
      <w:marLeft w:val="0"/>
      <w:marRight w:val="0"/>
      <w:marTop w:val="0"/>
      <w:marBottom w:val="0"/>
      <w:divBdr>
        <w:top w:val="none" w:sz="0" w:space="0" w:color="auto"/>
        <w:left w:val="none" w:sz="0" w:space="0" w:color="auto"/>
        <w:bottom w:val="none" w:sz="0" w:space="0" w:color="auto"/>
        <w:right w:val="none" w:sz="0" w:space="0" w:color="auto"/>
      </w:divBdr>
    </w:div>
    <w:div w:id="426849603">
      <w:bodyDiv w:val="1"/>
      <w:marLeft w:val="0"/>
      <w:marRight w:val="0"/>
      <w:marTop w:val="0"/>
      <w:marBottom w:val="0"/>
      <w:divBdr>
        <w:top w:val="none" w:sz="0" w:space="0" w:color="auto"/>
        <w:left w:val="none" w:sz="0" w:space="0" w:color="auto"/>
        <w:bottom w:val="none" w:sz="0" w:space="0" w:color="auto"/>
        <w:right w:val="none" w:sz="0" w:space="0" w:color="auto"/>
      </w:divBdr>
    </w:div>
    <w:div w:id="545795478">
      <w:bodyDiv w:val="1"/>
      <w:marLeft w:val="0"/>
      <w:marRight w:val="0"/>
      <w:marTop w:val="0"/>
      <w:marBottom w:val="0"/>
      <w:divBdr>
        <w:top w:val="none" w:sz="0" w:space="0" w:color="auto"/>
        <w:left w:val="none" w:sz="0" w:space="0" w:color="auto"/>
        <w:bottom w:val="none" w:sz="0" w:space="0" w:color="auto"/>
        <w:right w:val="none" w:sz="0" w:space="0" w:color="auto"/>
      </w:divBdr>
    </w:div>
    <w:div w:id="603224226">
      <w:bodyDiv w:val="1"/>
      <w:marLeft w:val="0"/>
      <w:marRight w:val="0"/>
      <w:marTop w:val="0"/>
      <w:marBottom w:val="0"/>
      <w:divBdr>
        <w:top w:val="none" w:sz="0" w:space="0" w:color="auto"/>
        <w:left w:val="none" w:sz="0" w:space="0" w:color="auto"/>
        <w:bottom w:val="none" w:sz="0" w:space="0" w:color="auto"/>
        <w:right w:val="none" w:sz="0" w:space="0" w:color="auto"/>
      </w:divBdr>
      <w:divsChild>
        <w:div w:id="1321734590">
          <w:marLeft w:val="547"/>
          <w:marRight w:val="0"/>
          <w:marTop w:val="0"/>
          <w:marBottom w:val="0"/>
          <w:divBdr>
            <w:top w:val="none" w:sz="0" w:space="0" w:color="auto"/>
            <w:left w:val="none" w:sz="0" w:space="0" w:color="auto"/>
            <w:bottom w:val="none" w:sz="0" w:space="0" w:color="auto"/>
            <w:right w:val="none" w:sz="0" w:space="0" w:color="auto"/>
          </w:divBdr>
        </w:div>
      </w:divsChild>
    </w:div>
    <w:div w:id="659694681">
      <w:bodyDiv w:val="1"/>
      <w:marLeft w:val="0"/>
      <w:marRight w:val="0"/>
      <w:marTop w:val="0"/>
      <w:marBottom w:val="0"/>
      <w:divBdr>
        <w:top w:val="none" w:sz="0" w:space="0" w:color="auto"/>
        <w:left w:val="none" w:sz="0" w:space="0" w:color="auto"/>
        <w:bottom w:val="none" w:sz="0" w:space="0" w:color="auto"/>
        <w:right w:val="none" w:sz="0" w:space="0" w:color="auto"/>
      </w:divBdr>
    </w:div>
    <w:div w:id="687564767">
      <w:bodyDiv w:val="1"/>
      <w:marLeft w:val="0"/>
      <w:marRight w:val="0"/>
      <w:marTop w:val="0"/>
      <w:marBottom w:val="0"/>
      <w:divBdr>
        <w:top w:val="none" w:sz="0" w:space="0" w:color="auto"/>
        <w:left w:val="none" w:sz="0" w:space="0" w:color="auto"/>
        <w:bottom w:val="none" w:sz="0" w:space="0" w:color="auto"/>
        <w:right w:val="none" w:sz="0" w:space="0" w:color="auto"/>
      </w:divBdr>
      <w:divsChild>
        <w:div w:id="925915565">
          <w:marLeft w:val="547"/>
          <w:marRight w:val="0"/>
          <w:marTop w:val="0"/>
          <w:marBottom w:val="0"/>
          <w:divBdr>
            <w:top w:val="none" w:sz="0" w:space="0" w:color="auto"/>
            <w:left w:val="none" w:sz="0" w:space="0" w:color="auto"/>
            <w:bottom w:val="none" w:sz="0" w:space="0" w:color="auto"/>
            <w:right w:val="none" w:sz="0" w:space="0" w:color="auto"/>
          </w:divBdr>
        </w:div>
        <w:div w:id="1095831340">
          <w:marLeft w:val="547"/>
          <w:marRight w:val="0"/>
          <w:marTop w:val="0"/>
          <w:marBottom w:val="0"/>
          <w:divBdr>
            <w:top w:val="none" w:sz="0" w:space="0" w:color="auto"/>
            <w:left w:val="none" w:sz="0" w:space="0" w:color="auto"/>
            <w:bottom w:val="none" w:sz="0" w:space="0" w:color="auto"/>
            <w:right w:val="none" w:sz="0" w:space="0" w:color="auto"/>
          </w:divBdr>
        </w:div>
      </w:divsChild>
    </w:div>
    <w:div w:id="761803182">
      <w:bodyDiv w:val="1"/>
      <w:marLeft w:val="0"/>
      <w:marRight w:val="0"/>
      <w:marTop w:val="0"/>
      <w:marBottom w:val="0"/>
      <w:divBdr>
        <w:top w:val="none" w:sz="0" w:space="0" w:color="auto"/>
        <w:left w:val="none" w:sz="0" w:space="0" w:color="auto"/>
        <w:bottom w:val="none" w:sz="0" w:space="0" w:color="auto"/>
        <w:right w:val="none" w:sz="0" w:space="0" w:color="auto"/>
      </w:divBdr>
    </w:div>
    <w:div w:id="766968121">
      <w:bodyDiv w:val="1"/>
      <w:marLeft w:val="0"/>
      <w:marRight w:val="0"/>
      <w:marTop w:val="0"/>
      <w:marBottom w:val="0"/>
      <w:divBdr>
        <w:top w:val="none" w:sz="0" w:space="0" w:color="auto"/>
        <w:left w:val="none" w:sz="0" w:space="0" w:color="auto"/>
        <w:bottom w:val="none" w:sz="0" w:space="0" w:color="auto"/>
        <w:right w:val="none" w:sz="0" w:space="0" w:color="auto"/>
      </w:divBdr>
      <w:divsChild>
        <w:div w:id="950161478">
          <w:marLeft w:val="547"/>
          <w:marRight w:val="0"/>
          <w:marTop w:val="0"/>
          <w:marBottom w:val="0"/>
          <w:divBdr>
            <w:top w:val="none" w:sz="0" w:space="0" w:color="auto"/>
            <w:left w:val="none" w:sz="0" w:space="0" w:color="auto"/>
            <w:bottom w:val="none" w:sz="0" w:space="0" w:color="auto"/>
            <w:right w:val="none" w:sz="0" w:space="0" w:color="auto"/>
          </w:divBdr>
        </w:div>
        <w:div w:id="2024159849">
          <w:marLeft w:val="547"/>
          <w:marRight w:val="0"/>
          <w:marTop w:val="0"/>
          <w:marBottom w:val="0"/>
          <w:divBdr>
            <w:top w:val="none" w:sz="0" w:space="0" w:color="auto"/>
            <w:left w:val="none" w:sz="0" w:space="0" w:color="auto"/>
            <w:bottom w:val="none" w:sz="0" w:space="0" w:color="auto"/>
            <w:right w:val="none" w:sz="0" w:space="0" w:color="auto"/>
          </w:divBdr>
        </w:div>
      </w:divsChild>
    </w:div>
    <w:div w:id="907034644">
      <w:bodyDiv w:val="1"/>
      <w:marLeft w:val="0"/>
      <w:marRight w:val="0"/>
      <w:marTop w:val="0"/>
      <w:marBottom w:val="0"/>
      <w:divBdr>
        <w:top w:val="none" w:sz="0" w:space="0" w:color="auto"/>
        <w:left w:val="none" w:sz="0" w:space="0" w:color="auto"/>
        <w:bottom w:val="none" w:sz="0" w:space="0" w:color="auto"/>
        <w:right w:val="none" w:sz="0" w:space="0" w:color="auto"/>
      </w:divBdr>
      <w:divsChild>
        <w:div w:id="1299650993">
          <w:marLeft w:val="547"/>
          <w:marRight w:val="0"/>
          <w:marTop w:val="0"/>
          <w:marBottom w:val="0"/>
          <w:divBdr>
            <w:top w:val="none" w:sz="0" w:space="0" w:color="auto"/>
            <w:left w:val="none" w:sz="0" w:space="0" w:color="auto"/>
            <w:bottom w:val="none" w:sz="0" w:space="0" w:color="auto"/>
            <w:right w:val="none" w:sz="0" w:space="0" w:color="auto"/>
          </w:divBdr>
        </w:div>
      </w:divsChild>
    </w:div>
    <w:div w:id="1088231565">
      <w:bodyDiv w:val="1"/>
      <w:marLeft w:val="0"/>
      <w:marRight w:val="0"/>
      <w:marTop w:val="0"/>
      <w:marBottom w:val="0"/>
      <w:divBdr>
        <w:top w:val="none" w:sz="0" w:space="0" w:color="auto"/>
        <w:left w:val="none" w:sz="0" w:space="0" w:color="auto"/>
        <w:bottom w:val="none" w:sz="0" w:space="0" w:color="auto"/>
        <w:right w:val="none" w:sz="0" w:space="0" w:color="auto"/>
      </w:divBdr>
      <w:divsChild>
        <w:div w:id="1884633827">
          <w:marLeft w:val="547"/>
          <w:marRight w:val="0"/>
          <w:marTop w:val="0"/>
          <w:marBottom w:val="0"/>
          <w:divBdr>
            <w:top w:val="none" w:sz="0" w:space="0" w:color="auto"/>
            <w:left w:val="none" w:sz="0" w:space="0" w:color="auto"/>
            <w:bottom w:val="none" w:sz="0" w:space="0" w:color="auto"/>
            <w:right w:val="none" w:sz="0" w:space="0" w:color="auto"/>
          </w:divBdr>
        </w:div>
      </w:divsChild>
    </w:div>
    <w:div w:id="1134716879">
      <w:bodyDiv w:val="1"/>
      <w:marLeft w:val="0"/>
      <w:marRight w:val="0"/>
      <w:marTop w:val="0"/>
      <w:marBottom w:val="0"/>
      <w:divBdr>
        <w:top w:val="none" w:sz="0" w:space="0" w:color="auto"/>
        <w:left w:val="none" w:sz="0" w:space="0" w:color="auto"/>
        <w:bottom w:val="none" w:sz="0" w:space="0" w:color="auto"/>
        <w:right w:val="none" w:sz="0" w:space="0" w:color="auto"/>
      </w:divBdr>
    </w:div>
    <w:div w:id="1151409020">
      <w:bodyDiv w:val="1"/>
      <w:marLeft w:val="0"/>
      <w:marRight w:val="0"/>
      <w:marTop w:val="0"/>
      <w:marBottom w:val="0"/>
      <w:divBdr>
        <w:top w:val="none" w:sz="0" w:space="0" w:color="auto"/>
        <w:left w:val="none" w:sz="0" w:space="0" w:color="auto"/>
        <w:bottom w:val="none" w:sz="0" w:space="0" w:color="auto"/>
        <w:right w:val="none" w:sz="0" w:space="0" w:color="auto"/>
      </w:divBdr>
      <w:divsChild>
        <w:div w:id="487325916">
          <w:marLeft w:val="547"/>
          <w:marRight w:val="0"/>
          <w:marTop w:val="0"/>
          <w:marBottom w:val="0"/>
          <w:divBdr>
            <w:top w:val="none" w:sz="0" w:space="0" w:color="auto"/>
            <w:left w:val="none" w:sz="0" w:space="0" w:color="auto"/>
            <w:bottom w:val="none" w:sz="0" w:space="0" w:color="auto"/>
            <w:right w:val="none" w:sz="0" w:space="0" w:color="auto"/>
          </w:divBdr>
        </w:div>
        <w:div w:id="1413311564">
          <w:marLeft w:val="547"/>
          <w:marRight w:val="0"/>
          <w:marTop w:val="0"/>
          <w:marBottom w:val="0"/>
          <w:divBdr>
            <w:top w:val="none" w:sz="0" w:space="0" w:color="auto"/>
            <w:left w:val="none" w:sz="0" w:space="0" w:color="auto"/>
            <w:bottom w:val="none" w:sz="0" w:space="0" w:color="auto"/>
            <w:right w:val="none" w:sz="0" w:space="0" w:color="auto"/>
          </w:divBdr>
        </w:div>
      </w:divsChild>
    </w:div>
    <w:div w:id="1171873860">
      <w:bodyDiv w:val="1"/>
      <w:marLeft w:val="0"/>
      <w:marRight w:val="0"/>
      <w:marTop w:val="0"/>
      <w:marBottom w:val="0"/>
      <w:divBdr>
        <w:top w:val="none" w:sz="0" w:space="0" w:color="auto"/>
        <w:left w:val="none" w:sz="0" w:space="0" w:color="auto"/>
        <w:bottom w:val="none" w:sz="0" w:space="0" w:color="auto"/>
        <w:right w:val="none" w:sz="0" w:space="0" w:color="auto"/>
      </w:divBdr>
    </w:div>
    <w:div w:id="1181048336">
      <w:bodyDiv w:val="1"/>
      <w:marLeft w:val="0"/>
      <w:marRight w:val="0"/>
      <w:marTop w:val="0"/>
      <w:marBottom w:val="0"/>
      <w:divBdr>
        <w:top w:val="none" w:sz="0" w:space="0" w:color="auto"/>
        <w:left w:val="none" w:sz="0" w:space="0" w:color="auto"/>
        <w:bottom w:val="none" w:sz="0" w:space="0" w:color="auto"/>
        <w:right w:val="none" w:sz="0" w:space="0" w:color="auto"/>
      </w:divBdr>
      <w:divsChild>
        <w:div w:id="1816677029">
          <w:marLeft w:val="547"/>
          <w:marRight w:val="0"/>
          <w:marTop w:val="0"/>
          <w:marBottom w:val="0"/>
          <w:divBdr>
            <w:top w:val="none" w:sz="0" w:space="0" w:color="auto"/>
            <w:left w:val="none" w:sz="0" w:space="0" w:color="auto"/>
            <w:bottom w:val="none" w:sz="0" w:space="0" w:color="auto"/>
            <w:right w:val="none" w:sz="0" w:space="0" w:color="auto"/>
          </w:divBdr>
        </w:div>
      </w:divsChild>
    </w:div>
    <w:div w:id="1189179655">
      <w:bodyDiv w:val="1"/>
      <w:marLeft w:val="0"/>
      <w:marRight w:val="0"/>
      <w:marTop w:val="0"/>
      <w:marBottom w:val="0"/>
      <w:divBdr>
        <w:top w:val="none" w:sz="0" w:space="0" w:color="auto"/>
        <w:left w:val="none" w:sz="0" w:space="0" w:color="auto"/>
        <w:bottom w:val="none" w:sz="0" w:space="0" w:color="auto"/>
        <w:right w:val="none" w:sz="0" w:space="0" w:color="auto"/>
      </w:divBdr>
    </w:div>
    <w:div w:id="1215506192">
      <w:bodyDiv w:val="1"/>
      <w:marLeft w:val="0"/>
      <w:marRight w:val="0"/>
      <w:marTop w:val="0"/>
      <w:marBottom w:val="0"/>
      <w:divBdr>
        <w:top w:val="none" w:sz="0" w:space="0" w:color="auto"/>
        <w:left w:val="none" w:sz="0" w:space="0" w:color="auto"/>
        <w:bottom w:val="none" w:sz="0" w:space="0" w:color="auto"/>
        <w:right w:val="none" w:sz="0" w:space="0" w:color="auto"/>
      </w:divBdr>
    </w:div>
    <w:div w:id="1422487947">
      <w:bodyDiv w:val="1"/>
      <w:marLeft w:val="0"/>
      <w:marRight w:val="0"/>
      <w:marTop w:val="0"/>
      <w:marBottom w:val="0"/>
      <w:divBdr>
        <w:top w:val="none" w:sz="0" w:space="0" w:color="auto"/>
        <w:left w:val="none" w:sz="0" w:space="0" w:color="auto"/>
        <w:bottom w:val="none" w:sz="0" w:space="0" w:color="auto"/>
        <w:right w:val="none" w:sz="0" w:space="0" w:color="auto"/>
      </w:divBdr>
    </w:div>
    <w:div w:id="1738434367">
      <w:bodyDiv w:val="1"/>
      <w:marLeft w:val="0"/>
      <w:marRight w:val="0"/>
      <w:marTop w:val="0"/>
      <w:marBottom w:val="0"/>
      <w:divBdr>
        <w:top w:val="none" w:sz="0" w:space="0" w:color="auto"/>
        <w:left w:val="none" w:sz="0" w:space="0" w:color="auto"/>
        <w:bottom w:val="none" w:sz="0" w:space="0" w:color="auto"/>
        <w:right w:val="none" w:sz="0" w:space="0" w:color="auto"/>
      </w:divBdr>
    </w:div>
    <w:div w:id="1841041112">
      <w:bodyDiv w:val="1"/>
      <w:marLeft w:val="0"/>
      <w:marRight w:val="0"/>
      <w:marTop w:val="0"/>
      <w:marBottom w:val="0"/>
      <w:divBdr>
        <w:top w:val="none" w:sz="0" w:space="0" w:color="auto"/>
        <w:left w:val="none" w:sz="0" w:space="0" w:color="auto"/>
        <w:bottom w:val="none" w:sz="0" w:space="0" w:color="auto"/>
        <w:right w:val="none" w:sz="0" w:space="0" w:color="auto"/>
      </w:divBdr>
    </w:div>
    <w:div w:id="1964723591">
      <w:bodyDiv w:val="1"/>
      <w:marLeft w:val="0"/>
      <w:marRight w:val="0"/>
      <w:marTop w:val="0"/>
      <w:marBottom w:val="0"/>
      <w:divBdr>
        <w:top w:val="none" w:sz="0" w:space="0" w:color="auto"/>
        <w:left w:val="none" w:sz="0" w:space="0" w:color="auto"/>
        <w:bottom w:val="none" w:sz="0" w:space="0" w:color="auto"/>
        <w:right w:val="none" w:sz="0" w:space="0" w:color="auto"/>
      </w:divBdr>
    </w:div>
    <w:div w:id="2003508485">
      <w:bodyDiv w:val="1"/>
      <w:marLeft w:val="0"/>
      <w:marRight w:val="0"/>
      <w:marTop w:val="0"/>
      <w:marBottom w:val="0"/>
      <w:divBdr>
        <w:top w:val="none" w:sz="0" w:space="0" w:color="auto"/>
        <w:left w:val="none" w:sz="0" w:space="0" w:color="auto"/>
        <w:bottom w:val="none" w:sz="0" w:space="0" w:color="auto"/>
        <w:right w:val="none" w:sz="0" w:space="0" w:color="auto"/>
      </w:divBdr>
    </w:div>
    <w:div w:id="2075543782">
      <w:bodyDiv w:val="1"/>
      <w:marLeft w:val="0"/>
      <w:marRight w:val="0"/>
      <w:marTop w:val="0"/>
      <w:marBottom w:val="0"/>
      <w:divBdr>
        <w:top w:val="none" w:sz="0" w:space="0" w:color="auto"/>
        <w:left w:val="none" w:sz="0" w:space="0" w:color="auto"/>
        <w:bottom w:val="none" w:sz="0" w:space="0" w:color="auto"/>
        <w:right w:val="none" w:sz="0" w:space="0" w:color="auto"/>
      </w:divBdr>
      <w:divsChild>
        <w:div w:id="516315112">
          <w:marLeft w:val="0"/>
          <w:marRight w:val="0"/>
          <w:marTop w:val="0"/>
          <w:marBottom w:val="0"/>
          <w:divBdr>
            <w:top w:val="none" w:sz="0" w:space="0" w:color="auto"/>
            <w:left w:val="none" w:sz="0" w:space="0" w:color="auto"/>
            <w:bottom w:val="none" w:sz="0" w:space="0" w:color="auto"/>
            <w:right w:val="none" w:sz="0" w:space="0" w:color="auto"/>
          </w:divBdr>
        </w:div>
      </w:divsChild>
    </w:div>
    <w:div w:id="2097703545">
      <w:bodyDiv w:val="1"/>
      <w:marLeft w:val="0"/>
      <w:marRight w:val="0"/>
      <w:marTop w:val="0"/>
      <w:marBottom w:val="0"/>
      <w:divBdr>
        <w:top w:val="none" w:sz="0" w:space="0" w:color="auto"/>
        <w:left w:val="none" w:sz="0" w:space="0" w:color="auto"/>
        <w:bottom w:val="none" w:sz="0" w:space="0" w:color="auto"/>
        <w:right w:val="none" w:sz="0" w:space="0" w:color="auto"/>
      </w:divBdr>
    </w:div>
    <w:div w:id="2106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6.jpeg"/><Relationship Id="rId26" Type="http://schemas.openxmlformats.org/officeDocument/2006/relationships/hyperlink" Target="http://www.boe.es/boe/dias/1996/02/21/pdfs/A06306-06324.pdf" TargetMode="External"/><Relationship Id="rId3" Type="http://schemas.openxmlformats.org/officeDocument/2006/relationships/customXml" Target="../customXml/item3.xml"/><Relationship Id="rId21" Type="http://schemas.openxmlformats.org/officeDocument/2006/relationships/diagramLayout" Target="diagrams/layout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5" Type="http://schemas.openxmlformats.org/officeDocument/2006/relationships/hyperlink" Target="http://www.anpeclm.com/web/images/oposiciones/BOE-A-2018-2614._modificaci%C3%B3n_RD_276-2007.pdf"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diagramData" Target="diagrams/data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microsoft.com/office/2007/relationships/diagramDrawing" Target="diagrams/drawing1.xml"/><Relationship Id="rId5" Type="http://schemas.openxmlformats.org/officeDocument/2006/relationships/numbering" Target="numbering.xml"/><Relationship Id="rId15" Type="http://schemas.openxmlformats.org/officeDocument/2006/relationships/hyperlink" Target="mailto:40003666@educa.jcyl.es" TargetMode="External"/><Relationship Id="rId23" Type="http://schemas.openxmlformats.org/officeDocument/2006/relationships/diagramColors" Target="diagrams/colors1.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diagramQuickStyle" Target="diagrams/quickStyle1.xml"/><Relationship Id="rId27" Type="http://schemas.openxmlformats.org/officeDocument/2006/relationships/hyperlink" Target="http://www.boe.es/boe/dias/1994/07/05/pdfs/A21482-21492.pdf"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1" csCatId="colorful" phldr="1"/>
      <dgm:spPr/>
      <dgm:t>
        <a:bodyPr/>
        <a:lstStyle/>
        <a:p>
          <a:endParaRPr lang="es-ES"/>
        </a:p>
      </dgm:t>
    </dgm:pt>
    <dgm:pt modelId="{D6C89462-D5AF-44E3-8867-835384E31745}">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435A9005-FC04-4754-922D-AF7677E73217}" type="presOf" srcId="{D89F9E26-13E5-482E-B38D-E80C59379612}" destId="{A7D46A4D-92AB-4E25-979A-1A3C9B2AD4DF}"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BF5A3F24-475D-4AF1-8AFE-2132F00975BA}" type="presOf" srcId="{149516EA-9CC8-4047-A32D-E6E8556CB597}" destId="{68822280-BFE7-4BCA-A072-7F2A4E2A0414}" srcOrd="0" destOrd="0" presId="urn:microsoft.com/office/officeart/2005/8/layout/hProcess9"/>
    <dgm:cxn modelId="{92DFB05D-86E6-4B71-A93A-FEF39879EB7C}" type="presOf" srcId="{19595699-F810-41A4-9981-1998814D73CA}" destId="{C1481910-2E15-4885-AE83-EDBAA623E9C7}" srcOrd="0" destOrd="0" presId="urn:microsoft.com/office/officeart/2005/8/layout/hProcess9"/>
    <dgm:cxn modelId="{10043F60-BF9F-4166-A682-3ACDC23FC46C}" type="presOf" srcId="{0FD57CBC-C875-471B-8CE5-BD132B12EC93}" destId="{ACAC4105-013A-4718-8852-660AC224BFCD}"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AC04DE97-CB63-4A39-A1CD-14E9677AB93A}" type="presOf" srcId="{B8CC080A-77D4-4F1D-A700-02C097DA01E5}" destId="{50095A5A-B4F8-4B56-ABEC-D0BE84294D65}"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FC9118D1-6AF3-4896-AEA4-D06FE65697C4}" type="presOf" srcId="{D6C89462-D5AF-44E3-8867-835384E31745}" destId="{40195ED1-A664-4C53-BDD6-3220A5F959C7}" srcOrd="0" destOrd="0" presId="urn:microsoft.com/office/officeart/2005/8/layout/hProcess9"/>
    <dgm:cxn modelId="{981817EC-4009-48DE-A072-58C38C2A076C}" srcId="{B8CC080A-77D4-4F1D-A700-02C097DA01E5}" destId="{0FD57CBC-C875-471B-8CE5-BD132B12EC93}" srcOrd="3" destOrd="0" parTransId="{E908B53B-9E49-432D-B864-8F1926BC158E}" sibTransId="{2D5201F5-0C1A-4A94-844D-08FDBF4ACBB5}"/>
    <dgm:cxn modelId="{E39CBEB6-1511-4F16-AB14-391589B1FC97}" type="presParOf" srcId="{50095A5A-B4F8-4B56-ABEC-D0BE84294D65}" destId="{00D9DF81-4C22-4B1A-9CBD-FEC01CB594FC}" srcOrd="0" destOrd="0" presId="urn:microsoft.com/office/officeart/2005/8/layout/hProcess9"/>
    <dgm:cxn modelId="{C3AD1DB9-77A8-43E0-B889-FC52F0BC214D}" type="presParOf" srcId="{50095A5A-B4F8-4B56-ABEC-D0BE84294D65}" destId="{E776780F-B839-4753-9356-77A872A8FBE5}" srcOrd="1" destOrd="0" presId="urn:microsoft.com/office/officeart/2005/8/layout/hProcess9"/>
    <dgm:cxn modelId="{115DB539-3A8F-4D9D-A388-C41267CB321B}" type="presParOf" srcId="{E776780F-B839-4753-9356-77A872A8FBE5}" destId="{40195ED1-A664-4C53-BDD6-3220A5F959C7}" srcOrd="0" destOrd="0" presId="urn:microsoft.com/office/officeart/2005/8/layout/hProcess9"/>
    <dgm:cxn modelId="{56849CEC-3AAA-4547-A31F-8E1BEB729564}" type="presParOf" srcId="{E776780F-B839-4753-9356-77A872A8FBE5}" destId="{333DF384-250C-4570-A831-F855B2B25851}" srcOrd="1" destOrd="0" presId="urn:microsoft.com/office/officeart/2005/8/layout/hProcess9"/>
    <dgm:cxn modelId="{77FC78D2-0ECB-4ED3-A7E6-9E1B82C206DF}" type="presParOf" srcId="{E776780F-B839-4753-9356-77A872A8FBE5}" destId="{A7D46A4D-92AB-4E25-979A-1A3C9B2AD4DF}" srcOrd="2" destOrd="0" presId="urn:microsoft.com/office/officeart/2005/8/layout/hProcess9"/>
    <dgm:cxn modelId="{4387FA3E-D51F-40A4-8EFC-99A72D4D42C1}" type="presParOf" srcId="{E776780F-B839-4753-9356-77A872A8FBE5}" destId="{06967C27-CFBF-43E5-896A-236D5795A035}" srcOrd="3" destOrd="0" presId="urn:microsoft.com/office/officeart/2005/8/layout/hProcess9"/>
    <dgm:cxn modelId="{540480A5-2875-4FF6-8D51-D7649784F27A}" type="presParOf" srcId="{E776780F-B839-4753-9356-77A872A8FBE5}" destId="{68822280-BFE7-4BCA-A072-7F2A4E2A0414}" srcOrd="4" destOrd="0" presId="urn:microsoft.com/office/officeart/2005/8/layout/hProcess9"/>
    <dgm:cxn modelId="{9DFD2D68-DD4B-467C-938B-7DBC388541D2}" type="presParOf" srcId="{E776780F-B839-4753-9356-77A872A8FBE5}" destId="{4A29E6A0-B8E9-4D10-BF15-92814B4BF766}" srcOrd="5" destOrd="0" presId="urn:microsoft.com/office/officeart/2005/8/layout/hProcess9"/>
    <dgm:cxn modelId="{019A8436-D50C-420E-AA04-BFA26E960CCF}" type="presParOf" srcId="{E776780F-B839-4753-9356-77A872A8FBE5}" destId="{ACAC4105-013A-4718-8852-660AC224BFCD}" srcOrd="6" destOrd="0" presId="urn:microsoft.com/office/officeart/2005/8/layout/hProcess9"/>
    <dgm:cxn modelId="{10E6DAA4-C849-4BF2-BDAC-0BB222E8B6EC}" type="presParOf" srcId="{E776780F-B839-4753-9356-77A872A8FBE5}" destId="{FF686D37-B000-4B4F-82A2-1F33E858A440}" srcOrd="7" destOrd="0" presId="urn:microsoft.com/office/officeart/2005/8/layout/hProcess9"/>
    <dgm:cxn modelId="{D676FF13-3A95-4743-810F-EB49E029EA43}"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chemeClr val="accent5">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6">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924821-B1FF-46C6-8FD9-D91BC4E88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90abd6-1fe6-4976-8f61-5cfc57cab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68BA2E-2FC3-4A52-977A-DFAF4F805238}">
  <ds:schemaRefs>
    <ds:schemaRef ds:uri="http://schemas.microsoft.com/sharepoint/v3/contenttype/forms"/>
  </ds:schemaRefs>
</ds:datastoreItem>
</file>

<file path=customXml/itemProps3.xml><?xml version="1.0" encoding="utf-8"?>
<ds:datastoreItem xmlns:ds="http://schemas.openxmlformats.org/officeDocument/2006/customXml" ds:itemID="{CA622CAA-EAAF-4160-87B6-ADAC924F5A29}">
  <ds:schemaRefs>
    <ds:schemaRef ds:uri="http://schemas.openxmlformats.org/officeDocument/2006/bibliography"/>
  </ds:schemaRefs>
</ds:datastoreItem>
</file>

<file path=customXml/itemProps4.xml><?xml version="1.0" encoding="utf-8"?>
<ds:datastoreItem xmlns:ds="http://schemas.openxmlformats.org/officeDocument/2006/customXml" ds:itemID="{425C8A28-DF14-4C65-8801-87D5FCFFAA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12690</Words>
  <Characters>69797</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82323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JESUS FELIPE PEREZ CABALLERO</cp:lastModifiedBy>
  <cp:revision>4</cp:revision>
  <cp:lastPrinted>2025-10-20T22:03:00Z</cp:lastPrinted>
  <dcterms:created xsi:type="dcterms:W3CDTF">2025-10-20T22:02:00Z</dcterms:created>
  <dcterms:modified xsi:type="dcterms:W3CDTF">2025-10-20T22:03:00Z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